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CC319" w14:textId="77777777" w:rsidR="00F76D9D" w:rsidRPr="00F76D9D" w:rsidRDefault="00F76D9D" w:rsidP="00F76D9D">
      <w:pPr>
        <w:jc w:val="center"/>
        <w:outlineLvl w:val="0"/>
        <w:rPr>
          <w:rFonts w:ascii="Times New Roman" w:eastAsia="Times New Roman" w:hAnsi="Times New Roman" w:cs="Times New Roman"/>
          <w:b/>
          <w:bCs/>
          <w:color w:val="000000" w:themeColor="text1"/>
          <w:kern w:val="36"/>
        </w:rPr>
      </w:pPr>
      <w:r w:rsidRPr="00F76D9D">
        <w:rPr>
          <w:rFonts w:ascii="Times New Roman" w:eastAsia="Times New Roman" w:hAnsi="Times New Roman" w:cs="Times New Roman"/>
          <w:b/>
          <w:bCs/>
          <w:color w:val="000000" w:themeColor="text1"/>
          <w:kern w:val="36"/>
        </w:rPr>
        <w:t>Tổng quan về kinh tế và thương mại của Bỉ năm 2008</w:t>
      </w:r>
    </w:p>
    <w:p w14:paraId="52E56E6C" w14:textId="77777777" w:rsidR="00F76D9D" w:rsidRPr="00F76D9D" w:rsidRDefault="00F76D9D" w:rsidP="00F76D9D">
      <w:pPr>
        <w:rPr>
          <w:rFonts w:ascii="Times New Roman" w:eastAsia="Times New Roman" w:hAnsi="Times New Roman" w:cs="Times New Roman"/>
          <w:b/>
          <w:bCs/>
          <w:color w:val="000000" w:themeColor="text1"/>
        </w:rPr>
      </w:pPr>
      <w:r w:rsidRPr="00F76D9D">
        <w:rPr>
          <w:rFonts w:ascii="Times New Roman" w:eastAsia="Times New Roman" w:hAnsi="Times New Roman" w:cs="Times New Roman"/>
          <w:b/>
          <w:bCs/>
          <w:color w:val="000000" w:themeColor="text1"/>
        </w:rPr>
        <w:t>Năm 2008, thị trường Bỉ cũng chịu tác động nặng nề bởi cuộc khủng hoảng tài chính. Chính phủ Bỉ đã phải cùng với chính phủ Pháp và Hà Lan ra tay cứu hai ngân hàng Fortis và Dexia.</w:t>
      </w:r>
    </w:p>
    <w:p w14:paraId="46CA04FE" w14:textId="77777777" w:rsidR="00F76D9D" w:rsidRPr="00F76D9D" w:rsidRDefault="00F76D9D" w:rsidP="00F76D9D">
      <w:pPr>
        <w:ind w:firstLine="720"/>
        <w:rPr>
          <w:rFonts w:ascii="Times New Roman" w:eastAsia="Times New Roman" w:hAnsi="Times New Roman" w:cs="Times New Roman"/>
          <w:color w:val="000000" w:themeColor="text1"/>
        </w:rPr>
      </w:pPr>
      <w:r w:rsidRPr="00F76D9D">
        <w:rPr>
          <w:rFonts w:ascii="Times New Roman" w:eastAsia="Times New Roman" w:hAnsi="Times New Roman" w:cs="Times New Roman"/>
          <w:color w:val="000000" w:themeColor="text1"/>
        </w:rPr>
        <w:t>Tuy nhiên, các ngân hàng này vẫn tiếp tục gặp khó khăn và khoảng 10 tỷ Euro tiền gửi đã được rút khỏi 2 ngân hàng này trong khi các ngân hàng khác lại có số tiền gửi tăng khoảng 8,5 tỷ Euro. Tình hình tài chính ngân hàng của Bỉ vẫn còn rất khó khăn và việc Thủ tướng Yves Leterme từ chức cũng liên quan đến việc bán ngân hàng Fortis. Thủ tướng mới </w:t>
      </w:r>
      <w:r w:rsidRPr="00F76D9D">
        <w:rPr>
          <w:rFonts w:ascii="Times New Roman" w:eastAsia="Times New Roman" w:hAnsi="Times New Roman" w:cs="Times New Roman"/>
          <w:color w:val="000000" w:themeColor="text1"/>
          <w:lang w:val="en"/>
        </w:rPr>
        <w:t xml:space="preserve">Herman van Rompuy, 61 </w:t>
      </w:r>
      <w:proofErr w:type="spellStart"/>
      <w:r w:rsidRPr="00F76D9D">
        <w:rPr>
          <w:rFonts w:ascii="Times New Roman" w:eastAsia="Times New Roman" w:hAnsi="Times New Roman" w:cs="Times New Roman"/>
          <w:color w:val="000000" w:themeColor="text1"/>
          <w:lang w:val="en"/>
        </w:rPr>
        <w:t>tuổi</w:t>
      </w:r>
      <w:proofErr w:type="spellEnd"/>
      <w:r w:rsidRPr="00F76D9D">
        <w:rPr>
          <w:rFonts w:ascii="Times New Roman" w:eastAsia="Times New Roman" w:hAnsi="Times New Roman" w:cs="Times New Roman"/>
          <w:color w:val="000000" w:themeColor="text1"/>
          <w:lang w:val="en"/>
        </w:rPr>
        <w:t xml:space="preserve">, </w:t>
      </w:r>
      <w:proofErr w:type="spellStart"/>
      <w:r w:rsidRPr="00F76D9D">
        <w:rPr>
          <w:rFonts w:ascii="Times New Roman" w:eastAsia="Times New Roman" w:hAnsi="Times New Roman" w:cs="Times New Roman"/>
          <w:color w:val="000000" w:themeColor="text1"/>
          <w:lang w:val="en"/>
        </w:rPr>
        <w:t>thuộc</w:t>
      </w:r>
      <w:proofErr w:type="spellEnd"/>
      <w:r w:rsidRPr="00F76D9D">
        <w:rPr>
          <w:rFonts w:ascii="Times New Roman" w:eastAsia="Times New Roman" w:hAnsi="Times New Roman" w:cs="Times New Roman"/>
          <w:color w:val="000000" w:themeColor="text1"/>
          <w:lang w:val="en"/>
        </w:rPr>
        <w:t xml:space="preserve"> </w:t>
      </w:r>
      <w:proofErr w:type="spellStart"/>
      <w:r w:rsidRPr="00F76D9D">
        <w:rPr>
          <w:rFonts w:ascii="Times New Roman" w:eastAsia="Times New Roman" w:hAnsi="Times New Roman" w:cs="Times New Roman"/>
          <w:color w:val="000000" w:themeColor="text1"/>
          <w:lang w:val="en"/>
        </w:rPr>
        <w:t>Đảng</w:t>
      </w:r>
      <w:proofErr w:type="spellEnd"/>
      <w:r w:rsidRPr="00F76D9D">
        <w:rPr>
          <w:rFonts w:ascii="Times New Roman" w:eastAsia="Times New Roman" w:hAnsi="Times New Roman" w:cs="Times New Roman"/>
          <w:color w:val="000000" w:themeColor="text1"/>
          <w:lang w:val="en"/>
        </w:rPr>
        <w:t xml:space="preserve"> </w:t>
      </w:r>
      <w:proofErr w:type="spellStart"/>
      <w:r w:rsidRPr="00F76D9D">
        <w:rPr>
          <w:rFonts w:ascii="Times New Roman" w:eastAsia="Times New Roman" w:hAnsi="Times New Roman" w:cs="Times New Roman"/>
          <w:color w:val="000000" w:themeColor="text1"/>
          <w:lang w:val="en"/>
        </w:rPr>
        <w:t>Dân</w:t>
      </w:r>
      <w:proofErr w:type="spellEnd"/>
      <w:r w:rsidRPr="00F76D9D">
        <w:rPr>
          <w:rFonts w:ascii="Times New Roman" w:eastAsia="Times New Roman" w:hAnsi="Times New Roman" w:cs="Times New Roman"/>
          <w:color w:val="000000" w:themeColor="text1"/>
          <w:lang w:val="en"/>
        </w:rPr>
        <w:t xml:space="preserve"> </w:t>
      </w:r>
      <w:proofErr w:type="spellStart"/>
      <w:r w:rsidRPr="00F76D9D">
        <w:rPr>
          <w:rFonts w:ascii="Times New Roman" w:eastAsia="Times New Roman" w:hAnsi="Times New Roman" w:cs="Times New Roman"/>
          <w:color w:val="000000" w:themeColor="text1"/>
          <w:lang w:val="en"/>
        </w:rPr>
        <w:t>chủ</w:t>
      </w:r>
      <w:proofErr w:type="spellEnd"/>
      <w:r w:rsidRPr="00F76D9D">
        <w:rPr>
          <w:rFonts w:ascii="Times New Roman" w:eastAsia="Times New Roman" w:hAnsi="Times New Roman" w:cs="Times New Roman"/>
          <w:color w:val="000000" w:themeColor="text1"/>
          <w:lang w:val="en"/>
        </w:rPr>
        <w:t xml:space="preserve"> </w:t>
      </w:r>
      <w:proofErr w:type="spellStart"/>
      <w:r w:rsidRPr="00F76D9D">
        <w:rPr>
          <w:rFonts w:ascii="Times New Roman" w:eastAsia="Times New Roman" w:hAnsi="Times New Roman" w:cs="Times New Roman"/>
          <w:color w:val="000000" w:themeColor="text1"/>
          <w:lang w:val="en"/>
        </w:rPr>
        <w:t>Thiên</w:t>
      </w:r>
      <w:proofErr w:type="spellEnd"/>
      <w:r w:rsidRPr="00F76D9D">
        <w:rPr>
          <w:rFonts w:ascii="Times New Roman" w:eastAsia="Times New Roman" w:hAnsi="Times New Roman" w:cs="Times New Roman"/>
          <w:color w:val="000000" w:themeColor="text1"/>
          <w:lang w:val="en"/>
        </w:rPr>
        <w:t xml:space="preserve"> </w:t>
      </w:r>
      <w:proofErr w:type="spellStart"/>
      <w:r w:rsidRPr="00F76D9D">
        <w:rPr>
          <w:rFonts w:ascii="Times New Roman" w:eastAsia="Times New Roman" w:hAnsi="Times New Roman" w:cs="Times New Roman"/>
          <w:color w:val="000000" w:themeColor="text1"/>
          <w:lang w:val="en"/>
        </w:rPr>
        <w:t>chúa</w:t>
      </w:r>
      <w:proofErr w:type="spellEnd"/>
      <w:r w:rsidRPr="00F76D9D">
        <w:rPr>
          <w:rFonts w:ascii="Times New Roman" w:eastAsia="Times New Roman" w:hAnsi="Times New Roman" w:cs="Times New Roman"/>
          <w:color w:val="000000" w:themeColor="text1"/>
          <w:lang w:val="en"/>
        </w:rPr>
        <w:t xml:space="preserve"> </w:t>
      </w:r>
      <w:proofErr w:type="spellStart"/>
      <w:r w:rsidRPr="00F76D9D">
        <w:rPr>
          <w:rFonts w:ascii="Times New Roman" w:eastAsia="Times New Roman" w:hAnsi="Times New Roman" w:cs="Times New Roman"/>
          <w:color w:val="000000" w:themeColor="text1"/>
          <w:lang w:val="en"/>
        </w:rPr>
        <w:t>giáo</w:t>
      </w:r>
      <w:proofErr w:type="spellEnd"/>
      <w:r w:rsidRPr="00F76D9D">
        <w:rPr>
          <w:rFonts w:ascii="Times New Roman" w:eastAsia="Times New Roman" w:hAnsi="Times New Roman" w:cs="Times New Roman"/>
          <w:color w:val="000000" w:themeColor="text1"/>
          <w:lang w:val="en"/>
        </w:rPr>
        <w:t xml:space="preserve"> Flemish, </w:t>
      </w:r>
      <w:proofErr w:type="spellStart"/>
      <w:r w:rsidRPr="00F76D9D">
        <w:rPr>
          <w:rFonts w:ascii="Times New Roman" w:eastAsia="Times New Roman" w:hAnsi="Times New Roman" w:cs="Times New Roman"/>
          <w:color w:val="000000" w:themeColor="text1"/>
          <w:lang w:val="en"/>
        </w:rPr>
        <w:t>Chủ</w:t>
      </w:r>
      <w:proofErr w:type="spellEnd"/>
      <w:r w:rsidRPr="00F76D9D">
        <w:rPr>
          <w:rFonts w:ascii="Times New Roman" w:eastAsia="Times New Roman" w:hAnsi="Times New Roman" w:cs="Times New Roman"/>
          <w:color w:val="000000" w:themeColor="text1"/>
          <w:lang w:val="en"/>
        </w:rPr>
        <w:t xml:space="preserve"> </w:t>
      </w:r>
      <w:proofErr w:type="spellStart"/>
      <w:r w:rsidRPr="00F76D9D">
        <w:rPr>
          <w:rFonts w:ascii="Times New Roman" w:eastAsia="Times New Roman" w:hAnsi="Times New Roman" w:cs="Times New Roman"/>
          <w:color w:val="000000" w:themeColor="text1"/>
          <w:lang w:val="en"/>
        </w:rPr>
        <w:t>tịch</w:t>
      </w:r>
      <w:proofErr w:type="spellEnd"/>
      <w:r w:rsidRPr="00F76D9D">
        <w:rPr>
          <w:rFonts w:ascii="Times New Roman" w:eastAsia="Times New Roman" w:hAnsi="Times New Roman" w:cs="Times New Roman"/>
          <w:color w:val="000000" w:themeColor="text1"/>
          <w:lang w:val="en"/>
        </w:rPr>
        <w:t xml:space="preserve"> </w:t>
      </w:r>
      <w:proofErr w:type="spellStart"/>
      <w:r w:rsidRPr="00F76D9D">
        <w:rPr>
          <w:rFonts w:ascii="Times New Roman" w:eastAsia="Times New Roman" w:hAnsi="Times New Roman" w:cs="Times New Roman"/>
          <w:color w:val="000000" w:themeColor="text1"/>
          <w:lang w:val="en"/>
        </w:rPr>
        <w:t>Nghị</w:t>
      </w:r>
      <w:proofErr w:type="spellEnd"/>
      <w:r w:rsidRPr="00F76D9D">
        <w:rPr>
          <w:rFonts w:ascii="Times New Roman" w:eastAsia="Times New Roman" w:hAnsi="Times New Roman" w:cs="Times New Roman"/>
          <w:color w:val="000000" w:themeColor="text1"/>
          <w:lang w:val="en"/>
        </w:rPr>
        <w:t xml:space="preserve"> </w:t>
      </w:r>
      <w:proofErr w:type="spellStart"/>
      <w:r w:rsidRPr="00F76D9D">
        <w:rPr>
          <w:rFonts w:ascii="Times New Roman" w:eastAsia="Times New Roman" w:hAnsi="Times New Roman" w:cs="Times New Roman"/>
          <w:color w:val="000000" w:themeColor="text1"/>
          <w:lang w:val="en"/>
        </w:rPr>
        <w:t>viện</w:t>
      </w:r>
      <w:proofErr w:type="spellEnd"/>
      <w:r w:rsidRPr="00F76D9D">
        <w:rPr>
          <w:rFonts w:ascii="Times New Roman" w:eastAsia="Times New Roman" w:hAnsi="Times New Roman" w:cs="Times New Roman"/>
          <w:color w:val="000000" w:themeColor="text1"/>
          <w:lang w:val="en"/>
        </w:rPr>
        <w:t> </w:t>
      </w:r>
      <w:r w:rsidRPr="00F76D9D">
        <w:rPr>
          <w:rFonts w:ascii="Times New Roman" w:eastAsia="Times New Roman" w:hAnsi="Times New Roman" w:cs="Times New Roman"/>
          <w:color w:val="000000" w:themeColor="text1"/>
        </w:rPr>
        <w:t>đã chính thức nhận chức từ 31/12/2008. Mặc dù vậy, các nhà kinh tế Bỉ không lo ngại nhiều về tác động của khủng hoảng chính trị do đặc thù nội chính Bỉ rất phức tạp, vốn có nhiều thăng trầm mà không làm giảm đà tăng trưởng kinh tế.</w:t>
      </w:r>
    </w:p>
    <w:p w14:paraId="4F2E635B" w14:textId="77777777" w:rsidR="00F76D9D" w:rsidRPr="00F76D9D" w:rsidRDefault="00F76D9D" w:rsidP="00F76D9D">
      <w:pPr>
        <w:ind w:firstLine="720"/>
        <w:rPr>
          <w:rFonts w:ascii="Times New Roman" w:eastAsia="Times New Roman" w:hAnsi="Times New Roman" w:cs="Times New Roman"/>
          <w:color w:val="000000" w:themeColor="text1"/>
        </w:rPr>
      </w:pPr>
      <w:r w:rsidRPr="00F76D9D">
        <w:rPr>
          <w:rFonts w:ascii="Times New Roman" w:eastAsia="Times New Roman" w:hAnsi="Times New Roman" w:cs="Times New Roman"/>
          <w:color w:val="000000" w:themeColor="text1"/>
        </w:rPr>
        <w:t>Giá dầu giảm và nền kinh tế Mỹ suy giảm đã gây tác động trực tiếp đến những nền kinh tế có độ mở cao như Bỉ. Tỷ lệ lạm phát năm 2008 của Bỉ ước tính vào khoảng 4,6% và sẽ giảm xuống khoảng 1,5% sang năm 2009 do tình hình suy thoái, trong khi tỷ lệ tương ứng của năm 2007 là 1,82%.</w:t>
      </w:r>
    </w:p>
    <w:p w14:paraId="41A68728" w14:textId="77777777" w:rsidR="00F76D9D" w:rsidRPr="00F76D9D" w:rsidRDefault="00F76D9D" w:rsidP="00F76D9D">
      <w:pPr>
        <w:ind w:firstLine="720"/>
        <w:rPr>
          <w:rFonts w:ascii="Times New Roman" w:eastAsia="Times New Roman" w:hAnsi="Times New Roman" w:cs="Times New Roman"/>
          <w:color w:val="000000" w:themeColor="text1"/>
        </w:rPr>
      </w:pPr>
      <w:r w:rsidRPr="00F76D9D">
        <w:rPr>
          <w:rFonts w:ascii="Times New Roman" w:eastAsia="Times New Roman" w:hAnsi="Times New Roman" w:cs="Times New Roman"/>
          <w:color w:val="000000" w:themeColor="text1"/>
        </w:rPr>
        <w:t>Đối phó với vấn đề suy thoái, Chính phủ Bỉ dự kiến thông qua khoản chi 2 tỷ Euro, tương ứng với khoảng 0,5-0,7% GDP nhằm kích thích nền kinh tế, trong khi Thống đốc Ngân hàng Trung ương Bỉ cho rằng khoản chi rất cần thiết này phải là 4,5 tỷ Euro, tức là tương đương 1,3% GDP. Đây cũng là một động thái phù hợp với chính sách chung của cả EU nhằm chi khoảng 200 tỷ Euro để vực nền kinh tế vượt qua cơn suy thoái. Như vậy, nếu chi đến 4,5 tỷ Euro có nghĩa là Bỉ sẵn sàng chấp nhận thâm hụt ngân sách chừng 2% để duy trì đà phát triển của nền kinh tế.</w:t>
      </w:r>
    </w:p>
    <w:p w14:paraId="2C9BCEFE" w14:textId="77777777" w:rsidR="00F76D9D" w:rsidRPr="00F76D9D" w:rsidRDefault="00F76D9D" w:rsidP="00F76D9D">
      <w:pPr>
        <w:ind w:firstLine="720"/>
        <w:rPr>
          <w:rFonts w:ascii="Times New Roman" w:eastAsia="Times New Roman" w:hAnsi="Times New Roman" w:cs="Times New Roman"/>
          <w:color w:val="000000" w:themeColor="text1"/>
        </w:rPr>
      </w:pPr>
      <w:r w:rsidRPr="00F76D9D">
        <w:rPr>
          <w:rFonts w:ascii="Times New Roman" w:eastAsia="Times New Roman" w:hAnsi="Times New Roman" w:cs="Times New Roman"/>
          <w:color w:val="000000" w:themeColor="text1"/>
        </w:rPr>
        <w:t>Quý III/2008, tăng trưởng GDP của Bỉ chỉ khoảng 0,1% và tính chung cả năm chỉ đạt chừng 1,3% so với cùng kỳ năm ngoái. Chỉ có dịch vụ và xây dựng là đạt mức tăng khá hơn, trong khi công nghiệp đã có bước sụt giảm giá trị đến 0,5%. Theo phân tích của Ngân hàng Trung ương Bỉ, nền kinh tế phát triển chậm lại còn có lý do đầu tư doanh nghiệp sau thời gian 5 quý liên tục tăng mạnh thì đã giảm đến 0,1% trong quý này. Cùng lúc đó, ngoại thương Bỉ cũng có bước chậm lại vì xuất khẩu giảm trong khi nhu cầu nhập khẩu vẫn duy trì ở mức cao. Theo số liệu của Cơ quan Ngoại thương Bỉ, riêng tháng 8/2008, trong khi xuất khẩu của Bỉ chỉ tăng 4,7% thì nhập khẩu lại tăng đến 14,9% (tương ứng với các giá trị 18,6 và 20,4 tỷ Euro).</w:t>
      </w:r>
    </w:p>
    <w:p w14:paraId="7060A85C" w14:textId="77777777" w:rsidR="00F76D9D" w:rsidRPr="00F76D9D" w:rsidRDefault="00F76D9D" w:rsidP="00F76D9D">
      <w:pPr>
        <w:ind w:firstLine="720"/>
        <w:rPr>
          <w:rFonts w:ascii="Times New Roman" w:eastAsia="Times New Roman" w:hAnsi="Times New Roman" w:cs="Times New Roman"/>
          <w:color w:val="000000" w:themeColor="text1"/>
        </w:rPr>
      </w:pPr>
      <w:r w:rsidRPr="00F76D9D">
        <w:rPr>
          <w:rFonts w:ascii="Times New Roman" w:eastAsia="Times New Roman" w:hAnsi="Times New Roman" w:cs="Times New Roman"/>
          <w:color w:val="000000" w:themeColor="text1"/>
        </w:rPr>
        <w:t>Về tiêu dùng, điều tra mới đây cho thấy một tỷ lệ rất cao người dân Bỉ (87%) cho rằng nền kinh tế đang rơi vào suy thoái. Số đông người tiêu dùng Bỉ muốn thắt chặt chi tiêu trong mùa mua sắm cuối năm này (73%) và thể hiện mối lo cho một thời kỳ kinh tế khó khăn sắp tới.</w:t>
      </w:r>
    </w:p>
    <w:p w14:paraId="4727B334" w14:textId="77777777" w:rsidR="00F76D9D" w:rsidRPr="00F76D9D" w:rsidRDefault="00F76D9D" w:rsidP="00F76D9D">
      <w:pPr>
        <w:ind w:firstLine="720"/>
        <w:rPr>
          <w:rFonts w:ascii="Times New Roman" w:eastAsia="Times New Roman" w:hAnsi="Times New Roman" w:cs="Times New Roman"/>
          <w:color w:val="000000" w:themeColor="text1"/>
        </w:rPr>
      </w:pPr>
      <w:r w:rsidRPr="00F76D9D">
        <w:rPr>
          <w:rFonts w:ascii="Times New Roman" w:eastAsia="Times New Roman" w:hAnsi="Times New Roman" w:cs="Times New Roman"/>
          <w:color w:val="000000" w:themeColor="text1"/>
        </w:rPr>
        <w:t>Các doanh nghiệp, đặc biệt là các doanh nghiệp vừa và nhỏ tiếp tục gặp khó khăn. Trong năm 2007 đã có 7721 doanh nghiệp phá sản (tăng 10%) và trong năm 2008 số doanh nghiệp phá sản vẫn rất cao so với số lượng các doanh nghiệp mới được thành lập dẫn đến 20.187 người mất việc làm (tăng 32%) và dự kiến năm 2009 tiếp tục là một năm hết sức đen tối đối với các doanh nghiệp.</w:t>
      </w:r>
    </w:p>
    <w:p w14:paraId="61E9E784" w14:textId="77777777" w:rsidR="00DD12EB" w:rsidRPr="00F76D9D" w:rsidRDefault="00DD12EB" w:rsidP="00F76D9D">
      <w:pPr>
        <w:rPr>
          <w:rFonts w:ascii="Times New Roman" w:hAnsi="Times New Roman" w:cs="Times New Roman"/>
          <w:color w:val="000000" w:themeColor="text1"/>
        </w:rPr>
      </w:pPr>
    </w:p>
    <w:sectPr w:rsidR="00DD12EB" w:rsidRPr="00F76D9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D9D"/>
    <w:rsid w:val="00DD12EB"/>
    <w:rsid w:val="00F76D9D"/>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3A5EB3EA"/>
  <w15:chartTrackingRefBased/>
  <w15:docId w15:val="{F4476C5A-9047-7041-854A-1C858661C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76D9D"/>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D9D"/>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466345">
      <w:bodyDiv w:val="1"/>
      <w:marLeft w:val="0"/>
      <w:marRight w:val="0"/>
      <w:marTop w:val="0"/>
      <w:marBottom w:val="0"/>
      <w:divBdr>
        <w:top w:val="none" w:sz="0" w:space="0" w:color="auto"/>
        <w:left w:val="none" w:sz="0" w:space="0" w:color="auto"/>
        <w:bottom w:val="none" w:sz="0" w:space="0" w:color="auto"/>
        <w:right w:val="none" w:sz="0" w:space="0" w:color="auto"/>
      </w:divBdr>
      <w:divsChild>
        <w:div w:id="2102531772">
          <w:marLeft w:val="0"/>
          <w:marRight w:val="0"/>
          <w:marTop w:val="0"/>
          <w:marBottom w:val="225"/>
          <w:divBdr>
            <w:top w:val="none" w:sz="0" w:space="0" w:color="auto"/>
            <w:left w:val="none" w:sz="0" w:space="0" w:color="auto"/>
            <w:bottom w:val="none" w:sz="0" w:space="0" w:color="auto"/>
            <w:right w:val="none" w:sz="0" w:space="0" w:color="auto"/>
          </w:divBdr>
        </w:div>
        <w:div w:id="1273517007">
          <w:marLeft w:val="0"/>
          <w:marRight w:val="0"/>
          <w:marTop w:val="0"/>
          <w:marBottom w:val="150"/>
          <w:divBdr>
            <w:top w:val="none" w:sz="0" w:space="0" w:color="auto"/>
            <w:left w:val="none" w:sz="0" w:space="0" w:color="auto"/>
            <w:bottom w:val="none" w:sz="0" w:space="0" w:color="auto"/>
            <w:right w:val="none" w:sz="0" w:space="0" w:color="auto"/>
          </w:divBdr>
        </w:div>
        <w:div w:id="136316576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462</Words>
  <Characters>2635</Characters>
  <Application>Microsoft Office Word</Application>
  <DocSecurity>0</DocSecurity>
  <Lines>21</Lines>
  <Paragraphs>6</Paragraphs>
  <ScaleCrop>false</ScaleCrop>
  <Company/>
  <LinksUpToDate>false</LinksUpToDate>
  <CharactersWithSpaces>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2022-08-09T08:27:00Z</dcterms:created>
  <dcterms:modified xsi:type="dcterms:W3CDTF">2022-08-09T08:27:00Z</dcterms:modified>
</cp:coreProperties>
</file>