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0B6EE" w14:textId="3699704A" w:rsidR="00854477" w:rsidRPr="00854477" w:rsidRDefault="00854477" w:rsidP="00854477">
      <w:pPr>
        <w:spacing w:before="120" w:after="120" w:line="252" w:lineRule="auto"/>
        <w:ind w:firstLine="720"/>
        <w:contextualSpacing/>
        <w:jc w:val="both"/>
        <w:rPr>
          <w:rFonts w:ascii="Times New Roman" w:eastAsia="Times New Roman" w:hAnsi="Times New Roman" w:cs="Times New Roman"/>
          <w:b/>
          <w:bCs/>
          <w:kern w:val="0"/>
          <w:sz w:val="28"/>
          <w:szCs w:val="28"/>
          <w:lang w:val="en-US"/>
          <w14:ligatures w14:val="none"/>
        </w:rPr>
      </w:pPr>
      <w:r w:rsidRPr="00854477">
        <w:rPr>
          <w:rFonts w:ascii="Times New Roman" w:eastAsia="Times New Roman" w:hAnsi="Times New Roman" w:cs="Times New Roman"/>
          <w:b/>
          <w:bCs/>
          <w:kern w:val="0"/>
          <w:sz w:val="28"/>
          <w:szCs w:val="28"/>
          <w:lang w:val="en-US"/>
          <w14:ligatures w14:val="none"/>
        </w:rPr>
        <w:t>Campuchia điều chỉnh thuế quan đối với các nước ASEAN và Hàn Quốc.</w:t>
      </w:r>
    </w:p>
    <w:p w14:paraId="7E86A3A5" w14:textId="39FC7723" w:rsidR="00854477" w:rsidRPr="00854477" w:rsidRDefault="00B855F6" w:rsidP="00D86034">
      <w:pPr>
        <w:spacing w:before="120" w:after="120" w:line="360" w:lineRule="auto"/>
        <w:ind w:firstLine="720"/>
        <w:contextualSpacing/>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M</w:t>
      </w:r>
      <w:r>
        <w:rPr>
          <w:rFonts w:ascii="Times New Roman" w:eastAsia="Times New Roman" w:hAnsi="Times New Roman" w:cs="Times New Roman"/>
          <w:kern w:val="0"/>
          <w:sz w:val="28"/>
          <w:szCs w:val="28"/>
          <w14:ligatures w14:val="none"/>
        </w:rPr>
        <w:t>ới đây, n</w:t>
      </w:r>
      <w:r w:rsidR="00854477" w:rsidRPr="00854477">
        <w:rPr>
          <w:rFonts w:ascii="Times New Roman" w:eastAsia="Times New Roman" w:hAnsi="Times New Roman" w:cs="Times New Roman"/>
          <w:kern w:val="0"/>
          <w:sz w:val="28"/>
          <w:szCs w:val="28"/>
          <w:lang w:val="en-US"/>
          <w14:ligatures w14:val="none"/>
        </w:rPr>
        <w:t>hằm tăng cường hợp tác thương mại và kinh tế khu vực, Tổng cục Hải quan và Thuế tiêu thụ đặc biệt (GDCE) đã công bố việc thực hiện Nghị định về việc giảm hoặc xóa bỏ thuế quan của Campuchia đối với các nước ASEAN và Hàn Quốc.</w:t>
      </w:r>
    </w:p>
    <w:p w14:paraId="6CC3465C" w14:textId="2383BAE0" w:rsidR="00854477" w:rsidRPr="00854477" w:rsidRDefault="00854477" w:rsidP="00D86034">
      <w:pPr>
        <w:spacing w:before="120" w:after="120" w:line="360" w:lineRule="auto"/>
        <w:ind w:firstLine="720"/>
        <w:contextualSpacing/>
        <w:jc w:val="both"/>
        <w:rPr>
          <w:rFonts w:ascii="Times New Roman" w:eastAsia="Times New Roman" w:hAnsi="Times New Roman" w:cs="Times New Roman"/>
          <w:kern w:val="0"/>
          <w:sz w:val="28"/>
          <w:szCs w:val="28"/>
          <w:lang w:val="en-US"/>
          <w14:ligatures w14:val="none"/>
        </w:rPr>
      </w:pPr>
      <w:r w:rsidRPr="00854477">
        <w:rPr>
          <w:rFonts w:ascii="Times New Roman" w:eastAsia="Times New Roman" w:hAnsi="Times New Roman" w:cs="Times New Roman"/>
          <w:kern w:val="0"/>
          <w:sz w:val="28"/>
          <w:szCs w:val="28"/>
          <w:lang w:val="en-US"/>
          <w14:ligatures w14:val="none"/>
        </w:rPr>
        <w:t xml:space="preserve">Việc sửa đổi Nghị định này được Thủ tướng Hun Manet phê duyệt ngày 3 tháng 12 năm 2025 </w:t>
      </w:r>
      <w:r w:rsidR="008F3877">
        <w:rPr>
          <w:rFonts w:ascii="Times New Roman" w:eastAsia="Times New Roman" w:hAnsi="Times New Roman" w:cs="Times New Roman"/>
          <w:kern w:val="0"/>
          <w:sz w:val="28"/>
          <w:szCs w:val="28"/>
          <w:lang w:val="en-US"/>
          <w14:ligatures w14:val="none"/>
        </w:rPr>
        <w:t xml:space="preserve">và </w:t>
      </w:r>
      <w:r w:rsidRPr="00854477">
        <w:rPr>
          <w:rFonts w:ascii="Times New Roman" w:eastAsia="Times New Roman" w:hAnsi="Times New Roman" w:cs="Times New Roman"/>
          <w:kern w:val="0"/>
          <w:sz w:val="28"/>
          <w:szCs w:val="28"/>
          <w:lang w:val="en-US"/>
          <w14:ligatures w14:val="none"/>
        </w:rPr>
        <w:t xml:space="preserve">được công bố </w:t>
      </w:r>
      <w:r w:rsidR="008F3877">
        <w:rPr>
          <w:rFonts w:ascii="Times New Roman" w:eastAsia="Times New Roman" w:hAnsi="Times New Roman" w:cs="Times New Roman"/>
          <w:kern w:val="0"/>
          <w:sz w:val="28"/>
          <w:szCs w:val="28"/>
          <w:lang w:val="en-US"/>
          <w14:ligatures w14:val="none"/>
        </w:rPr>
        <w:t>chính thức</w:t>
      </w:r>
      <w:r w:rsidRPr="00854477">
        <w:rPr>
          <w:rFonts w:ascii="Times New Roman" w:eastAsia="Times New Roman" w:hAnsi="Times New Roman" w:cs="Times New Roman"/>
          <w:kern w:val="0"/>
          <w:sz w:val="28"/>
          <w:szCs w:val="28"/>
          <w:lang w:val="en-US"/>
          <w14:ligatures w14:val="none"/>
        </w:rPr>
        <w:t xml:space="preserve"> vào ngày 9 tháng 2 năm 2026.</w:t>
      </w:r>
      <w:r w:rsidR="008F3877">
        <w:rPr>
          <w:rFonts w:ascii="Times New Roman" w:eastAsia="Times New Roman" w:hAnsi="Times New Roman" w:cs="Times New Roman"/>
          <w:kern w:val="0"/>
          <w:sz w:val="28"/>
          <w:szCs w:val="28"/>
          <w:lang w:val="en-US"/>
          <w14:ligatures w14:val="none"/>
        </w:rPr>
        <w:t xml:space="preserve"> </w:t>
      </w:r>
      <w:r w:rsidRPr="00854477">
        <w:rPr>
          <w:rFonts w:ascii="Times New Roman" w:eastAsia="Times New Roman" w:hAnsi="Times New Roman" w:cs="Times New Roman"/>
          <w:kern w:val="0"/>
          <w:sz w:val="28"/>
          <w:szCs w:val="28"/>
          <w:lang w:val="en-US"/>
          <w14:ligatures w14:val="none"/>
        </w:rPr>
        <w:t>Chính phủ Hoàng gia đã quyết định thực hiện chương trình giảm hoặc xóa bỏ thuế hải quan của Campuchia theo Danh mục Thuế quan hài hòa ASEAN (AHTN) 2022.</w:t>
      </w:r>
    </w:p>
    <w:p w14:paraId="1A6F32C2" w14:textId="77777777" w:rsidR="00854477" w:rsidRPr="00854477" w:rsidRDefault="00854477" w:rsidP="00D86034">
      <w:pPr>
        <w:spacing w:before="120" w:after="120" w:line="360" w:lineRule="auto"/>
        <w:ind w:firstLine="720"/>
        <w:contextualSpacing/>
        <w:jc w:val="both"/>
        <w:rPr>
          <w:rFonts w:ascii="Times New Roman" w:eastAsia="Times New Roman" w:hAnsi="Times New Roman" w:cs="Times New Roman"/>
          <w:kern w:val="0"/>
          <w:sz w:val="28"/>
          <w:szCs w:val="28"/>
          <w:lang w:val="en-US"/>
          <w14:ligatures w14:val="none"/>
        </w:rPr>
      </w:pPr>
      <w:r w:rsidRPr="00854477">
        <w:rPr>
          <w:rFonts w:ascii="Times New Roman" w:eastAsia="Times New Roman" w:hAnsi="Times New Roman" w:cs="Times New Roman"/>
          <w:kern w:val="0"/>
          <w:sz w:val="28"/>
          <w:szCs w:val="28"/>
          <w:lang w:val="en-US"/>
          <w14:ligatures w14:val="none"/>
        </w:rPr>
        <w:t>Biện pháp này được thực hiện theo “Hiệp định về Thương mại Hàng hóa trong khuôn khổ Hiệp định Hợp tác Kinh tế Toàn diện giữa Chính phủ các nước thành viên Hiệp hội các quốc gia Đông Nam Á và Hàn Quốc”, nhằm mục đích tăng cường hợp tác thương mại và kinh tế khu vực.</w:t>
      </w:r>
    </w:p>
    <w:p w14:paraId="36FAEF5B" w14:textId="77777777" w:rsidR="00854477" w:rsidRPr="00854477" w:rsidRDefault="00854477" w:rsidP="00D86034">
      <w:pPr>
        <w:spacing w:before="120" w:after="120" w:line="360" w:lineRule="auto"/>
        <w:ind w:firstLine="720"/>
        <w:contextualSpacing/>
        <w:jc w:val="both"/>
        <w:rPr>
          <w:rFonts w:ascii="Times New Roman" w:eastAsia="Times New Roman" w:hAnsi="Times New Roman" w:cs="Times New Roman"/>
          <w:kern w:val="0"/>
          <w:sz w:val="28"/>
          <w:szCs w:val="28"/>
          <w:lang w:val="en-US"/>
          <w14:ligatures w14:val="none"/>
        </w:rPr>
      </w:pPr>
      <w:r w:rsidRPr="00854477">
        <w:rPr>
          <w:rFonts w:ascii="Times New Roman" w:eastAsia="Times New Roman" w:hAnsi="Times New Roman" w:cs="Times New Roman"/>
          <w:kern w:val="0"/>
          <w:sz w:val="28"/>
          <w:szCs w:val="28"/>
          <w:lang w:val="en-US"/>
          <w14:ligatures w14:val="none"/>
        </w:rPr>
        <w:t xml:space="preserve">Tổng cục Hải quan và Thuế tiêu thụ đặc biệt Campuchia (GDCE) thông báo đến công chúng và tất cả các bên liên quan rằng Chính phủ Hoàng gia Campuchia đã ban hành Nghị định ngày 3 tháng 12 năm 2025, sửa đổi phụ lục của Nghị định ngày 27 tháng 7 năm 2023. </w:t>
      </w:r>
    </w:p>
    <w:p w14:paraId="53BD3659" w14:textId="77777777" w:rsidR="00854477" w:rsidRPr="00854477" w:rsidRDefault="00854477" w:rsidP="00D86034">
      <w:pPr>
        <w:spacing w:before="120" w:after="120" w:line="360" w:lineRule="auto"/>
        <w:ind w:firstLine="720"/>
        <w:contextualSpacing/>
        <w:jc w:val="both"/>
        <w:rPr>
          <w:rFonts w:ascii="Times New Roman" w:eastAsia="Times New Roman" w:hAnsi="Times New Roman" w:cs="Times New Roman"/>
          <w:kern w:val="0"/>
          <w:sz w:val="28"/>
          <w:szCs w:val="28"/>
          <w:lang w:val="en-US"/>
          <w14:ligatures w14:val="none"/>
        </w:rPr>
      </w:pPr>
      <w:r w:rsidRPr="00854477">
        <w:rPr>
          <w:rFonts w:ascii="Times New Roman" w:eastAsia="Times New Roman" w:hAnsi="Times New Roman" w:cs="Times New Roman"/>
          <w:kern w:val="0"/>
          <w:sz w:val="28"/>
          <w:szCs w:val="28"/>
          <w:lang w:val="en-US"/>
          <w14:ligatures w14:val="none"/>
        </w:rPr>
        <w:t>Việc sửa đổi phản ánh cam kết của Campuchia trong việc điều chỉnh cơ cấu thuế quan phù hợp với tiêu chuẩn khu vực, tạo điều kiện thuận lợi hơn cho thương mại xuyên biên giới và cải thiện khả năng tiếp cận thị trường cho hàng hóa giao dịch trong ASEAN và với Hàn Quốc.</w:t>
      </w:r>
    </w:p>
    <w:p w14:paraId="1CDAC854" w14:textId="48E56B3B" w:rsidR="00854477" w:rsidRPr="00854477" w:rsidRDefault="00854477" w:rsidP="00D86034">
      <w:pPr>
        <w:spacing w:before="120" w:after="120" w:line="360" w:lineRule="auto"/>
        <w:ind w:firstLine="720"/>
        <w:contextualSpacing/>
        <w:jc w:val="both"/>
        <w:rPr>
          <w:rFonts w:ascii="Times New Roman" w:eastAsia="Times New Roman" w:hAnsi="Times New Roman" w:cs="Times New Roman"/>
          <w:kern w:val="0"/>
          <w:sz w:val="28"/>
          <w:szCs w:val="28"/>
          <w:lang w:val="en-US"/>
          <w14:ligatures w14:val="none"/>
        </w:rPr>
      </w:pPr>
      <w:r w:rsidRPr="00854477">
        <w:rPr>
          <w:rFonts w:ascii="Times New Roman" w:eastAsia="Times New Roman" w:hAnsi="Times New Roman" w:cs="Times New Roman"/>
          <w:kern w:val="0"/>
          <w:sz w:val="28"/>
          <w:szCs w:val="28"/>
          <w:lang w:val="en-US"/>
          <w14:ligatures w14:val="none"/>
        </w:rPr>
        <w:t>Việc giảm và xóa bỏ thuế quan dự kiến ​​</w:t>
      </w:r>
      <w:r w:rsidR="00D52D0A">
        <w:rPr>
          <w:rFonts w:ascii="Times New Roman" w:eastAsia="Times New Roman" w:hAnsi="Times New Roman" w:cs="Times New Roman"/>
          <w:kern w:val="0"/>
          <w:sz w:val="28"/>
          <w:szCs w:val="28"/>
          <w:lang w:val="en-US"/>
          <w14:ligatures w14:val="none"/>
        </w:rPr>
        <w:t>giúp</w:t>
      </w:r>
      <w:r w:rsidRPr="00854477">
        <w:rPr>
          <w:rFonts w:ascii="Times New Roman" w:eastAsia="Times New Roman" w:hAnsi="Times New Roman" w:cs="Times New Roman"/>
          <w:kern w:val="0"/>
          <w:sz w:val="28"/>
          <w:szCs w:val="28"/>
          <w:lang w:val="en-US"/>
          <w14:ligatures w14:val="none"/>
        </w:rPr>
        <w:t xml:space="preserve"> giảm chi phí nhập khẩu, tăng cường khả năng cạnh tranh </w:t>
      </w:r>
      <w:r w:rsidR="00D52D0A">
        <w:rPr>
          <w:rFonts w:ascii="Times New Roman" w:eastAsia="Times New Roman" w:hAnsi="Times New Roman" w:cs="Times New Roman"/>
          <w:kern w:val="0"/>
          <w:sz w:val="28"/>
          <w:szCs w:val="28"/>
          <w:lang w:val="en-US"/>
          <w14:ligatures w14:val="none"/>
        </w:rPr>
        <w:t xml:space="preserve">của hàng hóa </w:t>
      </w:r>
      <w:r w:rsidRPr="00854477">
        <w:rPr>
          <w:rFonts w:ascii="Times New Roman" w:eastAsia="Times New Roman" w:hAnsi="Times New Roman" w:cs="Times New Roman"/>
          <w:kern w:val="0"/>
          <w:sz w:val="28"/>
          <w:szCs w:val="28"/>
          <w:lang w:val="en-US"/>
          <w14:ligatures w14:val="none"/>
        </w:rPr>
        <w:t xml:space="preserve">và hỗ trợ tăng trưởng kinh tế của Campuchia </w:t>
      </w:r>
      <w:r w:rsidR="00D52D0A">
        <w:rPr>
          <w:rFonts w:ascii="Times New Roman" w:eastAsia="Times New Roman" w:hAnsi="Times New Roman" w:cs="Times New Roman"/>
          <w:kern w:val="0"/>
          <w:sz w:val="28"/>
          <w:szCs w:val="28"/>
          <w:lang w:val="en-US"/>
          <w14:ligatures w14:val="none"/>
        </w:rPr>
        <w:t xml:space="preserve">thông qua </w:t>
      </w:r>
      <w:r w:rsidRPr="00854477">
        <w:rPr>
          <w:rFonts w:ascii="Times New Roman" w:eastAsia="Times New Roman" w:hAnsi="Times New Roman" w:cs="Times New Roman"/>
          <w:kern w:val="0"/>
          <w:sz w:val="28"/>
          <w:szCs w:val="28"/>
          <w:lang w:val="en-US"/>
          <w14:ligatures w14:val="none"/>
        </w:rPr>
        <w:t xml:space="preserve">củng cố chuỗi cung ứng khu vực và khuyến khích dòng chảy thương mại </w:t>
      </w:r>
      <w:r w:rsidR="00D52D0A">
        <w:rPr>
          <w:rFonts w:ascii="Times New Roman" w:eastAsia="Times New Roman" w:hAnsi="Times New Roman" w:cs="Times New Roman"/>
          <w:kern w:val="0"/>
          <w:sz w:val="28"/>
          <w:szCs w:val="28"/>
          <w:lang w:val="en-US"/>
          <w14:ligatures w14:val="none"/>
        </w:rPr>
        <w:t>mạnh mẽ</w:t>
      </w:r>
      <w:r w:rsidRPr="00854477">
        <w:rPr>
          <w:rFonts w:ascii="Times New Roman" w:eastAsia="Times New Roman" w:hAnsi="Times New Roman" w:cs="Times New Roman"/>
          <w:kern w:val="0"/>
          <w:sz w:val="28"/>
          <w:szCs w:val="28"/>
          <w:lang w:val="en-US"/>
          <w14:ligatures w14:val="none"/>
        </w:rPr>
        <w:t xml:space="preserve"> </w:t>
      </w:r>
      <w:r w:rsidR="00D52D0A">
        <w:rPr>
          <w:rFonts w:ascii="Times New Roman" w:eastAsia="Times New Roman" w:hAnsi="Times New Roman" w:cs="Times New Roman"/>
          <w:kern w:val="0"/>
          <w:sz w:val="28"/>
          <w:szCs w:val="28"/>
          <w:lang w:val="en-US"/>
          <w14:ligatures w14:val="none"/>
        </w:rPr>
        <w:t xml:space="preserve">giữa các </w:t>
      </w:r>
      <w:r w:rsidR="00B627D3">
        <w:rPr>
          <w:rFonts w:ascii="Times New Roman" w:eastAsia="Times New Roman" w:hAnsi="Times New Roman" w:cs="Times New Roman"/>
          <w:kern w:val="0"/>
          <w:sz w:val="28"/>
          <w:szCs w:val="28"/>
          <w:lang w:val="en-US"/>
          <w14:ligatures w14:val="none"/>
        </w:rPr>
        <w:t>thị trường</w:t>
      </w:r>
      <w:r w:rsidRPr="00854477">
        <w:rPr>
          <w:rFonts w:ascii="Times New Roman" w:eastAsia="Times New Roman" w:hAnsi="Times New Roman" w:cs="Times New Roman"/>
          <w:kern w:val="0"/>
          <w:sz w:val="28"/>
          <w:szCs w:val="28"/>
          <w:lang w:val="en-US"/>
          <w14:ligatures w14:val="none"/>
        </w:rPr>
        <w:t xml:space="preserve"> ASEAN.</w:t>
      </w:r>
    </w:p>
    <w:p w14:paraId="481F54DC" w14:textId="77777777" w:rsidR="00B64DD5" w:rsidRDefault="00B64DD5" w:rsidP="00D86034">
      <w:pPr>
        <w:spacing w:line="360" w:lineRule="auto"/>
      </w:pPr>
    </w:p>
    <w:sectPr w:rsidR="00B64D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aunPenh">
    <w:panose1 w:val="01010101010101010101"/>
    <w:charset w:val="00"/>
    <w:family w:val="auto"/>
    <w:pitch w:val="variable"/>
    <w:sig w:usb0="A0000007" w:usb1="00000000" w:usb2="00010000" w:usb3="00000000" w:csb0="00000111" w:csb1="00000000"/>
  </w:font>
  <w:font w:name="Times New Roman">
    <w:panose1 w:val="02020603050405020304"/>
    <w:charset w:val="00"/>
    <w:family w:val="roman"/>
    <w:pitch w:val="variable"/>
    <w:sig w:usb0="E0002EFF" w:usb1="C000785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477"/>
    <w:rsid w:val="001B4778"/>
    <w:rsid w:val="005570B7"/>
    <w:rsid w:val="007710BB"/>
    <w:rsid w:val="00854477"/>
    <w:rsid w:val="008F3877"/>
    <w:rsid w:val="00B627D3"/>
    <w:rsid w:val="00B64DD5"/>
    <w:rsid w:val="00B855F6"/>
    <w:rsid w:val="00C07D46"/>
    <w:rsid w:val="00CF4725"/>
    <w:rsid w:val="00D52D0A"/>
    <w:rsid w:val="00D86034"/>
    <w:rsid w:val="00F86BED"/>
  </w:rsids>
  <m:mathPr>
    <m:mathFont m:val="Cambria Math"/>
    <m:brkBin m:val="before"/>
    <m:brkBinSub m:val="--"/>
    <m:smallFrac m:val="0"/>
    <m:dispDef/>
    <m:lMargin m:val="0"/>
    <m:rMargin m:val="0"/>
    <m:defJc m:val="centerGroup"/>
    <m:wrapIndent m:val="1440"/>
    <m:intLim m:val="subSup"/>
    <m:naryLim m:val="undOvr"/>
  </m:mathPr>
  <w:themeFontLang w:val="vi-V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34CCB"/>
  <w15:chartTrackingRefBased/>
  <w15:docId w15:val="{3C9371A5-6A85-41B0-81BA-F0DE4A1DB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447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5447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5447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5447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5447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544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44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44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44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447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5447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5447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5447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5447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544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44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44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4477"/>
    <w:rPr>
      <w:rFonts w:eastAsiaTheme="majorEastAsia" w:cstheme="majorBidi"/>
      <w:color w:val="272727" w:themeColor="text1" w:themeTint="D8"/>
    </w:rPr>
  </w:style>
  <w:style w:type="paragraph" w:styleId="Title">
    <w:name w:val="Title"/>
    <w:basedOn w:val="Normal"/>
    <w:next w:val="Normal"/>
    <w:link w:val="TitleChar"/>
    <w:uiPriority w:val="10"/>
    <w:qFormat/>
    <w:rsid w:val="008544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44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44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44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4477"/>
    <w:pPr>
      <w:spacing w:before="160"/>
      <w:jc w:val="center"/>
    </w:pPr>
    <w:rPr>
      <w:i/>
      <w:iCs/>
      <w:color w:val="404040" w:themeColor="text1" w:themeTint="BF"/>
    </w:rPr>
  </w:style>
  <w:style w:type="character" w:customStyle="1" w:styleId="QuoteChar">
    <w:name w:val="Quote Char"/>
    <w:basedOn w:val="DefaultParagraphFont"/>
    <w:link w:val="Quote"/>
    <w:uiPriority w:val="29"/>
    <w:rsid w:val="00854477"/>
    <w:rPr>
      <w:i/>
      <w:iCs/>
      <w:color w:val="404040" w:themeColor="text1" w:themeTint="BF"/>
    </w:rPr>
  </w:style>
  <w:style w:type="paragraph" w:styleId="ListParagraph">
    <w:name w:val="List Paragraph"/>
    <w:basedOn w:val="Normal"/>
    <w:uiPriority w:val="34"/>
    <w:qFormat/>
    <w:rsid w:val="00854477"/>
    <w:pPr>
      <w:ind w:left="720"/>
      <w:contextualSpacing/>
    </w:pPr>
  </w:style>
  <w:style w:type="character" w:styleId="IntenseEmphasis">
    <w:name w:val="Intense Emphasis"/>
    <w:basedOn w:val="DefaultParagraphFont"/>
    <w:uiPriority w:val="21"/>
    <w:qFormat/>
    <w:rsid w:val="00854477"/>
    <w:rPr>
      <w:i/>
      <w:iCs/>
      <w:color w:val="2F5496" w:themeColor="accent1" w:themeShade="BF"/>
    </w:rPr>
  </w:style>
  <w:style w:type="paragraph" w:styleId="IntenseQuote">
    <w:name w:val="Intense Quote"/>
    <w:basedOn w:val="Normal"/>
    <w:next w:val="Normal"/>
    <w:link w:val="IntenseQuoteChar"/>
    <w:uiPriority w:val="30"/>
    <w:qFormat/>
    <w:rsid w:val="0085447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54477"/>
    <w:rPr>
      <w:i/>
      <w:iCs/>
      <w:color w:val="2F5496" w:themeColor="accent1" w:themeShade="BF"/>
    </w:rPr>
  </w:style>
  <w:style w:type="character" w:styleId="IntenseReference">
    <w:name w:val="Intense Reference"/>
    <w:basedOn w:val="DefaultParagraphFont"/>
    <w:uiPriority w:val="32"/>
    <w:qFormat/>
    <w:rsid w:val="0085447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247</Words>
  <Characters>1411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2026-03-02T08:51:00Z</dcterms:created>
  <dcterms:modified xsi:type="dcterms:W3CDTF">2026-03-02T11:16:00Z</dcterms:modified>
</cp:coreProperties>
</file>