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94F3C2" w14:textId="77777777" w:rsidR="00991150" w:rsidRPr="00991150" w:rsidRDefault="00991150" w:rsidP="00991150">
      <w:pPr>
        <w:jc w:val="center"/>
        <w:outlineLvl w:val="0"/>
        <w:rPr>
          <w:rFonts w:ascii="Times New Roman" w:eastAsia="Times New Roman" w:hAnsi="Times New Roman" w:cs="Times New Roman"/>
          <w:b/>
          <w:bCs/>
          <w:color w:val="000000" w:themeColor="text1"/>
          <w:kern w:val="36"/>
        </w:rPr>
      </w:pPr>
      <w:r w:rsidRPr="00991150">
        <w:rPr>
          <w:rFonts w:ascii="Times New Roman" w:eastAsia="Times New Roman" w:hAnsi="Times New Roman" w:cs="Times New Roman"/>
          <w:b/>
          <w:bCs/>
          <w:color w:val="000000" w:themeColor="text1"/>
          <w:kern w:val="36"/>
        </w:rPr>
        <w:t>​Báo cáo thực phẩm nhập khẩu vi phạm tháng 03/2015</w:t>
      </w:r>
    </w:p>
    <w:p w14:paraId="05584EE5" w14:textId="77777777" w:rsidR="00991150" w:rsidRPr="00991150" w:rsidRDefault="00991150" w:rsidP="00991150">
      <w:pPr>
        <w:jc w:val="both"/>
        <w:rPr>
          <w:rFonts w:ascii="Times New Roman" w:eastAsia="Times New Roman" w:hAnsi="Times New Roman" w:cs="Times New Roman"/>
          <w:b/>
          <w:bCs/>
          <w:color w:val="000000" w:themeColor="text1"/>
        </w:rPr>
      </w:pPr>
      <w:r w:rsidRPr="00991150">
        <w:rPr>
          <w:rFonts w:ascii="Times New Roman" w:eastAsia="Times New Roman" w:hAnsi="Times New Roman" w:cs="Times New Roman"/>
          <w:b/>
          <w:bCs/>
          <w:color w:val="000000" w:themeColor="text1"/>
        </w:rPr>
        <w:t>Trong tháng 03/2015, Việt Nam có 5/17 trường hợp vi phạm khi nhập khẩu hàng thực phẩm vào Úc.</w:t>
      </w:r>
    </w:p>
    <w:p w14:paraId="27D74C95"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b/>
          <w:bCs/>
          <w:color w:val="000000" w:themeColor="text1"/>
        </w:rPr>
        <w:t>1. Kiểm tranguy cơ từ thực phẩm nhập khẩu:</w:t>
      </w:r>
    </w:p>
    <w:p w14:paraId="09A1BC1C"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Trong tháng 3/2015, Bộ Nông nghiệp Úc kiểm soát và xác định những lô hàng thực phẩm dưới đây có nguy cơ cao hoặc trung bình cho sức khỏe cộng đồng. Những lô hàng này sẽ không được phép bán tại Úc, đồng thời nhà nhập khẩu phải hủy hoặc tái xuất về nước xuất xứ dưới sự giám sát của các cơ quan chức năng Úc. Các lô hàng tiếp theo sẽ bị kiểm tra 100% cho đến khi đạt tiêu chuẩn quy định. Việt Nam có 1/4 trường hợp vi phạm trong tháng 03/2015.</w:t>
      </w:r>
    </w:p>
    <w:tbl>
      <w:tblPr>
        <w:tblW w:w="7335"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81"/>
        <w:gridCol w:w="1035"/>
        <w:gridCol w:w="923"/>
        <w:gridCol w:w="1537"/>
        <w:gridCol w:w="949"/>
        <w:gridCol w:w="721"/>
        <w:gridCol w:w="989"/>
      </w:tblGrid>
      <w:tr w:rsidR="00991150" w:rsidRPr="00991150" w14:paraId="2349F8CC" w14:textId="77777777" w:rsidTr="00991150">
        <w:trPr>
          <w:tblHeader/>
          <w:tblCellSpacing w:w="0" w:type="dxa"/>
          <w:jc w:val="center"/>
        </w:trPr>
        <w:tc>
          <w:tcPr>
            <w:tcW w:w="1275" w:type="dxa"/>
            <w:tcBorders>
              <w:top w:val="outset" w:sz="6" w:space="0" w:color="auto"/>
              <w:left w:val="outset" w:sz="6" w:space="0" w:color="auto"/>
              <w:bottom w:val="outset" w:sz="6" w:space="0" w:color="auto"/>
              <w:right w:val="outset" w:sz="6" w:space="0" w:color="auto"/>
            </w:tcBorders>
            <w:vAlign w:val="center"/>
            <w:hideMark/>
          </w:tcPr>
          <w:p w14:paraId="1CBA38B1"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Ngày vi phạm</w:t>
            </w:r>
          </w:p>
        </w:tc>
        <w:tc>
          <w:tcPr>
            <w:tcW w:w="1065" w:type="dxa"/>
            <w:tcBorders>
              <w:top w:val="outset" w:sz="6" w:space="0" w:color="auto"/>
              <w:left w:val="outset" w:sz="6" w:space="0" w:color="auto"/>
              <w:bottom w:val="outset" w:sz="6" w:space="0" w:color="auto"/>
              <w:right w:val="outset" w:sz="6" w:space="0" w:color="auto"/>
            </w:tcBorders>
            <w:vAlign w:val="center"/>
            <w:hideMark/>
          </w:tcPr>
          <w:p w14:paraId="2F1DB2D2"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Sản phẩm</w:t>
            </w:r>
          </w:p>
        </w:tc>
        <w:tc>
          <w:tcPr>
            <w:tcW w:w="855" w:type="dxa"/>
            <w:tcBorders>
              <w:top w:val="outset" w:sz="6" w:space="0" w:color="auto"/>
              <w:left w:val="outset" w:sz="6" w:space="0" w:color="auto"/>
              <w:bottom w:val="outset" w:sz="6" w:space="0" w:color="auto"/>
              <w:right w:val="outset" w:sz="6" w:space="0" w:color="auto"/>
            </w:tcBorders>
            <w:vAlign w:val="center"/>
            <w:hideMark/>
          </w:tcPr>
          <w:p w14:paraId="2161F7EF"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Nước</w:t>
            </w:r>
          </w:p>
        </w:tc>
        <w:tc>
          <w:tcPr>
            <w:tcW w:w="960" w:type="dxa"/>
            <w:tcBorders>
              <w:top w:val="outset" w:sz="6" w:space="0" w:color="auto"/>
              <w:left w:val="outset" w:sz="6" w:space="0" w:color="auto"/>
              <w:bottom w:val="outset" w:sz="6" w:space="0" w:color="auto"/>
              <w:right w:val="outset" w:sz="6" w:space="0" w:color="auto"/>
            </w:tcBorders>
            <w:vAlign w:val="center"/>
            <w:hideMark/>
          </w:tcPr>
          <w:p w14:paraId="467156E7"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Chất cấm</w:t>
            </w:r>
          </w:p>
        </w:tc>
        <w:tc>
          <w:tcPr>
            <w:tcW w:w="960" w:type="dxa"/>
            <w:tcBorders>
              <w:top w:val="outset" w:sz="6" w:space="0" w:color="auto"/>
              <w:left w:val="outset" w:sz="6" w:space="0" w:color="auto"/>
              <w:bottom w:val="outset" w:sz="6" w:space="0" w:color="auto"/>
              <w:right w:val="outset" w:sz="6" w:space="0" w:color="auto"/>
            </w:tcBorders>
            <w:vAlign w:val="center"/>
            <w:hideMark/>
          </w:tcPr>
          <w:p w14:paraId="051FB5E9"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Kết quả</w:t>
            </w:r>
          </w:p>
        </w:tc>
        <w:tc>
          <w:tcPr>
            <w:tcW w:w="960" w:type="dxa"/>
            <w:tcBorders>
              <w:top w:val="outset" w:sz="6" w:space="0" w:color="auto"/>
              <w:left w:val="outset" w:sz="6" w:space="0" w:color="auto"/>
              <w:bottom w:val="outset" w:sz="6" w:space="0" w:color="auto"/>
              <w:right w:val="outset" w:sz="6" w:space="0" w:color="auto"/>
            </w:tcBorders>
            <w:vAlign w:val="center"/>
            <w:hideMark/>
          </w:tcPr>
          <w:p w14:paraId="2C9264E4"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Đơn vị</w:t>
            </w:r>
          </w:p>
        </w:tc>
        <w:tc>
          <w:tcPr>
            <w:tcW w:w="1275" w:type="dxa"/>
            <w:tcBorders>
              <w:top w:val="outset" w:sz="6" w:space="0" w:color="auto"/>
              <w:left w:val="outset" w:sz="6" w:space="0" w:color="auto"/>
              <w:bottom w:val="outset" w:sz="6" w:space="0" w:color="auto"/>
              <w:right w:val="outset" w:sz="6" w:space="0" w:color="auto"/>
            </w:tcBorders>
            <w:vAlign w:val="center"/>
            <w:hideMark/>
          </w:tcPr>
          <w:p w14:paraId="07354FFB"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Tiêu chuẩn</w:t>
            </w:r>
          </w:p>
        </w:tc>
      </w:tr>
      <w:tr w:rsidR="00991150" w:rsidRPr="00991150" w14:paraId="0969216F" w14:textId="77777777" w:rsidTr="00991150">
        <w:trPr>
          <w:tblHeader/>
          <w:tblCellSpacing w:w="0" w:type="dxa"/>
          <w:jc w:val="center"/>
        </w:trPr>
        <w:tc>
          <w:tcPr>
            <w:tcW w:w="1275" w:type="dxa"/>
            <w:tcBorders>
              <w:top w:val="outset" w:sz="6" w:space="0" w:color="auto"/>
              <w:left w:val="outset" w:sz="6" w:space="0" w:color="auto"/>
              <w:bottom w:val="outset" w:sz="6" w:space="0" w:color="auto"/>
              <w:right w:val="outset" w:sz="6" w:space="0" w:color="auto"/>
            </w:tcBorders>
            <w:vAlign w:val="center"/>
            <w:hideMark/>
          </w:tcPr>
          <w:p w14:paraId="67DA6ED1"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5/03/2015</w:t>
            </w:r>
          </w:p>
        </w:tc>
        <w:tc>
          <w:tcPr>
            <w:tcW w:w="1065" w:type="dxa"/>
            <w:tcBorders>
              <w:top w:val="outset" w:sz="6" w:space="0" w:color="auto"/>
              <w:left w:val="outset" w:sz="6" w:space="0" w:color="auto"/>
              <w:bottom w:val="outset" w:sz="6" w:space="0" w:color="auto"/>
              <w:right w:val="outset" w:sz="6" w:space="0" w:color="auto"/>
            </w:tcBorders>
            <w:vAlign w:val="center"/>
            <w:hideMark/>
          </w:tcPr>
          <w:p w14:paraId="41DA376B"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Paprika</w:t>
            </w:r>
          </w:p>
        </w:tc>
        <w:tc>
          <w:tcPr>
            <w:tcW w:w="855" w:type="dxa"/>
            <w:tcBorders>
              <w:top w:val="outset" w:sz="6" w:space="0" w:color="auto"/>
              <w:left w:val="outset" w:sz="6" w:space="0" w:color="auto"/>
              <w:bottom w:val="outset" w:sz="6" w:space="0" w:color="auto"/>
              <w:right w:val="outset" w:sz="6" w:space="0" w:color="auto"/>
            </w:tcBorders>
            <w:vAlign w:val="center"/>
            <w:hideMark/>
          </w:tcPr>
          <w:p w14:paraId="6B8CE87F"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Spain</w:t>
            </w:r>
          </w:p>
        </w:tc>
        <w:tc>
          <w:tcPr>
            <w:tcW w:w="960" w:type="dxa"/>
            <w:tcBorders>
              <w:top w:val="outset" w:sz="6" w:space="0" w:color="auto"/>
              <w:left w:val="outset" w:sz="6" w:space="0" w:color="auto"/>
              <w:bottom w:val="outset" w:sz="6" w:space="0" w:color="auto"/>
              <w:right w:val="outset" w:sz="6" w:space="0" w:color="auto"/>
            </w:tcBorders>
            <w:vAlign w:val="center"/>
            <w:hideMark/>
          </w:tcPr>
          <w:p w14:paraId="17C04E2B"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Salmonella</w:t>
            </w:r>
          </w:p>
        </w:tc>
        <w:tc>
          <w:tcPr>
            <w:tcW w:w="960" w:type="dxa"/>
            <w:tcBorders>
              <w:top w:val="outset" w:sz="6" w:space="0" w:color="auto"/>
              <w:left w:val="outset" w:sz="6" w:space="0" w:color="auto"/>
              <w:bottom w:val="outset" w:sz="6" w:space="0" w:color="auto"/>
              <w:right w:val="outset" w:sz="6" w:space="0" w:color="auto"/>
            </w:tcBorders>
            <w:vAlign w:val="center"/>
            <w:hideMark/>
          </w:tcPr>
          <w:p w14:paraId="47838F2D"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Detected.</w:t>
            </w:r>
          </w:p>
        </w:tc>
        <w:tc>
          <w:tcPr>
            <w:tcW w:w="960" w:type="dxa"/>
            <w:tcBorders>
              <w:top w:val="outset" w:sz="6" w:space="0" w:color="auto"/>
              <w:left w:val="outset" w:sz="6" w:space="0" w:color="auto"/>
              <w:bottom w:val="outset" w:sz="6" w:space="0" w:color="auto"/>
              <w:right w:val="outset" w:sz="6" w:space="0" w:color="auto"/>
            </w:tcBorders>
            <w:vAlign w:val="center"/>
            <w:hideMark/>
          </w:tcPr>
          <w:p w14:paraId="1D189D19"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/125g</w:t>
            </w:r>
          </w:p>
        </w:tc>
        <w:tc>
          <w:tcPr>
            <w:tcW w:w="1275" w:type="dxa"/>
            <w:tcBorders>
              <w:top w:val="outset" w:sz="6" w:space="0" w:color="auto"/>
              <w:left w:val="outset" w:sz="6" w:space="0" w:color="auto"/>
              <w:bottom w:val="outset" w:sz="6" w:space="0" w:color="auto"/>
              <w:right w:val="outset" w:sz="6" w:space="0" w:color="auto"/>
            </w:tcBorders>
            <w:vAlign w:val="center"/>
            <w:hideMark/>
          </w:tcPr>
          <w:p w14:paraId="544F8333" w14:textId="77777777" w:rsidR="00991150" w:rsidRPr="00991150" w:rsidRDefault="00991150" w:rsidP="00991150">
            <w:pPr>
              <w:jc w:val="both"/>
              <w:rPr>
                <w:rFonts w:ascii="Times New Roman" w:eastAsia="Times New Roman" w:hAnsi="Times New Roman" w:cs="Times New Roman"/>
                <w:color w:val="000000" w:themeColor="text1"/>
              </w:rPr>
            </w:pPr>
            <w:hyperlink r:id="rId4" w:history="1">
              <w:r w:rsidRPr="00991150">
                <w:rPr>
                  <w:rFonts w:ascii="Times New Roman" w:eastAsia="Times New Roman" w:hAnsi="Times New Roman" w:cs="Times New Roman"/>
                  <w:color w:val="000000" w:themeColor="text1"/>
                  <w:u w:val="single"/>
                </w:rPr>
                <w:t>SPI 05/2014</w:t>
              </w:r>
            </w:hyperlink>
          </w:p>
        </w:tc>
      </w:tr>
      <w:tr w:rsidR="00991150" w:rsidRPr="00991150" w14:paraId="2BE3E15D" w14:textId="77777777" w:rsidTr="00991150">
        <w:trPr>
          <w:tblHeader/>
          <w:tblCellSpacing w:w="0" w:type="dxa"/>
          <w:jc w:val="center"/>
        </w:trPr>
        <w:tc>
          <w:tcPr>
            <w:tcW w:w="1275" w:type="dxa"/>
            <w:tcBorders>
              <w:top w:val="outset" w:sz="6" w:space="0" w:color="auto"/>
              <w:left w:val="outset" w:sz="6" w:space="0" w:color="auto"/>
              <w:bottom w:val="outset" w:sz="6" w:space="0" w:color="auto"/>
              <w:right w:val="outset" w:sz="6" w:space="0" w:color="auto"/>
            </w:tcBorders>
            <w:vAlign w:val="center"/>
            <w:hideMark/>
          </w:tcPr>
          <w:p w14:paraId="21345400"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10/03/2015</w:t>
            </w:r>
          </w:p>
        </w:tc>
        <w:tc>
          <w:tcPr>
            <w:tcW w:w="1065" w:type="dxa"/>
            <w:tcBorders>
              <w:top w:val="outset" w:sz="6" w:space="0" w:color="auto"/>
              <w:left w:val="outset" w:sz="6" w:space="0" w:color="auto"/>
              <w:bottom w:val="outset" w:sz="6" w:space="0" w:color="auto"/>
              <w:right w:val="outset" w:sz="6" w:space="0" w:color="auto"/>
            </w:tcBorders>
            <w:vAlign w:val="center"/>
            <w:hideMark/>
          </w:tcPr>
          <w:p w14:paraId="6F875213"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Cooked crab meat</w:t>
            </w:r>
          </w:p>
        </w:tc>
        <w:tc>
          <w:tcPr>
            <w:tcW w:w="855" w:type="dxa"/>
            <w:tcBorders>
              <w:top w:val="outset" w:sz="6" w:space="0" w:color="auto"/>
              <w:left w:val="outset" w:sz="6" w:space="0" w:color="auto"/>
              <w:bottom w:val="outset" w:sz="6" w:space="0" w:color="auto"/>
              <w:right w:val="outset" w:sz="6" w:space="0" w:color="auto"/>
            </w:tcBorders>
            <w:vAlign w:val="center"/>
            <w:hideMark/>
          </w:tcPr>
          <w:p w14:paraId="35648715"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Vietnam</w:t>
            </w:r>
          </w:p>
        </w:tc>
        <w:tc>
          <w:tcPr>
            <w:tcW w:w="960" w:type="dxa"/>
            <w:tcBorders>
              <w:top w:val="outset" w:sz="6" w:space="0" w:color="auto"/>
              <w:left w:val="outset" w:sz="6" w:space="0" w:color="auto"/>
              <w:bottom w:val="outset" w:sz="6" w:space="0" w:color="auto"/>
              <w:right w:val="outset" w:sz="6" w:space="0" w:color="auto"/>
            </w:tcBorders>
            <w:vAlign w:val="center"/>
            <w:hideMark/>
          </w:tcPr>
          <w:p w14:paraId="6C9F04EC"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Standard Plate Count</w:t>
            </w:r>
          </w:p>
        </w:tc>
        <w:tc>
          <w:tcPr>
            <w:tcW w:w="960" w:type="dxa"/>
            <w:tcBorders>
              <w:top w:val="outset" w:sz="6" w:space="0" w:color="auto"/>
              <w:left w:val="outset" w:sz="6" w:space="0" w:color="auto"/>
              <w:bottom w:val="outset" w:sz="6" w:space="0" w:color="auto"/>
              <w:right w:val="outset" w:sz="6" w:space="0" w:color="auto"/>
            </w:tcBorders>
            <w:vAlign w:val="center"/>
            <w:hideMark/>
          </w:tcPr>
          <w:p w14:paraId="2B8CB8D6"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650000, 840000, 680000, 820000, 1000000</w:t>
            </w:r>
          </w:p>
        </w:tc>
        <w:tc>
          <w:tcPr>
            <w:tcW w:w="960" w:type="dxa"/>
            <w:tcBorders>
              <w:top w:val="outset" w:sz="6" w:space="0" w:color="auto"/>
              <w:left w:val="outset" w:sz="6" w:space="0" w:color="auto"/>
              <w:bottom w:val="outset" w:sz="6" w:space="0" w:color="auto"/>
              <w:right w:val="outset" w:sz="6" w:space="0" w:color="auto"/>
            </w:tcBorders>
            <w:vAlign w:val="center"/>
            <w:hideMark/>
          </w:tcPr>
          <w:p w14:paraId="509BC12F"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cfu/g</w:t>
            </w:r>
          </w:p>
        </w:tc>
        <w:tc>
          <w:tcPr>
            <w:tcW w:w="1275" w:type="dxa"/>
            <w:tcBorders>
              <w:top w:val="outset" w:sz="6" w:space="0" w:color="auto"/>
              <w:left w:val="outset" w:sz="6" w:space="0" w:color="auto"/>
              <w:bottom w:val="outset" w:sz="6" w:space="0" w:color="auto"/>
              <w:right w:val="outset" w:sz="6" w:space="0" w:color="auto"/>
            </w:tcBorders>
            <w:vAlign w:val="center"/>
            <w:hideMark/>
          </w:tcPr>
          <w:p w14:paraId="024F00F1" w14:textId="77777777" w:rsidR="00991150" w:rsidRPr="00991150" w:rsidRDefault="00991150" w:rsidP="00991150">
            <w:pPr>
              <w:jc w:val="both"/>
              <w:rPr>
                <w:rFonts w:ascii="Times New Roman" w:eastAsia="Times New Roman" w:hAnsi="Times New Roman" w:cs="Times New Roman"/>
                <w:color w:val="000000" w:themeColor="text1"/>
              </w:rPr>
            </w:pPr>
            <w:hyperlink r:id="rId5" w:history="1">
              <w:r w:rsidRPr="00991150">
                <w:rPr>
                  <w:rFonts w:ascii="Times New Roman" w:eastAsia="Times New Roman" w:hAnsi="Times New Roman" w:cs="Times New Roman"/>
                  <w:color w:val="000000" w:themeColor="text1"/>
                  <w:u w:val="single"/>
                </w:rPr>
                <w:t>CRU 05/2014</w:t>
              </w:r>
            </w:hyperlink>
          </w:p>
        </w:tc>
      </w:tr>
      <w:tr w:rsidR="00991150" w:rsidRPr="00991150" w14:paraId="24BD18B1" w14:textId="77777777" w:rsidTr="00991150">
        <w:trPr>
          <w:tblHeader/>
          <w:tblCellSpacing w:w="0" w:type="dxa"/>
          <w:jc w:val="center"/>
        </w:trPr>
        <w:tc>
          <w:tcPr>
            <w:tcW w:w="1275" w:type="dxa"/>
            <w:tcBorders>
              <w:top w:val="outset" w:sz="6" w:space="0" w:color="auto"/>
              <w:left w:val="outset" w:sz="6" w:space="0" w:color="auto"/>
              <w:bottom w:val="outset" w:sz="6" w:space="0" w:color="auto"/>
              <w:right w:val="outset" w:sz="6" w:space="0" w:color="auto"/>
            </w:tcBorders>
            <w:vAlign w:val="center"/>
            <w:hideMark/>
          </w:tcPr>
          <w:p w14:paraId="60496F06"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11/03/2015</w:t>
            </w:r>
          </w:p>
        </w:tc>
        <w:tc>
          <w:tcPr>
            <w:tcW w:w="1065" w:type="dxa"/>
            <w:tcBorders>
              <w:top w:val="outset" w:sz="6" w:space="0" w:color="auto"/>
              <w:left w:val="outset" w:sz="6" w:space="0" w:color="auto"/>
              <w:bottom w:val="outset" w:sz="6" w:space="0" w:color="auto"/>
              <w:right w:val="outset" w:sz="6" w:space="0" w:color="auto"/>
            </w:tcBorders>
            <w:vAlign w:val="center"/>
            <w:hideMark/>
          </w:tcPr>
          <w:p w14:paraId="7C351989"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Kefalotyri cheese</w:t>
            </w:r>
          </w:p>
        </w:tc>
        <w:tc>
          <w:tcPr>
            <w:tcW w:w="855" w:type="dxa"/>
            <w:tcBorders>
              <w:top w:val="outset" w:sz="6" w:space="0" w:color="auto"/>
              <w:left w:val="outset" w:sz="6" w:space="0" w:color="auto"/>
              <w:bottom w:val="outset" w:sz="6" w:space="0" w:color="auto"/>
              <w:right w:val="outset" w:sz="6" w:space="0" w:color="auto"/>
            </w:tcBorders>
            <w:vAlign w:val="center"/>
            <w:hideMark/>
          </w:tcPr>
          <w:p w14:paraId="1C218D3D"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Greece</w:t>
            </w:r>
          </w:p>
        </w:tc>
        <w:tc>
          <w:tcPr>
            <w:tcW w:w="960" w:type="dxa"/>
            <w:tcBorders>
              <w:top w:val="outset" w:sz="6" w:space="0" w:color="auto"/>
              <w:left w:val="outset" w:sz="6" w:space="0" w:color="auto"/>
              <w:bottom w:val="outset" w:sz="6" w:space="0" w:color="auto"/>
              <w:right w:val="outset" w:sz="6" w:space="0" w:color="auto"/>
            </w:tcBorders>
            <w:vAlign w:val="center"/>
            <w:hideMark/>
          </w:tcPr>
          <w:p w14:paraId="4E34295D"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E. coli</w:t>
            </w:r>
          </w:p>
        </w:tc>
        <w:tc>
          <w:tcPr>
            <w:tcW w:w="960" w:type="dxa"/>
            <w:tcBorders>
              <w:top w:val="outset" w:sz="6" w:space="0" w:color="auto"/>
              <w:left w:val="outset" w:sz="6" w:space="0" w:color="auto"/>
              <w:bottom w:val="outset" w:sz="6" w:space="0" w:color="auto"/>
              <w:right w:val="outset" w:sz="6" w:space="0" w:color="auto"/>
            </w:tcBorders>
            <w:vAlign w:val="center"/>
            <w:hideMark/>
          </w:tcPr>
          <w:p w14:paraId="4223A436"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10est, 30est, 20est, 13est, 17est</w:t>
            </w:r>
          </w:p>
        </w:tc>
        <w:tc>
          <w:tcPr>
            <w:tcW w:w="960" w:type="dxa"/>
            <w:tcBorders>
              <w:top w:val="outset" w:sz="6" w:space="0" w:color="auto"/>
              <w:left w:val="outset" w:sz="6" w:space="0" w:color="auto"/>
              <w:bottom w:val="outset" w:sz="6" w:space="0" w:color="auto"/>
              <w:right w:val="outset" w:sz="6" w:space="0" w:color="auto"/>
            </w:tcBorders>
            <w:vAlign w:val="center"/>
            <w:hideMark/>
          </w:tcPr>
          <w:p w14:paraId="6C5F73C5"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cfu/g</w:t>
            </w:r>
          </w:p>
        </w:tc>
        <w:tc>
          <w:tcPr>
            <w:tcW w:w="1275" w:type="dxa"/>
            <w:tcBorders>
              <w:top w:val="outset" w:sz="6" w:space="0" w:color="auto"/>
              <w:left w:val="outset" w:sz="6" w:space="0" w:color="auto"/>
              <w:bottom w:val="outset" w:sz="6" w:space="0" w:color="auto"/>
              <w:right w:val="outset" w:sz="6" w:space="0" w:color="auto"/>
            </w:tcBorders>
            <w:vAlign w:val="center"/>
            <w:hideMark/>
          </w:tcPr>
          <w:p w14:paraId="24E949B3" w14:textId="77777777" w:rsidR="00991150" w:rsidRPr="00991150" w:rsidRDefault="00991150" w:rsidP="00991150">
            <w:pPr>
              <w:jc w:val="both"/>
              <w:rPr>
                <w:rFonts w:ascii="Times New Roman" w:eastAsia="Times New Roman" w:hAnsi="Times New Roman" w:cs="Times New Roman"/>
                <w:color w:val="000000" w:themeColor="text1"/>
              </w:rPr>
            </w:pPr>
            <w:hyperlink r:id="rId6" w:history="1">
              <w:r w:rsidRPr="00991150">
                <w:rPr>
                  <w:rFonts w:ascii="Times New Roman" w:eastAsia="Times New Roman" w:hAnsi="Times New Roman" w:cs="Times New Roman"/>
                  <w:color w:val="000000" w:themeColor="text1"/>
                  <w:u w:val="single"/>
                </w:rPr>
                <w:t>CHE 05/2014</w:t>
              </w:r>
            </w:hyperlink>
          </w:p>
        </w:tc>
      </w:tr>
      <w:tr w:rsidR="00991150" w:rsidRPr="00991150" w14:paraId="695AD4F8" w14:textId="77777777" w:rsidTr="00991150">
        <w:trPr>
          <w:tblHeader/>
          <w:tblCellSpacing w:w="0" w:type="dxa"/>
          <w:jc w:val="center"/>
        </w:trPr>
        <w:tc>
          <w:tcPr>
            <w:tcW w:w="1275" w:type="dxa"/>
            <w:tcBorders>
              <w:top w:val="outset" w:sz="6" w:space="0" w:color="auto"/>
              <w:left w:val="outset" w:sz="6" w:space="0" w:color="auto"/>
              <w:bottom w:val="outset" w:sz="6" w:space="0" w:color="auto"/>
              <w:right w:val="outset" w:sz="6" w:space="0" w:color="auto"/>
            </w:tcBorders>
            <w:vAlign w:val="center"/>
            <w:hideMark/>
          </w:tcPr>
          <w:p w14:paraId="05690EC7"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30/03/2015</w:t>
            </w:r>
          </w:p>
        </w:tc>
        <w:tc>
          <w:tcPr>
            <w:tcW w:w="1065" w:type="dxa"/>
            <w:tcBorders>
              <w:top w:val="outset" w:sz="6" w:space="0" w:color="auto"/>
              <w:left w:val="outset" w:sz="6" w:space="0" w:color="auto"/>
              <w:bottom w:val="outset" w:sz="6" w:space="0" w:color="auto"/>
              <w:right w:val="outset" w:sz="6" w:space="0" w:color="auto"/>
            </w:tcBorders>
            <w:vAlign w:val="center"/>
            <w:hideMark/>
          </w:tcPr>
          <w:p w14:paraId="2A689EEB"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Smoked salmon</w:t>
            </w:r>
          </w:p>
        </w:tc>
        <w:tc>
          <w:tcPr>
            <w:tcW w:w="855" w:type="dxa"/>
            <w:tcBorders>
              <w:top w:val="outset" w:sz="6" w:space="0" w:color="auto"/>
              <w:left w:val="outset" w:sz="6" w:space="0" w:color="auto"/>
              <w:bottom w:val="outset" w:sz="6" w:space="0" w:color="auto"/>
              <w:right w:val="outset" w:sz="6" w:space="0" w:color="auto"/>
            </w:tcBorders>
            <w:vAlign w:val="center"/>
            <w:hideMark/>
          </w:tcPr>
          <w:p w14:paraId="0AA560CF"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Denmark</w:t>
            </w:r>
          </w:p>
        </w:tc>
        <w:tc>
          <w:tcPr>
            <w:tcW w:w="960" w:type="dxa"/>
            <w:tcBorders>
              <w:top w:val="outset" w:sz="6" w:space="0" w:color="auto"/>
              <w:left w:val="outset" w:sz="6" w:space="0" w:color="auto"/>
              <w:bottom w:val="outset" w:sz="6" w:space="0" w:color="auto"/>
              <w:right w:val="outset" w:sz="6" w:space="0" w:color="auto"/>
            </w:tcBorders>
            <w:vAlign w:val="center"/>
            <w:hideMark/>
          </w:tcPr>
          <w:p w14:paraId="057FAAF6"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Listeria monocytogenes</w:t>
            </w:r>
          </w:p>
        </w:tc>
        <w:tc>
          <w:tcPr>
            <w:tcW w:w="960" w:type="dxa"/>
            <w:tcBorders>
              <w:top w:val="outset" w:sz="6" w:space="0" w:color="auto"/>
              <w:left w:val="outset" w:sz="6" w:space="0" w:color="auto"/>
              <w:bottom w:val="outset" w:sz="6" w:space="0" w:color="auto"/>
              <w:right w:val="outset" w:sz="6" w:space="0" w:color="auto"/>
            </w:tcBorders>
            <w:vAlign w:val="center"/>
            <w:hideMark/>
          </w:tcPr>
          <w:p w14:paraId="0DCE56F8"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D&lt;50, D&lt;50, ND, ND, ND</w:t>
            </w:r>
          </w:p>
        </w:tc>
        <w:tc>
          <w:tcPr>
            <w:tcW w:w="960" w:type="dxa"/>
            <w:tcBorders>
              <w:top w:val="outset" w:sz="6" w:space="0" w:color="auto"/>
              <w:left w:val="outset" w:sz="6" w:space="0" w:color="auto"/>
              <w:bottom w:val="outset" w:sz="6" w:space="0" w:color="auto"/>
              <w:right w:val="outset" w:sz="6" w:space="0" w:color="auto"/>
            </w:tcBorders>
            <w:vAlign w:val="center"/>
            <w:hideMark/>
          </w:tcPr>
          <w:p w14:paraId="3FEB1307"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cfu/g</w:t>
            </w:r>
          </w:p>
        </w:tc>
        <w:tc>
          <w:tcPr>
            <w:tcW w:w="1275" w:type="dxa"/>
            <w:tcBorders>
              <w:top w:val="outset" w:sz="6" w:space="0" w:color="auto"/>
              <w:left w:val="outset" w:sz="6" w:space="0" w:color="auto"/>
              <w:bottom w:val="outset" w:sz="6" w:space="0" w:color="auto"/>
              <w:right w:val="outset" w:sz="6" w:space="0" w:color="auto"/>
            </w:tcBorders>
            <w:vAlign w:val="center"/>
            <w:hideMark/>
          </w:tcPr>
          <w:p w14:paraId="3845D074" w14:textId="77777777" w:rsidR="00991150" w:rsidRPr="00991150" w:rsidRDefault="00991150" w:rsidP="00991150">
            <w:pPr>
              <w:jc w:val="both"/>
              <w:rPr>
                <w:rFonts w:ascii="Times New Roman" w:eastAsia="Times New Roman" w:hAnsi="Times New Roman" w:cs="Times New Roman"/>
                <w:color w:val="000000" w:themeColor="text1"/>
              </w:rPr>
            </w:pPr>
            <w:hyperlink r:id="rId7" w:history="1">
              <w:r w:rsidRPr="00991150">
                <w:rPr>
                  <w:rFonts w:ascii="Times New Roman" w:eastAsia="Times New Roman" w:hAnsi="Times New Roman" w:cs="Times New Roman"/>
                  <w:color w:val="000000" w:themeColor="text1"/>
                  <w:u w:val="single"/>
                </w:rPr>
                <w:t>FSH 05/2014</w:t>
              </w:r>
            </w:hyperlink>
          </w:p>
        </w:tc>
      </w:tr>
    </w:tbl>
    <w:p w14:paraId="5CA91E56"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b/>
          <w:bCs/>
          <w:color w:val="000000" w:themeColor="text1"/>
        </w:rPr>
        <w:t> </w:t>
      </w:r>
    </w:p>
    <w:p w14:paraId="5EFDA6D3"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b/>
          <w:bCs/>
          <w:color w:val="000000" w:themeColor="text1"/>
        </w:rPr>
        <w:t>2. Kiểm tra hoá chất, chất gây ô nhiễm và độc tố toxin</w:t>
      </w:r>
    </w:p>
    <w:p w14:paraId="43F5E7D6"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Việt Nam có 1/4 trường hợp nào vi phạm trong tháng 03/2015</w:t>
      </w:r>
    </w:p>
    <w:p w14:paraId="4BCBC7E5"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 </w:t>
      </w:r>
    </w:p>
    <w:tbl>
      <w:tblPr>
        <w:tblW w:w="711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27"/>
        <w:gridCol w:w="1068"/>
        <w:gridCol w:w="923"/>
        <w:gridCol w:w="1537"/>
        <w:gridCol w:w="943"/>
        <w:gridCol w:w="609"/>
        <w:gridCol w:w="903"/>
      </w:tblGrid>
      <w:tr w:rsidR="00991150" w:rsidRPr="00991150" w14:paraId="13FA5FA1" w14:textId="77777777" w:rsidTr="00991150">
        <w:trPr>
          <w:tblHeader/>
          <w:tblCellSpacing w:w="0" w:type="dxa"/>
          <w:jc w:val="center"/>
        </w:trPr>
        <w:tc>
          <w:tcPr>
            <w:tcW w:w="1140" w:type="dxa"/>
            <w:tcBorders>
              <w:top w:val="outset" w:sz="6" w:space="0" w:color="auto"/>
              <w:left w:val="outset" w:sz="6" w:space="0" w:color="auto"/>
              <w:bottom w:val="outset" w:sz="6" w:space="0" w:color="auto"/>
              <w:right w:val="outset" w:sz="6" w:space="0" w:color="auto"/>
            </w:tcBorders>
            <w:vAlign w:val="center"/>
            <w:hideMark/>
          </w:tcPr>
          <w:p w14:paraId="63C07D26"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lastRenderedPageBreak/>
              <w:t>Ngày vi phạm</w:t>
            </w:r>
          </w:p>
        </w:tc>
        <w:tc>
          <w:tcPr>
            <w:tcW w:w="1290" w:type="dxa"/>
            <w:tcBorders>
              <w:top w:val="outset" w:sz="6" w:space="0" w:color="auto"/>
              <w:left w:val="outset" w:sz="6" w:space="0" w:color="auto"/>
              <w:bottom w:val="outset" w:sz="6" w:space="0" w:color="auto"/>
              <w:right w:val="outset" w:sz="6" w:space="0" w:color="auto"/>
            </w:tcBorders>
            <w:vAlign w:val="center"/>
            <w:hideMark/>
          </w:tcPr>
          <w:p w14:paraId="6A8DF64A"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Sản phẩm</w:t>
            </w:r>
          </w:p>
        </w:tc>
        <w:tc>
          <w:tcPr>
            <w:tcW w:w="855" w:type="dxa"/>
            <w:tcBorders>
              <w:top w:val="outset" w:sz="6" w:space="0" w:color="auto"/>
              <w:left w:val="outset" w:sz="6" w:space="0" w:color="auto"/>
              <w:bottom w:val="outset" w:sz="6" w:space="0" w:color="auto"/>
              <w:right w:val="outset" w:sz="6" w:space="0" w:color="auto"/>
            </w:tcBorders>
            <w:vAlign w:val="center"/>
            <w:hideMark/>
          </w:tcPr>
          <w:p w14:paraId="632E6CC4"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Nước</w:t>
            </w:r>
          </w:p>
        </w:tc>
        <w:tc>
          <w:tcPr>
            <w:tcW w:w="1065" w:type="dxa"/>
            <w:tcBorders>
              <w:top w:val="outset" w:sz="6" w:space="0" w:color="auto"/>
              <w:left w:val="outset" w:sz="6" w:space="0" w:color="auto"/>
              <w:bottom w:val="outset" w:sz="6" w:space="0" w:color="auto"/>
              <w:right w:val="outset" w:sz="6" w:space="0" w:color="auto"/>
            </w:tcBorders>
            <w:vAlign w:val="center"/>
            <w:hideMark/>
          </w:tcPr>
          <w:p w14:paraId="070F8D06"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Chất cấm</w:t>
            </w:r>
          </w:p>
        </w:tc>
        <w:tc>
          <w:tcPr>
            <w:tcW w:w="750" w:type="dxa"/>
            <w:tcBorders>
              <w:top w:val="outset" w:sz="6" w:space="0" w:color="auto"/>
              <w:left w:val="outset" w:sz="6" w:space="0" w:color="auto"/>
              <w:bottom w:val="outset" w:sz="6" w:space="0" w:color="auto"/>
              <w:right w:val="outset" w:sz="6" w:space="0" w:color="auto"/>
            </w:tcBorders>
            <w:vAlign w:val="center"/>
            <w:hideMark/>
          </w:tcPr>
          <w:p w14:paraId="7AA1CF48"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Kết quả</w:t>
            </w:r>
          </w:p>
        </w:tc>
        <w:tc>
          <w:tcPr>
            <w:tcW w:w="750" w:type="dxa"/>
            <w:tcBorders>
              <w:top w:val="outset" w:sz="6" w:space="0" w:color="auto"/>
              <w:left w:val="outset" w:sz="6" w:space="0" w:color="auto"/>
              <w:bottom w:val="outset" w:sz="6" w:space="0" w:color="auto"/>
              <w:right w:val="outset" w:sz="6" w:space="0" w:color="auto"/>
            </w:tcBorders>
            <w:vAlign w:val="center"/>
            <w:hideMark/>
          </w:tcPr>
          <w:p w14:paraId="2C99EE86"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Đơn vị</w:t>
            </w:r>
          </w:p>
        </w:tc>
        <w:tc>
          <w:tcPr>
            <w:tcW w:w="1275" w:type="dxa"/>
            <w:tcBorders>
              <w:top w:val="outset" w:sz="6" w:space="0" w:color="auto"/>
              <w:left w:val="outset" w:sz="6" w:space="0" w:color="auto"/>
              <w:bottom w:val="outset" w:sz="6" w:space="0" w:color="auto"/>
              <w:right w:val="outset" w:sz="6" w:space="0" w:color="auto"/>
            </w:tcBorders>
            <w:vAlign w:val="center"/>
            <w:hideMark/>
          </w:tcPr>
          <w:p w14:paraId="28605DC7"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Tiêu chuẩn</w:t>
            </w:r>
          </w:p>
        </w:tc>
      </w:tr>
      <w:tr w:rsidR="00991150" w:rsidRPr="00991150" w14:paraId="580F7ED4" w14:textId="77777777" w:rsidTr="00991150">
        <w:trPr>
          <w:tblHeader/>
          <w:tblCellSpacing w:w="0" w:type="dxa"/>
          <w:jc w:val="center"/>
        </w:trPr>
        <w:tc>
          <w:tcPr>
            <w:tcW w:w="1140" w:type="dxa"/>
            <w:tcBorders>
              <w:top w:val="outset" w:sz="6" w:space="0" w:color="auto"/>
              <w:left w:val="outset" w:sz="6" w:space="0" w:color="auto"/>
              <w:bottom w:val="outset" w:sz="6" w:space="0" w:color="auto"/>
              <w:right w:val="outset" w:sz="6" w:space="0" w:color="auto"/>
            </w:tcBorders>
            <w:vAlign w:val="center"/>
            <w:hideMark/>
          </w:tcPr>
          <w:p w14:paraId="07337025"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5/03/2015</w:t>
            </w:r>
          </w:p>
        </w:tc>
        <w:tc>
          <w:tcPr>
            <w:tcW w:w="1290" w:type="dxa"/>
            <w:tcBorders>
              <w:top w:val="outset" w:sz="6" w:space="0" w:color="auto"/>
              <w:left w:val="outset" w:sz="6" w:space="0" w:color="auto"/>
              <w:bottom w:val="outset" w:sz="6" w:space="0" w:color="auto"/>
              <w:right w:val="outset" w:sz="6" w:space="0" w:color="auto"/>
            </w:tcBorders>
            <w:vAlign w:val="center"/>
            <w:hideMark/>
          </w:tcPr>
          <w:p w14:paraId="5B61E7F3"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Paprika</w:t>
            </w:r>
          </w:p>
        </w:tc>
        <w:tc>
          <w:tcPr>
            <w:tcW w:w="855" w:type="dxa"/>
            <w:tcBorders>
              <w:top w:val="outset" w:sz="6" w:space="0" w:color="auto"/>
              <w:left w:val="outset" w:sz="6" w:space="0" w:color="auto"/>
              <w:bottom w:val="outset" w:sz="6" w:space="0" w:color="auto"/>
              <w:right w:val="outset" w:sz="6" w:space="0" w:color="auto"/>
            </w:tcBorders>
            <w:vAlign w:val="center"/>
            <w:hideMark/>
          </w:tcPr>
          <w:p w14:paraId="560C2B12"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Spain</w:t>
            </w:r>
          </w:p>
        </w:tc>
        <w:tc>
          <w:tcPr>
            <w:tcW w:w="1065" w:type="dxa"/>
            <w:tcBorders>
              <w:top w:val="outset" w:sz="6" w:space="0" w:color="auto"/>
              <w:left w:val="outset" w:sz="6" w:space="0" w:color="auto"/>
              <w:bottom w:val="outset" w:sz="6" w:space="0" w:color="auto"/>
              <w:right w:val="outset" w:sz="6" w:space="0" w:color="auto"/>
            </w:tcBorders>
            <w:vAlign w:val="center"/>
            <w:hideMark/>
          </w:tcPr>
          <w:p w14:paraId="2BDD2A8E"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Salmonella</w:t>
            </w:r>
          </w:p>
        </w:tc>
        <w:tc>
          <w:tcPr>
            <w:tcW w:w="750" w:type="dxa"/>
            <w:tcBorders>
              <w:top w:val="outset" w:sz="6" w:space="0" w:color="auto"/>
              <w:left w:val="outset" w:sz="6" w:space="0" w:color="auto"/>
              <w:bottom w:val="outset" w:sz="6" w:space="0" w:color="auto"/>
              <w:right w:val="outset" w:sz="6" w:space="0" w:color="auto"/>
            </w:tcBorders>
            <w:vAlign w:val="center"/>
            <w:hideMark/>
          </w:tcPr>
          <w:p w14:paraId="5EB65B55"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Detected.</w:t>
            </w:r>
          </w:p>
        </w:tc>
        <w:tc>
          <w:tcPr>
            <w:tcW w:w="750" w:type="dxa"/>
            <w:tcBorders>
              <w:top w:val="outset" w:sz="6" w:space="0" w:color="auto"/>
              <w:left w:val="outset" w:sz="6" w:space="0" w:color="auto"/>
              <w:bottom w:val="outset" w:sz="6" w:space="0" w:color="auto"/>
              <w:right w:val="outset" w:sz="6" w:space="0" w:color="auto"/>
            </w:tcBorders>
            <w:vAlign w:val="center"/>
            <w:hideMark/>
          </w:tcPr>
          <w:p w14:paraId="14DAAC3D"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/125g</w:t>
            </w:r>
          </w:p>
        </w:tc>
        <w:tc>
          <w:tcPr>
            <w:tcW w:w="1275" w:type="dxa"/>
            <w:tcBorders>
              <w:top w:val="outset" w:sz="6" w:space="0" w:color="auto"/>
              <w:left w:val="outset" w:sz="6" w:space="0" w:color="auto"/>
              <w:bottom w:val="outset" w:sz="6" w:space="0" w:color="auto"/>
              <w:right w:val="outset" w:sz="6" w:space="0" w:color="auto"/>
            </w:tcBorders>
            <w:vAlign w:val="center"/>
            <w:hideMark/>
          </w:tcPr>
          <w:p w14:paraId="240E6A44" w14:textId="77777777" w:rsidR="00991150" w:rsidRPr="00991150" w:rsidRDefault="00991150" w:rsidP="00991150">
            <w:pPr>
              <w:jc w:val="both"/>
              <w:rPr>
                <w:rFonts w:ascii="Times New Roman" w:eastAsia="Times New Roman" w:hAnsi="Times New Roman" w:cs="Times New Roman"/>
                <w:color w:val="000000" w:themeColor="text1"/>
              </w:rPr>
            </w:pPr>
            <w:hyperlink r:id="rId8" w:history="1">
              <w:r w:rsidRPr="00991150">
                <w:rPr>
                  <w:rFonts w:ascii="Times New Roman" w:eastAsia="Times New Roman" w:hAnsi="Times New Roman" w:cs="Times New Roman"/>
                  <w:color w:val="000000" w:themeColor="text1"/>
                  <w:u w:val="single"/>
                </w:rPr>
                <w:t>SPI 05/2014</w:t>
              </w:r>
            </w:hyperlink>
          </w:p>
        </w:tc>
      </w:tr>
      <w:tr w:rsidR="00991150" w:rsidRPr="00991150" w14:paraId="35522AD7" w14:textId="77777777" w:rsidTr="00991150">
        <w:trPr>
          <w:tblHeader/>
          <w:tblCellSpacing w:w="0" w:type="dxa"/>
          <w:jc w:val="center"/>
        </w:trPr>
        <w:tc>
          <w:tcPr>
            <w:tcW w:w="1140" w:type="dxa"/>
            <w:tcBorders>
              <w:top w:val="outset" w:sz="6" w:space="0" w:color="auto"/>
              <w:left w:val="outset" w:sz="6" w:space="0" w:color="auto"/>
              <w:bottom w:val="outset" w:sz="6" w:space="0" w:color="auto"/>
              <w:right w:val="outset" w:sz="6" w:space="0" w:color="auto"/>
            </w:tcBorders>
            <w:vAlign w:val="center"/>
            <w:hideMark/>
          </w:tcPr>
          <w:p w14:paraId="658179D5"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10/03/2015</w:t>
            </w:r>
          </w:p>
        </w:tc>
        <w:tc>
          <w:tcPr>
            <w:tcW w:w="1290" w:type="dxa"/>
            <w:tcBorders>
              <w:top w:val="outset" w:sz="6" w:space="0" w:color="auto"/>
              <w:left w:val="outset" w:sz="6" w:space="0" w:color="auto"/>
              <w:bottom w:val="outset" w:sz="6" w:space="0" w:color="auto"/>
              <w:right w:val="outset" w:sz="6" w:space="0" w:color="auto"/>
            </w:tcBorders>
            <w:vAlign w:val="center"/>
            <w:hideMark/>
          </w:tcPr>
          <w:p w14:paraId="332BD305"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Cooked crab meat</w:t>
            </w:r>
          </w:p>
        </w:tc>
        <w:tc>
          <w:tcPr>
            <w:tcW w:w="855" w:type="dxa"/>
            <w:tcBorders>
              <w:top w:val="outset" w:sz="6" w:space="0" w:color="auto"/>
              <w:left w:val="outset" w:sz="6" w:space="0" w:color="auto"/>
              <w:bottom w:val="outset" w:sz="6" w:space="0" w:color="auto"/>
              <w:right w:val="outset" w:sz="6" w:space="0" w:color="auto"/>
            </w:tcBorders>
            <w:vAlign w:val="center"/>
            <w:hideMark/>
          </w:tcPr>
          <w:p w14:paraId="334B3D36"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Vietnam</w:t>
            </w:r>
          </w:p>
        </w:tc>
        <w:tc>
          <w:tcPr>
            <w:tcW w:w="1065" w:type="dxa"/>
            <w:tcBorders>
              <w:top w:val="outset" w:sz="6" w:space="0" w:color="auto"/>
              <w:left w:val="outset" w:sz="6" w:space="0" w:color="auto"/>
              <w:bottom w:val="outset" w:sz="6" w:space="0" w:color="auto"/>
              <w:right w:val="outset" w:sz="6" w:space="0" w:color="auto"/>
            </w:tcBorders>
            <w:vAlign w:val="center"/>
            <w:hideMark/>
          </w:tcPr>
          <w:p w14:paraId="687804A6"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Standard Plate Count</w:t>
            </w:r>
          </w:p>
        </w:tc>
        <w:tc>
          <w:tcPr>
            <w:tcW w:w="750" w:type="dxa"/>
            <w:tcBorders>
              <w:top w:val="outset" w:sz="6" w:space="0" w:color="auto"/>
              <w:left w:val="outset" w:sz="6" w:space="0" w:color="auto"/>
              <w:bottom w:val="outset" w:sz="6" w:space="0" w:color="auto"/>
              <w:right w:val="outset" w:sz="6" w:space="0" w:color="auto"/>
            </w:tcBorders>
            <w:vAlign w:val="center"/>
            <w:hideMark/>
          </w:tcPr>
          <w:p w14:paraId="5F5751CF"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650000, 840000, 680000, 820000, 1000000</w:t>
            </w:r>
          </w:p>
        </w:tc>
        <w:tc>
          <w:tcPr>
            <w:tcW w:w="750" w:type="dxa"/>
            <w:tcBorders>
              <w:top w:val="outset" w:sz="6" w:space="0" w:color="auto"/>
              <w:left w:val="outset" w:sz="6" w:space="0" w:color="auto"/>
              <w:bottom w:val="outset" w:sz="6" w:space="0" w:color="auto"/>
              <w:right w:val="outset" w:sz="6" w:space="0" w:color="auto"/>
            </w:tcBorders>
            <w:vAlign w:val="center"/>
            <w:hideMark/>
          </w:tcPr>
          <w:p w14:paraId="33EA558E"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cfu/g</w:t>
            </w:r>
          </w:p>
        </w:tc>
        <w:tc>
          <w:tcPr>
            <w:tcW w:w="1275" w:type="dxa"/>
            <w:tcBorders>
              <w:top w:val="outset" w:sz="6" w:space="0" w:color="auto"/>
              <w:left w:val="outset" w:sz="6" w:space="0" w:color="auto"/>
              <w:bottom w:val="outset" w:sz="6" w:space="0" w:color="auto"/>
              <w:right w:val="outset" w:sz="6" w:space="0" w:color="auto"/>
            </w:tcBorders>
            <w:vAlign w:val="center"/>
            <w:hideMark/>
          </w:tcPr>
          <w:p w14:paraId="3FE0FCE1" w14:textId="77777777" w:rsidR="00991150" w:rsidRPr="00991150" w:rsidRDefault="00991150" w:rsidP="00991150">
            <w:pPr>
              <w:jc w:val="both"/>
              <w:rPr>
                <w:rFonts w:ascii="Times New Roman" w:eastAsia="Times New Roman" w:hAnsi="Times New Roman" w:cs="Times New Roman"/>
                <w:color w:val="000000" w:themeColor="text1"/>
              </w:rPr>
            </w:pPr>
            <w:hyperlink r:id="rId9" w:history="1">
              <w:r w:rsidRPr="00991150">
                <w:rPr>
                  <w:rFonts w:ascii="Times New Roman" w:eastAsia="Times New Roman" w:hAnsi="Times New Roman" w:cs="Times New Roman"/>
                  <w:color w:val="000000" w:themeColor="text1"/>
                  <w:u w:val="single"/>
                </w:rPr>
                <w:t>CRU 05/2014</w:t>
              </w:r>
            </w:hyperlink>
          </w:p>
        </w:tc>
      </w:tr>
      <w:tr w:rsidR="00991150" w:rsidRPr="00991150" w14:paraId="4C5320B8" w14:textId="77777777" w:rsidTr="00991150">
        <w:trPr>
          <w:tblHeader/>
          <w:tblCellSpacing w:w="0" w:type="dxa"/>
          <w:jc w:val="center"/>
        </w:trPr>
        <w:tc>
          <w:tcPr>
            <w:tcW w:w="1140" w:type="dxa"/>
            <w:tcBorders>
              <w:top w:val="outset" w:sz="6" w:space="0" w:color="auto"/>
              <w:left w:val="outset" w:sz="6" w:space="0" w:color="auto"/>
              <w:bottom w:val="outset" w:sz="6" w:space="0" w:color="auto"/>
              <w:right w:val="outset" w:sz="6" w:space="0" w:color="auto"/>
            </w:tcBorders>
            <w:vAlign w:val="center"/>
            <w:hideMark/>
          </w:tcPr>
          <w:p w14:paraId="2C42518C"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11/03/2015</w:t>
            </w:r>
          </w:p>
        </w:tc>
        <w:tc>
          <w:tcPr>
            <w:tcW w:w="1290" w:type="dxa"/>
            <w:tcBorders>
              <w:top w:val="outset" w:sz="6" w:space="0" w:color="auto"/>
              <w:left w:val="outset" w:sz="6" w:space="0" w:color="auto"/>
              <w:bottom w:val="outset" w:sz="6" w:space="0" w:color="auto"/>
              <w:right w:val="outset" w:sz="6" w:space="0" w:color="auto"/>
            </w:tcBorders>
            <w:vAlign w:val="center"/>
            <w:hideMark/>
          </w:tcPr>
          <w:p w14:paraId="073F40BA"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Kefalotyri cheese</w:t>
            </w:r>
          </w:p>
        </w:tc>
        <w:tc>
          <w:tcPr>
            <w:tcW w:w="855" w:type="dxa"/>
            <w:tcBorders>
              <w:top w:val="outset" w:sz="6" w:space="0" w:color="auto"/>
              <w:left w:val="outset" w:sz="6" w:space="0" w:color="auto"/>
              <w:bottom w:val="outset" w:sz="6" w:space="0" w:color="auto"/>
              <w:right w:val="outset" w:sz="6" w:space="0" w:color="auto"/>
            </w:tcBorders>
            <w:vAlign w:val="center"/>
            <w:hideMark/>
          </w:tcPr>
          <w:p w14:paraId="20A2E362"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Greece</w:t>
            </w:r>
          </w:p>
        </w:tc>
        <w:tc>
          <w:tcPr>
            <w:tcW w:w="1065" w:type="dxa"/>
            <w:tcBorders>
              <w:top w:val="outset" w:sz="6" w:space="0" w:color="auto"/>
              <w:left w:val="outset" w:sz="6" w:space="0" w:color="auto"/>
              <w:bottom w:val="outset" w:sz="6" w:space="0" w:color="auto"/>
              <w:right w:val="outset" w:sz="6" w:space="0" w:color="auto"/>
            </w:tcBorders>
            <w:vAlign w:val="center"/>
            <w:hideMark/>
          </w:tcPr>
          <w:p w14:paraId="23F9E8D7"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E. coli</w:t>
            </w:r>
          </w:p>
        </w:tc>
        <w:tc>
          <w:tcPr>
            <w:tcW w:w="750" w:type="dxa"/>
            <w:tcBorders>
              <w:top w:val="outset" w:sz="6" w:space="0" w:color="auto"/>
              <w:left w:val="outset" w:sz="6" w:space="0" w:color="auto"/>
              <w:bottom w:val="outset" w:sz="6" w:space="0" w:color="auto"/>
              <w:right w:val="outset" w:sz="6" w:space="0" w:color="auto"/>
            </w:tcBorders>
            <w:vAlign w:val="center"/>
            <w:hideMark/>
          </w:tcPr>
          <w:p w14:paraId="45664976"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10est, 30est, 20est, 13est, 17est</w:t>
            </w:r>
          </w:p>
        </w:tc>
        <w:tc>
          <w:tcPr>
            <w:tcW w:w="750" w:type="dxa"/>
            <w:tcBorders>
              <w:top w:val="outset" w:sz="6" w:space="0" w:color="auto"/>
              <w:left w:val="outset" w:sz="6" w:space="0" w:color="auto"/>
              <w:bottom w:val="outset" w:sz="6" w:space="0" w:color="auto"/>
              <w:right w:val="outset" w:sz="6" w:space="0" w:color="auto"/>
            </w:tcBorders>
            <w:vAlign w:val="center"/>
            <w:hideMark/>
          </w:tcPr>
          <w:p w14:paraId="001D070B"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cfu/g</w:t>
            </w:r>
          </w:p>
        </w:tc>
        <w:tc>
          <w:tcPr>
            <w:tcW w:w="1275" w:type="dxa"/>
            <w:tcBorders>
              <w:top w:val="outset" w:sz="6" w:space="0" w:color="auto"/>
              <w:left w:val="outset" w:sz="6" w:space="0" w:color="auto"/>
              <w:bottom w:val="outset" w:sz="6" w:space="0" w:color="auto"/>
              <w:right w:val="outset" w:sz="6" w:space="0" w:color="auto"/>
            </w:tcBorders>
            <w:vAlign w:val="center"/>
            <w:hideMark/>
          </w:tcPr>
          <w:p w14:paraId="74A3D5EF" w14:textId="77777777" w:rsidR="00991150" w:rsidRPr="00991150" w:rsidRDefault="00991150" w:rsidP="00991150">
            <w:pPr>
              <w:jc w:val="both"/>
              <w:rPr>
                <w:rFonts w:ascii="Times New Roman" w:eastAsia="Times New Roman" w:hAnsi="Times New Roman" w:cs="Times New Roman"/>
                <w:color w:val="000000" w:themeColor="text1"/>
              </w:rPr>
            </w:pPr>
            <w:hyperlink r:id="rId10" w:history="1">
              <w:r w:rsidRPr="00991150">
                <w:rPr>
                  <w:rFonts w:ascii="Times New Roman" w:eastAsia="Times New Roman" w:hAnsi="Times New Roman" w:cs="Times New Roman"/>
                  <w:color w:val="000000" w:themeColor="text1"/>
                  <w:u w:val="single"/>
                </w:rPr>
                <w:t>CHE 05/2014</w:t>
              </w:r>
            </w:hyperlink>
          </w:p>
        </w:tc>
      </w:tr>
      <w:tr w:rsidR="00991150" w:rsidRPr="00991150" w14:paraId="2DF078C4" w14:textId="77777777" w:rsidTr="00991150">
        <w:trPr>
          <w:tblHeader/>
          <w:tblCellSpacing w:w="0" w:type="dxa"/>
          <w:jc w:val="center"/>
        </w:trPr>
        <w:tc>
          <w:tcPr>
            <w:tcW w:w="1140" w:type="dxa"/>
            <w:tcBorders>
              <w:top w:val="outset" w:sz="6" w:space="0" w:color="auto"/>
              <w:left w:val="outset" w:sz="6" w:space="0" w:color="auto"/>
              <w:bottom w:val="outset" w:sz="6" w:space="0" w:color="auto"/>
              <w:right w:val="outset" w:sz="6" w:space="0" w:color="auto"/>
            </w:tcBorders>
            <w:vAlign w:val="center"/>
            <w:hideMark/>
          </w:tcPr>
          <w:p w14:paraId="2C1B147A"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30/03/2015</w:t>
            </w:r>
          </w:p>
        </w:tc>
        <w:tc>
          <w:tcPr>
            <w:tcW w:w="1290" w:type="dxa"/>
            <w:tcBorders>
              <w:top w:val="outset" w:sz="6" w:space="0" w:color="auto"/>
              <w:left w:val="outset" w:sz="6" w:space="0" w:color="auto"/>
              <w:bottom w:val="outset" w:sz="6" w:space="0" w:color="auto"/>
              <w:right w:val="outset" w:sz="6" w:space="0" w:color="auto"/>
            </w:tcBorders>
            <w:vAlign w:val="center"/>
            <w:hideMark/>
          </w:tcPr>
          <w:p w14:paraId="25ED59CC"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Smoked salmon</w:t>
            </w:r>
          </w:p>
        </w:tc>
        <w:tc>
          <w:tcPr>
            <w:tcW w:w="855" w:type="dxa"/>
            <w:tcBorders>
              <w:top w:val="outset" w:sz="6" w:space="0" w:color="auto"/>
              <w:left w:val="outset" w:sz="6" w:space="0" w:color="auto"/>
              <w:bottom w:val="outset" w:sz="6" w:space="0" w:color="auto"/>
              <w:right w:val="outset" w:sz="6" w:space="0" w:color="auto"/>
            </w:tcBorders>
            <w:vAlign w:val="center"/>
            <w:hideMark/>
          </w:tcPr>
          <w:p w14:paraId="1D9AB9E8"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Denmark</w:t>
            </w:r>
          </w:p>
        </w:tc>
        <w:tc>
          <w:tcPr>
            <w:tcW w:w="1065" w:type="dxa"/>
            <w:tcBorders>
              <w:top w:val="outset" w:sz="6" w:space="0" w:color="auto"/>
              <w:left w:val="outset" w:sz="6" w:space="0" w:color="auto"/>
              <w:bottom w:val="outset" w:sz="6" w:space="0" w:color="auto"/>
              <w:right w:val="outset" w:sz="6" w:space="0" w:color="auto"/>
            </w:tcBorders>
            <w:vAlign w:val="center"/>
            <w:hideMark/>
          </w:tcPr>
          <w:p w14:paraId="53DAC81B"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Listeria monocytogenes</w:t>
            </w:r>
          </w:p>
        </w:tc>
        <w:tc>
          <w:tcPr>
            <w:tcW w:w="750" w:type="dxa"/>
            <w:tcBorders>
              <w:top w:val="outset" w:sz="6" w:space="0" w:color="auto"/>
              <w:left w:val="outset" w:sz="6" w:space="0" w:color="auto"/>
              <w:bottom w:val="outset" w:sz="6" w:space="0" w:color="auto"/>
              <w:right w:val="outset" w:sz="6" w:space="0" w:color="auto"/>
            </w:tcBorders>
            <w:vAlign w:val="center"/>
            <w:hideMark/>
          </w:tcPr>
          <w:p w14:paraId="0B3B90F3"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D&lt;50, D&lt;50, ND, ND, ND</w:t>
            </w:r>
          </w:p>
        </w:tc>
        <w:tc>
          <w:tcPr>
            <w:tcW w:w="750" w:type="dxa"/>
            <w:tcBorders>
              <w:top w:val="outset" w:sz="6" w:space="0" w:color="auto"/>
              <w:left w:val="outset" w:sz="6" w:space="0" w:color="auto"/>
              <w:bottom w:val="outset" w:sz="6" w:space="0" w:color="auto"/>
              <w:right w:val="outset" w:sz="6" w:space="0" w:color="auto"/>
            </w:tcBorders>
            <w:vAlign w:val="center"/>
            <w:hideMark/>
          </w:tcPr>
          <w:p w14:paraId="0734654A"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cfu/g</w:t>
            </w:r>
          </w:p>
        </w:tc>
        <w:tc>
          <w:tcPr>
            <w:tcW w:w="1275" w:type="dxa"/>
            <w:tcBorders>
              <w:top w:val="outset" w:sz="6" w:space="0" w:color="auto"/>
              <w:left w:val="outset" w:sz="6" w:space="0" w:color="auto"/>
              <w:bottom w:val="outset" w:sz="6" w:space="0" w:color="auto"/>
              <w:right w:val="outset" w:sz="6" w:space="0" w:color="auto"/>
            </w:tcBorders>
            <w:vAlign w:val="center"/>
            <w:hideMark/>
          </w:tcPr>
          <w:p w14:paraId="001E8567" w14:textId="77777777" w:rsidR="00991150" w:rsidRPr="00991150" w:rsidRDefault="00991150" w:rsidP="00991150">
            <w:pPr>
              <w:jc w:val="both"/>
              <w:rPr>
                <w:rFonts w:ascii="Times New Roman" w:eastAsia="Times New Roman" w:hAnsi="Times New Roman" w:cs="Times New Roman"/>
                <w:color w:val="000000" w:themeColor="text1"/>
              </w:rPr>
            </w:pPr>
            <w:hyperlink r:id="rId11" w:history="1">
              <w:r w:rsidRPr="00991150">
                <w:rPr>
                  <w:rFonts w:ascii="Times New Roman" w:eastAsia="Times New Roman" w:hAnsi="Times New Roman" w:cs="Times New Roman"/>
                  <w:color w:val="000000" w:themeColor="text1"/>
                  <w:u w:val="single"/>
                </w:rPr>
                <w:t>FSH 05/2014</w:t>
              </w:r>
            </w:hyperlink>
          </w:p>
        </w:tc>
      </w:tr>
    </w:tbl>
    <w:p w14:paraId="7D55C175"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b/>
          <w:bCs/>
          <w:color w:val="000000" w:themeColor="text1"/>
        </w:rPr>
        <w:t> </w:t>
      </w:r>
    </w:p>
    <w:p w14:paraId="5DEB8DF4"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b/>
          <w:bCs/>
          <w:color w:val="000000" w:themeColor="text1"/>
        </w:rPr>
        <w:t>3. Kiểm tra ngẫu nhiên</w:t>
      </w:r>
    </w:p>
    <w:p w14:paraId="30B1AB93"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Việt Nam có 3/9 trường hợp nào vi phạm trong tháng 03/2015</w:t>
      </w:r>
    </w:p>
    <w:p w14:paraId="2B0FE964"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 </w:t>
      </w:r>
    </w:p>
    <w:tbl>
      <w:tblPr>
        <w:tblW w:w="7215"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
        <w:gridCol w:w="1061"/>
        <w:gridCol w:w="130"/>
        <w:gridCol w:w="1177"/>
        <w:gridCol w:w="1021"/>
        <w:gridCol w:w="90"/>
        <w:gridCol w:w="1377"/>
        <w:gridCol w:w="1030"/>
        <w:gridCol w:w="644"/>
        <w:gridCol w:w="604"/>
      </w:tblGrid>
      <w:tr w:rsidR="00991150" w:rsidRPr="00991150" w14:paraId="1AD04A73" w14:textId="77777777" w:rsidTr="00991150">
        <w:trPr>
          <w:tblHeader/>
          <w:tblCellSpacing w:w="0" w:type="dxa"/>
          <w:jc w:val="center"/>
        </w:trPr>
        <w:tc>
          <w:tcPr>
            <w:tcW w:w="1035" w:type="dxa"/>
            <w:gridSpan w:val="2"/>
            <w:tcBorders>
              <w:top w:val="outset" w:sz="6" w:space="0" w:color="auto"/>
              <w:left w:val="outset" w:sz="6" w:space="0" w:color="auto"/>
              <w:bottom w:val="outset" w:sz="6" w:space="0" w:color="auto"/>
              <w:right w:val="outset" w:sz="6" w:space="0" w:color="auto"/>
            </w:tcBorders>
            <w:vAlign w:val="center"/>
            <w:hideMark/>
          </w:tcPr>
          <w:p w14:paraId="1C7963A4"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Ngày vi phạm</w:t>
            </w:r>
          </w:p>
        </w:tc>
        <w:tc>
          <w:tcPr>
            <w:tcW w:w="1395" w:type="dxa"/>
            <w:gridSpan w:val="2"/>
            <w:tcBorders>
              <w:top w:val="outset" w:sz="6" w:space="0" w:color="auto"/>
              <w:left w:val="outset" w:sz="6" w:space="0" w:color="auto"/>
              <w:bottom w:val="outset" w:sz="6" w:space="0" w:color="auto"/>
              <w:right w:val="outset" w:sz="6" w:space="0" w:color="auto"/>
            </w:tcBorders>
            <w:vAlign w:val="center"/>
            <w:hideMark/>
          </w:tcPr>
          <w:p w14:paraId="77F05AE6"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Sản phẩm</w:t>
            </w:r>
          </w:p>
        </w:tc>
        <w:tc>
          <w:tcPr>
            <w:tcW w:w="1050" w:type="dxa"/>
            <w:tcBorders>
              <w:top w:val="outset" w:sz="6" w:space="0" w:color="auto"/>
              <w:left w:val="outset" w:sz="6" w:space="0" w:color="auto"/>
              <w:bottom w:val="outset" w:sz="6" w:space="0" w:color="auto"/>
              <w:right w:val="outset" w:sz="6" w:space="0" w:color="auto"/>
            </w:tcBorders>
            <w:vAlign w:val="center"/>
            <w:hideMark/>
          </w:tcPr>
          <w:p w14:paraId="5ADC1EF7"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Nước</w:t>
            </w:r>
          </w:p>
        </w:tc>
        <w:tc>
          <w:tcPr>
            <w:tcW w:w="1080" w:type="dxa"/>
            <w:gridSpan w:val="2"/>
            <w:tcBorders>
              <w:top w:val="outset" w:sz="6" w:space="0" w:color="auto"/>
              <w:left w:val="outset" w:sz="6" w:space="0" w:color="auto"/>
              <w:bottom w:val="outset" w:sz="6" w:space="0" w:color="auto"/>
              <w:right w:val="outset" w:sz="6" w:space="0" w:color="auto"/>
            </w:tcBorders>
            <w:vAlign w:val="center"/>
            <w:hideMark/>
          </w:tcPr>
          <w:p w14:paraId="499CDBD9"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Chất cấm</w:t>
            </w:r>
          </w:p>
        </w:tc>
        <w:tc>
          <w:tcPr>
            <w:tcW w:w="960" w:type="dxa"/>
            <w:tcBorders>
              <w:top w:val="outset" w:sz="6" w:space="0" w:color="auto"/>
              <w:left w:val="outset" w:sz="6" w:space="0" w:color="auto"/>
              <w:bottom w:val="outset" w:sz="6" w:space="0" w:color="auto"/>
              <w:right w:val="outset" w:sz="6" w:space="0" w:color="auto"/>
            </w:tcBorders>
            <w:vAlign w:val="center"/>
            <w:hideMark/>
          </w:tcPr>
          <w:p w14:paraId="21AADFD0"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Kết quả</w:t>
            </w:r>
          </w:p>
        </w:tc>
        <w:tc>
          <w:tcPr>
            <w:tcW w:w="645" w:type="dxa"/>
            <w:tcBorders>
              <w:top w:val="outset" w:sz="6" w:space="0" w:color="auto"/>
              <w:left w:val="outset" w:sz="6" w:space="0" w:color="auto"/>
              <w:bottom w:val="outset" w:sz="6" w:space="0" w:color="auto"/>
              <w:right w:val="outset" w:sz="6" w:space="0" w:color="auto"/>
            </w:tcBorders>
            <w:vAlign w:val="center"/>
            <w:hideMark/>
          </w:tcPr>
          <w:p w14:paraId="3358E915"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Đơn vị</w:t>
            </w:r>
          </w:p>
        </w:tc>
        <w:tc>
          <w:tcPr>
            <w:tcW w:w="1065" w:type="dxa"/>
            <w:tcBorders>
              <w:top w:val="outset" w:sz="6" w:space="0" w:color="auto"/>
              <w:left w:val="outset" w:sz="6" w:space="0" w:color="auto"/>
              <w:bottom w:val="outset" w:sz="6" w:space="0" w:color="auto"/>
              <w:right w:val="outset" w:sz="6" w:space="0" w:color="auto"/>
            </w:tcBorders>
            <w:vAlign w:val="center"/>
            <w:hideMark/>
          </w:tcPr>
          <w:p w14:paraId="74F29F25"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Tiêu chuẩn</w:t>
            </w:r>
          </w:p>
        </w:tc>
      </w:tr>
      <w:tr w:rsidR="00991150" w:rsidRPr="00991150" w14:paraId="557D1DC2" w14:textId="77777777" w:rsidTr="00991150">
        <w:trPr>
          <w:tblCellSpacing w:w="0" w:type="dxa"/>
          <w:jc w:val="center"/>
        </w:trPr>
        <w:tc>
          <w:tcPr>
            <w:tcW w:w="45" w:type="dxa"/>
            <w:tcBorders>
              <w:top w:val="outset" w:sz="6" w:space="0" w:color="auto"/>
              <w:left w:val="outset" w:sz="6" w:space="0" w:color="auto"/>
              <w:bottom w:val="outset" w:sz="6" w:space="0" w:color="auto"/>
              <w:right w:val="outset" w:sz="6" w:space="0" w:color="auto"/>
            </w:tcBorders>
            <w:vAlign w:val="center"/>
            <w:hideMark/>
          </w:tcPr>
          <w:p w14:paraId="43C4E8EE"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 </w:t>
            </w:r>
          </w:p>
        </w:tc>
        <w:tc>
          <w:tcPr>
            <w:tcW w:w="1005" w:type="dxa"/>
            <w:gridSpan w:val="2"/>
            <w:tcBorders>
              <w:top w:val="outset" w:sz="6" w:space="0" w:color="auto"/>
              <w:left w:val="outset" w:sz="6" w:space="0" w:color="auto"/>
              <w:bottom w:val="outset" w:sz="6" w:space="0" w:color="auto"/>
              <w:right w:val="outset" w:sz="6" w:space="0" w:color="auto"/>
            </w:tcBorders>
            <w:vAlign w:val="center"/>
            <w:hideMark/>
          </w:tcPr>
          <w:p w14:paraId="7428D36A"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12/02/2015</w:t>
            </w:r>
          </w:p>
        </w:tc>
        <w:tc>
          <w:tcPr>
            <w:tcW w:w="1380" w:type="dxa"/>
            <w:tcBorders>
              <w:top w:val="outset" w:sz="6" w:space="0" w:color="auto"/>
              <w:left w:val="outset" w:sz="6" w:space="0" w:color="auto"/>
              <w:bottom w:val="outset" w:sz="6" w:space="0" w:color="auto"/>
              <w:right w:val="outset" w:sz="6" w:space="0" w:color="auto"/>
            </w:tcBorders>
            <w:vAlign w:val="center"/>
            <w:hideMark/>
          </w:tcPr>
          <w:p w14:paraId="5D438B5B"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Chocolate biscuits</w:t>
            </w:r>
          </w:p>
        </w:tc>
        <w:tc>
          <w:tcPr>
            <w:tcW w:w="1065" w:type="dxa"/>
            <w:gridSpan w:val="2"/>
            <w:tcBorders>
              <w:top w:val="outset" w:sz="6" w:space="0" w:color="auto"/>
              <w:left w:val="outset" w:sz="6" w:space="0" w:color="auto"/>
              <w:bottom w:val="outset" w:sz="6" w:space="0" w:color="auto"/>
              <w:right w:val="outset" w:sz="6" w:space="0" w:color="auto"/>
            </w:tcBorders>
            <w:vAlign w:val="center"/>
            <w:hideMark/>
          </w:tcPr>
          <w:p w14:paraId="03461A06"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Sri Lanka</w:t>
            </w:r>
          </w:p>
        </w:tc>
        <w:tc>
          <w:tcPr>
            <w:tcW w:w="1065" w:type="dxa"/>
            <w:tcBorders>
              <w:top w:val="outset" w:sz="6" w:space="0" w:color="auto"/>
              <w:left w:val="outset" w:sz="6" w:space="0" w:color="auto"/>
              <w:bottom w:val="outset" w:sz="6" w:space="0" w:color="auto"/>
              <w:right w:val="outset" w:sz="6" w:space="0" w:color="auto"/>
            </w:tcBorders>
            <w:vAlign w:val="center"/>
            <w:hideMark/>
          </w:tcPr>
          <w:p w14:paraId="3361043D"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Composition (identified through labelling)</w:t>
            </w:r>
          </w:p>
        </w:tc>
        <w:tc>
          <w:tcPr>
            <w:tcW w:w="960" w:type="dxa"/>
            <w:tcBorders>
              <w:top w:val="outset" w:sz="6" w:space="0" w:color="auto"/>
              <w:left w:val="outset" w:sz="6" w:space="0" w:color="auto"/>
              <w:bottom w:val="outset" w:sz="6" w:space="0" w:color="auto"/>
              <w:right w:val="outset" w:sz="6" w:space="0" w:color="auto"/>
            </w:tcBorders>
            <w:vAlign w:val="center"/>
            <w:hideMark/>
          </w:tcPr>
          <w:p w14:paraId="2BEC6A83"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Additive 306 not permitted in this food.</w:t>
            </w:r>
          </w:p>
        </w:tc>
        <w:tc>
          <w:tcPr>
            <w:tcW w:w="645" w:type="dxa"/>
            <w:tcBorders>
              <w:top w:val="outset" w:sz="6" w:space="0" w:color="auto"/>
              <w:left w:val="outset" w:sz="6" w:space="0" w:color="auto"/>
              <w:bottom w:val="outset" w:sz="6" w:space="0" w:color="auto"/>
              <w:right w:val="outset" w:sz="6" w:space="0" w:color="auto"/>
            </w:tcBorders>
            <w:vAlign w:val="center"/>
            <w:hideMark/>
          </w:tcPr>
          <w:p w14:paraId="27BEDF9C"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 </w:t>
            </w:r>
          </w:p>
        </w:tc>
        <w:tc>
          <w:tcPr>
            <w:tcW w:w="1065" w:type="dxa"/>
            <w:tcBorders>
              <w:top w:val="outset" w:sz="6" w:space="0" w:color="auto"/>
              <w:left w:val="outset" w:sz="6" w:space="0" w:color="auto"/>
              <w:bottom w:val="outset" w:sz="6" w:space="0" w:color="auto"/>
              <w:right w:val="outset" w:sz="6" w:space="0" w:color="auto"/>
            </w:tcBorders>
            <w:vAlign w:val="center"/>
            <w:hideMark/>
          </w:tcPr>
          <w:p w14:paraId="60952A1A" w14:textId="77777777" w:rsidR="00991150" w:rsidRPr="00991150" w:rsidRDefault="00991150" w:rsidP="00991150">
            <w:pPr>
              <w:jc w:val="both"/>
              <w:rPr>
                <w:rFonts w:ascii="Times New Roman" w:eastAsia="Times New Roman" w:hAnsi="Times New Roman" w:cs="Times New Roman"/>
                <w:color w:val="000000" w:themeColor="text1"/>
              </w:rPr>
            </w:pPr>
            <w:hyperlink r:id="rId12" w:history="1">
              <w:r w:rsidRPr="00991150">
                <w:rPr>
                  <w:rFonts w:ascii="Times New Roman" w:eastAsia="Times New Roman" w:hAnsi="Times New Roman" w:cs="Times New Roman"/>
                  <w:color w:val="000000" w:themeColor="text1"/>
                  <w:u w:val="single"/>
                </w:rPr>
                <w:t>FSC 1.3.1</w:t>
              </w:r>
            </w:hyperlink>
          </w:p>
        </w:tc>
      </w:tr>
      <w:tr w:rsidR="00991150" w:rsidRPr="00991150" w14:paraId="2511D1FA" w14:textId="77777777" w:rsidTr="00991150">
        <w:trPr>
          <w:tblCellSpacing w:w="0" w:type="dxa"/>
          <w:jc w:val="center"/>
        </w:trPr>
        <w:tc>
          <w:tcPr>
            <w:tcW w:w="45" w:type="dxa"/>
            <w:tcBorders>
              <w:top w:val="outset" w:sz="6" w:space="0" w:color="auto"/>
              <w:left w:val="outset" w:sz="6" w:space="0" w:color="auto"/>
              <w:bottom w:val="outset" w:sz="6" w:space="0" w:color="auto"/>
              <w:right w:val="outset" w:sz="6" w:space="0" w:color="auto"/>
            </w:tcBorders>
            <w:vAlign w:val="center"/>
            <w:hideMark/>
          </w:tcPr>
          <w:p w14:paraId="3BEB6E0C"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 </w:t>
            </w:r>
          </w:p>
        </w:tc>
        <w:tc>
          <w:tcPr>
            <w:tcW w:w="1005" w:type="dxa"/>
            <w:gridSpan w:val="2"/>
            <w:tcBorders>
              <w:top w:val="outset" w:sz="6" w:space="0" w:color="auto"/>
              <w:left w:val="outset" w:sz="6" w:space="0" w:color="auto"/>
              <w:bottom w:val="outset" w:sz="6" w:space="0" w:color="auto"/>
              <w:right w:val="outset" w:sz="6" w:space="0" w:color="auto"/>
            </w:tcBorders>
            <w:vAlign w:val="center"/>
            <w:hideMark/>
          </w:tcPr>
          <w:p w14:paraId="51E9A2A4"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19/03/2015</w:t>
            </w:r>
          </w:p>
        </w:tc>
        <w:tc>
          <w:tcPr>
            <w:tcW w:w="1380" w:type="dxa"/>
            <w:tcBorders>
              <w:top w:val="outset" w:sz="6" w:space="0" w:color="auto"/>
              <w:left w:val="outset" w:sz="6" w:space="0" w:color="auto"/>
              <w:bottom w:val="outset" w:sz="6" w:space="0" w:color="auto"/>
              <w:right w:val="outset" w:sz="6" w:space="0" w:color="auto"/>
            </w:tcBorders>
            <w:vAlign w:val="center"/>
            <w:hideMark/>
          </w:tcPr>
          <w:p w14:paraId="0B115715"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Macaroni pasta</w:t>
            </w:r>
          </w:p>
        </w:tc>
        <w:tc>
          <w:tcPr>
            <w:tcW w:w="1065" w:type="dxa"/>
            <w:gridSpan w:val="2"/>
            <w:tcBorders>
              <w:top w:val="outset" w:sz="6" w:space="0" w:color="auto"/>
              <w:left w:val="outset" w:sz="6" w:space="0" w:color="auto"/>
              <w:bottom w:val="outset" w:sz="6" w:space="0" w:color="auto"/>
              <w:right w:val="outset" w:sz="6" w:space="0" w:color="auto"/>
            </w:tcBorders>
            <w:vAlign w:val="center"/>
            <w:hideMark/>
          </w:tcPr>
          <w:p w14:paraId="33466A84"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Philippines</w:t>
            </w:r>
          </w:p>
        </w:tc>
        <w:tc>
          <w:tcPr>
            <w:tcW w:w="1065" w:type="dxa"/>
            <w:tcBorders>
              <w:top w:val="outset" w:sz="6" w:space="0" w:color="auto"/>
              <w:left w:val="outset" w:sz="6" w:space="0" w:color="auto"/>
              <w:bottom w:val="outset" w:sz="6" w:space="0" w:color="auto"/>
              <w:right w:val="outset" w:sz="6" w:space="0" w:color="auto"/>
            </w:tcBorders>
            <w:vAlign w:val="center"/>
            <w:hideMark/>
          </w:tcPr>
          <w:p w14:paraId="2F711209"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Composition (identified through labelling)</w:t>
            </w:r>
          </w:p>
        </w:tc>
        <w:tc>
          <w:tcPr>
            <w:tcW w:w="960" w:type="dxa"/>
            <w:tcBorders>
              <w:top w:val="outset" w:sz="6" w:space="0" w:color="auto"/>
              <w:left w:val="outset" w:sz="6" w:space="0" w:color="auto"/>
              <w:bottom w:val="outset" w:sz="6" w:space="0" w:color="auto"/>
              <w:right w:val="outset" w:sz="6" w:space="0" w:color="auto"/>
            </w:tcBorders>
            <w:vAlign w:val="center"/>
            <w:hideMark/>
          </w:tcPr>
          <w:p w14:paraId="1FCDB312"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Vitamin A not permitted in this food.</w:t>
            </w:r>
          </w:p>
        </w:tc>
        <w:tc>
          <w:tcPr>
            <w:tcW w:w="645" w:type="dxa"/>
            <w:tcBorders>
              <w:top w:val="outset" w:sz="6" w:space="0" w:color="auto"/>
              <w:left w:val="outset" w:sz="6" w:space="0" w:color="auto"/>
              <w:bottom w:val="outset" w:sz="6" w:space="0" w:color="auto"/>
              <w:right w:val="outset" w:sz="6" w:space="0" w:color="auto"/>
            </w:tcBorders>
            <w:vAlign w:val="center"/>
            <w:hideMark/>
          </w:tcPr>
          <w:p w14:paraId="315B7E2D"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 </w:t>
            </w:r>
          </w:p>
        </w:tc>
        <w:tc>
          <w:tcPr>
            <w:tcW w:w="1065" w:type="dxa"/>
            <w:tcBorders>
              <w:top w:val="outset" w:sz="6" w:space="0" w:color="auto"/>
              <w:left w:val="outset" w:sz="6" w:space="0" w:color="auto"/>
              <w:bottom w:val="outset" w:sz="6" w:space="0" w:color="auto"/>
              <w:right w:val="outset" w:sz="6" w:space="0" w:color="auto"/>
            </w:tcBorders>
            <w:vAlign w:val="center"/>
            <w:hideMark/>
          </w:tcPr>
          <w:p w14:paraId="1E044683" w14:textId="77777777" w:rsidR="00991150" w:rsidRPr="00991150" w:rsidRDefault="00991150" w:rsidP="00991150">
            <w:pPr>
              <w:jc w:val="both"/>
              <w:rPr>
                <w:rFonts w:ascii="Times New Roman" w:eastAsia="Times New Roman" w:hAnsi="Times New Roman" w:cs="Times New Roman"/>
                <w:color w:val="000000" w:themeColor="text1"/>
              </w:rPr>
            </w:pPr>
            <w:hyperlink r:id="rId13" w:history="1">
              <w:r w:rsidRPr="00991150">
                <w:rPr>
                  <w:rFonts w:ascii="Times New Roman" w:eastAsia="Times New Roman" w:hAnsi="Times New Roman" w:cs="Times New Roman"/>
                  <w:color w:val="000000" w:themeColor="text1"/>
                  <w:u w:val="single"/>
                </w:rPr>
                <w:t>FSC 1.3.2</w:t>
              </w:r>
            </w:hyperlink>
          </w:p>
        </w:tc>
      </w:tr>
      <w:tr w:rsidR="00991150" w:rsidRPr="00991150" w14:paraId="2AF39EBC" w14:textId="77777777" w:rsidTr="00991150">
        <w:trPr>
          <w:tblCellSpacing w:w="0" w:type="dxa"/>
          <w:jc w:val="center"/>
        </w:trPr>
        <w:tc>
          <w:tcPr>
            <w:tcW w:w="45" w:type="dxa"/>
            <w:tcBorders>
              <w:top w:val="outset" w:sz="6" w:space="0" w:color="auto"/>
              <w:left w:val="outset" w:sz="6" w:space="0" w:color="auto"/>
              <w:bottom w:val="outset" w:sz="6" w:space="0" w:color="auto"/>
              <w:right w:val="outset" w:sz="6" w:space="0" w:color="auto"/>
            </w:tcBorders>
            <w:vAlign w:val="center"/>
            <w:hideMark/>
          </w:tcPr>
          <w:p w14:paraId="37B13B1D"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 </w:t>
            </w:r>
          </w:p>
        </w:tc>
        <w:tc>
          <w:tcPr>
            <w:tcW w:w="1005" w:type="dxa"/>
            <w:gridSpan w:val="2"/>
            <w:tcBorders>
              <w:top w:val="outset" w:sz="6" w:space="0" w:color="auto"/>
              <w:left w:val="outset" w:sz="6" w:space="0" w:color="auto"/>
              <w:bottom w:val="outset" w:sz="6" w:space="0" w:color="auto"/>
              <w:right w:val="outset" w:sz="6" w:space="0" w:color="auto"/>
            </w:tcBorders>
            <w:vAlign w:val="center"/>
            <w:hideMark/>
          </w:tcPr>
          <w:p w14:paraId="25359277"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23/03/2015</w:t>
            </w:r>
          </w:p>
        </w:tc>
        <w:tc>
          <w:tcPr>
            <w:tcW w:w="1380" w:type="dxa"/>
            <w:tcBorders>
              <w:top w:val="outset" w:sz="6" w:space="0" w:color="auto"/>
              <w:left w:val="outset" w:sz="6" w:space="0" w:color="auto"/>
              <w:bottom w:val="outset" w:sz="6" w:space="0" w:color="auto"/>
              <w:right w:val="outset" w:sz="6" w:space="0" w:color="auto"/>
            </w:tcBorders>
            <w:vAlign w:val="center"/>
            <w:hideMark/>
          </w:tcPr>
          <w:p w14:paraId="1340AB49"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Barramundi fillets</w:t>
            </w:r>
          </w:p>
        </w:tc>
        <w:tc>
          <w:tcPr>
            <w:tcW w:w="1065" w:type="dxa"/>
            <w:gridSpan w:val="2"/>
            <w:tcBorders>
              <w:top w:val="outset" w:sz="6" w:space="0" w:color="auto"/>
              <w:left w:val="outset" w:sz="6" w:space="0" w:color="auto"/>
              <w:bottom w:val="outset" w:sz="6" w:space="0" w:color="auto"/>
              <w:right w:val="outset" w:sz="6" w:space="0" w:color="auto"/>
            </w:tcBorders>
            <w:vAlign w:val="center"/>
            <w:hideMark/>
          </w:tcPr>
          <w:p w14:paraId="32F7D102"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Vietnam</w:t>
            </w:r>
          </w:p>
        </w:tc>
        <w:tc>
          <w:tcPr>
            <w:tcW w:w="1065" w:type="dxa"/>
            <w:tcBorders>
              <w:top w:val="outset" w:sz="6" w:space="0" w:color="auto"/>
              <w:left w:val="outset" w:sz="6" w:space="0" w:color="auto"/>
              <w:bottom w:val="outset" w:sz="6" w:space="0" w:color="auto"/>
              <w:right w:val="outset" w:sz="6" w:space="0" w:color="auto"/>
            </w:tcBorders>
            <w:vAlign w:val="center"/>
            <w:hideMark/>
          </w:tcPr>
          <w:p w14:paraId="681A0A1F"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Leuco-Malachite Green</w:t>
            </w:r>
          </w:p>
        </w:tc>
        <w:tc>
          <w:tcPr>
            <w:tcW w:w="960" w:type="dxa"/>
            <w:tcBorders>
              <w:top w:val="outset" w:sz="6" w:space="0" w:color="auto"/>
              <w:left w:val="outset" w:sz="6" w:space="0" w:color="auto"/>
              <w:bottom w:val="outset" w:sz="6" w:space="0" w:color="auto"/>
              <w:right w:val="outset" w:sz="6" w:space="0" w:color="auto"/>
            </w:tcBorders>
            <w:vAlign w:val="center"/>
            <w:hideMark/>
          </w:tcPr>
          <w:p w14:paraId="4A0343A4"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0.0042</w:t>
            </w:r>
          </w:p>
        </w:tc>
        <w:tc>
          <w:tcPr>
            <w:tcW w:w="645" w:type="dxa"/>
            <w:tcBorders>
              <w:top w:val="outset" w:sz="6" w:space="0" w:color="auto"/>
              <w:left w:val="outset" w:sz="6" w:space="0" w:color="auto"/>
              <w:bottom w:val="outset" w:sz="6" w:space="0" w:color="auto"/>
              <w:right w:val="outset" w:sz="6" w:space="0" w:color="auto"/>
            </w:tcBorders>
            <w:vAlign w:val="center"/>
            <w:hideMark/>
          </w:tcPr>
          <w:p w14:paraId="7A46D87F"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mg/kg</w:t>
            </w:r>
          </w:p>
        </w:tc>
        <w:tc>
          <w:tcPr>
            <w:tcW w:w="1065" w:type="dxa"/>
            <w:tcBorders>
              <w:top w:val="outset" w:sz="6" w:space="0" w:color="auto"/>
              <w:left w:val="outset" w:sz="6" w:space="0" w:color="auto"/>
              <w:bottom w:val="outset" w:sz="6" w:space="0" w:color="auto"/>
              <w:right w:val="outset" w:sz="6" w:space="0" w:color="auto"/>
            </w:tcBorders>
            <w:vAlign w:val="center"/>
            <w:hideMark/>
          </w:tcPr>
          <w:p w14:paraId="0AEC6BE3" w14:textId="77777777" w:rsidR="00991150" w:rsidRPr="00991150" w:rsidRDefault="00991150" w:rsidP="00991150">
            <w:pPr>
              <w:jc w:val="both"/>
              <w:rPr>
                <w:rFonts w:ascii="Times New Roman" w:eastAsia="Times New Roman" w:hAnsi="Times New Roman" w:cs="Times New Roman"/>
                <w:color w:val="000000" w:themeColor="text1"/>
              </w:rPr>
            </w:pPr>
            <w:hyperlink r:id="rId14" w:history="1">
              <w:r w:rsidRPr="00991150">
                <w:rPr>
                  <w:rFonts w:ascii="Times New Roman" w:eastAsia="Times New Roman" w:hAnsi="Times New Roman" w:cs="Times New Roman"/>
                  <w:color w:val="000000" w:themeColor="text1"/>
                  <w:u w:val="single"/>
                </w:rPr>
                <w:t>FSC 1.4.2</w:t>
              </w:r>
            </w:hyperlink>
          </w:p>
        </w:tc>
      </w:tr>
      <w:tr w:rsidR="00991150" w:rsidRPr="00991150" w14:paraId="341431CC" w14:textId="77777777" w:rsidTr="00991150">
        <w:trPr>
          <w:tblCellSpacing w:w="0" w:type="dxa"/>
          <w:jc w:val="center"/>
        </w:trPr>
        <w:tc>
          <w:tcPr>
            <w:tcW w:w="45" w:type="dxa"/>
            <w:tcBorders>
              <w:top w:val="outset" w:sz="6" w:space="0" w:color="auto"/>
              <w:left w:val="outset" w:sz="6" w:space="0" w:color="auto"/>
              <w:bottom w:val="outset" w:sz="6" w:space="0" w:color="auto"/>
              <w:right w:val="outset" w:sz="6" w:space="0" w:color="auto"/>
            </w:tcBorders>
            <w:vAlign w:val="center"/>
            <w:hideMark/>
          </w:tcPr>
          <w:p w14:paraId="5F1D5FC5"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 </w:t>
            </w:r>
          </w:p>
        </w:tc>
        <w:tc>
          <w:tcPr>
            <w:tcW w:w="1005" w:type="dxa"/>
            <w:gridSpan w:val="2"/>
            <w:tcBorders>
              <w:top w:val="outset" w:sz="6" w:space="0" w:color="auto"/>
              <w:left w:val="outset" w:sz="6" w:space="0" w:color="auto"/>
              <w:bottom w:val="outset" w:sz="6" w:space="0" w:color="auto"/>
              <w:right w:val="outset" w:sz="6" w:space="0" w:color="auto"/>
            </w:tcBorders>
            <w:vAlign w:val="center"/>
            <w:hideMark/>
          </w:tcPr>
          <w:p w14:paraId="04F001BB"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11/03/2015</w:t>
            </w:r>
          </w:p>
        </w:tc>
        <w:tc>
          <w:tcPr>
            <w:tcW w:w="1380" w:type="dxa"/>
            <w:tcBorders>
              <w:top w:val="outset" w:sz="6" w:space="0" w:color="auto"/>
              <w:left w:val="outset" w:sz="6" w:space="0" w:color="auto"/>
              <w:bottom w:val="outset" w:sz="6" w:space="0" w:color="auto"/>
              <w:right w:val="outset" w:sz="6" w:space="0" w:color="auto"/>
            </w:tcBorders>
            <w:vAlign w:val="center"/>
            <w:hideMark/>
          </w:tcPr>
          <w:p w14:paraId="067F0B66"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Diced mango</w:t>
            </w:r>
          </w:p>
        </w:tc>
        <w:tc>
          <w:tcPr>
            <w:tcW w:w="1065" w:type="dxa"/>
            <w:gridSpan w:val="2"/>
            <w:tcBorders>
              <w:top w:val="outset" w:sz="6" w:space="0" w:color="auto"/>
              <w:left w:val="outset" w:sz="6" w:space="0" w:color="auto"/>
              <w:bottom w:val="outset" w:sz="6" w:space="0" w:color="auto"/>
              <w:right w:val="outset" w:sz="6" w:space="0" w:color="auto"/>
            </w:tcBorders>
            <w:vAlign w:val="center"/>
            <w:hideMark/>
          </w:tcPr>
          <w:p w14:paraId="52E4FED4"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Vietnam</w:t>
            </w:r>
          </w:p>
        </w:tc>
        <w:tc>
          <w:tcPr>
            <w:tcW w:w="1065" w:type="dxa"/>
            <w:tcBorders>
              <w:top w:val="outset" w:sz="6" w:space="0" w:color="auto"/>
              <w:left w:val="outset" w:sz="6" w:space="0" w:color="auto"/>
              <w:bottom w:val="outset" w:sz="6" w:space="0" w:color="auto"/>
              <w:right w:val="outset" w:sz="6" w:space="0" w:color="auto"/>
            </w:tcBorders>
            <w:vAlign w:val="center"/>
            <w:hideMark/>
          </w:tcPr>
          <w:p w14:paraId="3610DC64"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Carbendazim</w:t>
            </w:r>
            <w:r w:rsidRPr="00991150">
              <w:rPr>
                <w:rFonts w:ascii="Times New Roman" w:eastAsia="Times New Roman" w:hAnsi="Times New Roman" w:cs="Times New Roman"/>
                <w:color w:val="000000" w:themeColor="text1"/>
              </w:rPr>
              <w:br/>
              <w:t>Benomyl</w:t>
            </w:r>
          </w:p>
        </w:tc>
        <w:tc>
          <w:tcPr>
            <w:tcW w:w="960" w:type="dxa"/>
            <w:tcBorders>
              <w:top w:val="outset" w:sz="6" w:space="0" w:color="auto"/>
              <w:left w:val="outset" w:sz="6" w:space="0" w:color="auto"/>
              <w:bottom w:val="outset" w:sz="6" w:space="0" w:color="auto"/>
              <w:right w:val="outset" w:sz="6" w:space="0" w:color="auto"/>
            </w:tcBorders>
            <w:vAlign w:val="center"/>
            <w:hideMark/>
          </w:tcPr>
          <w:p w14:paraId="3FE3A5D8"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0.017</w:t>
            </w:r>
            <w:r w:rsidRPr="00991150">
              <w:rPr>
                <w:rFonts w:ascii="Times New Roman" w:eastAsia="Times New Roman" w:hAnsi="Times New Roman" w:cs="Times New Roman"/>
                <w:color w:val="000000" w:themeColor="text1"/>
              </w:rPr>
              <w:br/>
              <w:t>0.037</w:t>
            </w:r>
          </w:p>
        </w:tc>
        <w:tc>
          <w:tcPr>
            <w:tcW w:w="645" w:type="dxa"/>
            <w:tcBorders>
              <w:top w:val="outset" w:sz="6" w:space="0" w:color="auto"/>
              <w:left w:val="outset" w:sz="6" w:space="0" w:color="auto"/>
              <w:bottom w:val="outset" w:sz="6" w:space="0" w:color="auto"/>
              <w:right w:val="outset" w:sz="6" w:space="0" w:color="auto"/>
            </w:tcBorders>
            <w:vAlign w:val="center"/>
            <w:hideMark/>
          </w:tcPr>
          <w:p w14:paraId="1B5E2E2E"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mg/kg</w:t>
            </w:r>
            <w:r w:rsidRPr="00991150">
              <w:rPr>
                <w:rFonts w:ascii="Times New Roman" w:eastAsia="Times New Roman" w:hAnsi="Times New Roman" w:cs="Times New Roman"/>
                <w:color w:val="000000" w:themeColor="text1"/>
              </w:rPr>
              <w:br/>
              <w:t>mg/kg</w:t>
            </w:r>
          </w:p>
        </w:tc>
        <w:tc>
          <w:tcPr>
            <w:tcW w:w="1065" w:type="dxa"/>
            <w:tcBorders>
              <w:top w:val="outset" w:sz="6" w:space="0" w:color="auto"/>
              <w:left w:val="outset" w:sz="6" w:space="0" w:color="auto"/>
              <w:bottom w:val="outset" w:sz="6" w:space="0" w:color="auto"/>
              <w:right w:val="outset" w:sz="6" w:space="0" w:color="auto"/>
            </w:tcBorders>
            <w:vAlign w:val="center"/>
            <w:hideMark/>
          </w:tcPr>
          <w:p w14:paraId="071E64F8" w14:textId="77777777" w:rsidR="00991150" w:rsidRPr="00991150" w:rsidRDefault="00991150" w:rsidP="00991150">
            <w:pPr>
              <w:jc w:val="both"/>
              <w:rPr>
                <w:rFonts w:ascii="Times New Roman" w:eastAsia="Times New Roman" w:hAnsi="Times New Roman" w:cs="Times New Roman"/>
                <w:color w:val="000000" w:themeColor="text1"/>
              </w:rPr>
            </w:pPr>
            <w:hyperlink r:id="rId15" w:history="1">
              <w:r w:rsidRPr="00991150">
                <w:rPr>
                  <w:rFonts w:ascii="Times New Roman" w:eastAsia="Times New Roman" w:hAnsi="Times New Roman" w:cs="Times New Roman"/>
                  <w:color w:val="000000" w:themeColor="text1"/>
                  <w:u w:val="single"/>
                </w:rPr>
                <w:t>FSC 1.4.2</w:t>
              </w:r>
            </w:hyperlink>
          </w:p>
        </w:tc>
      </w:tr>
      <w:tr w:rsidR="00991150" w:rsidRPr="00991150" w14:paraId="55C29E64" w14:textId="77777777" w:rsidTr="00991150">
        <w:trPr>
          <w:tblCellSpacing w:w="0" w:type="dxa"/>
          <w:jc w:val="center"/>
        </w:trPr>
        <w:tc>
          <w:tcPr>
            <w:tcW w:w="45" w:type="dxa"/>
            <w:tcBorders>
              <w:top w:val="outset" w:sz="6" w:space="0" w:color="auto"/>
              <w:left w:val="outset" w:sz="6" w:space="0" w:color="auto"/>
              <w:bottom w:val="outset" w:sz="6" w:space="0" w:color="auto"/>
              <w:right w:val="outset" w:sz="6" w:space="0" w:color="auto"/>
            </w:tcBorders>
            <w:vAlign w:val="center"/>
            <w:hideMark/>
          </w:tcPr>
          <w:p w14:paraId="05C71F54"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 </w:t>
            </w:r>
          </w:p>
        </w:tc>
        <w:tc>
          <w:tcPr>
            <w:tcW w:w="1005" w:type="dxa"/>
            <w:gridSpan w:val="2"/>
            <w:tcBorders>
              <w:top w:val="outset" w:sz="6" w:space="0" w:color="auto"/>
              <w:left w:val="outset" w:sz="6" w:space="0" w:color="auto"/>
              <w:bottom w:val="outset" w:sz="6" w:space="0" w:color="auto"/>
              <w:right w:val="outset" w:sz="6" w:space="0" w:color="auto"/>
            </w:tcBorders>
            <w:vAlign w:val="center"/>
            <w:hideMark/>
          </w:tcPr>
          <w:p w14:paraId="4309802E"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26/03/2015t</w:t>
            </w:r>
          </w:p>
        </w:tc>
        <w:tc>
          <w:tcPr>
            <w:tcW w:w="1380" w:type="dxa"/>
            <w:tcBorders>
              <w:top w:val="outset" w:sz="6" w:space="0" w:color="auto"/>
              <w:left w:val="outset" w:sz="6" w:space="0" w:color="auto"/>
              <w:bottom w:val="outset" w:sz="6" w:space="0" w:color="auto"/>
              <w:right w:val="outset" w:sz="6" w:space="0" w:color="auto"/>
            </w:tcBorders>
            <w:vAlign w:val="center"/>
            <w:hideMark/>
          </w:tcPr>
          <w:p w14:paraId="5E87340F"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Rice condimen</w:t>
            </w:r>
          </w:p>
        </w:tc>
        <w:tc>
          <w:tcPr>
            <w:tcW w:w="1065" w:type="dxa"/>
            <w:gridSpan w:val="2"/>
            <w:tcBorders>
              <w:top w:val="outset" w:sz="6" w:space="0" w:color="auto"/>
              <w:left w:val="outset" w:sz="6" w:space="0" w:color="auto"/>
              <w:bottom w:val="outset" w:sz="6" w:space="0" w:color="auto"/>
              <w:right w:val="outset" w:sz="6" w:space="0" w:color="auto"/>
            </w:tcBorders>
            <w:vAlign w:val="center"/>
            <w:hideMark/>
          </w:tcPr>
          <w:p w14:paraId="03E50B01"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Japan</w:t>
            </w:r>
          </w:p>
        </w:tc>
        <w:tc>
          <w:tcPr>
            <w:tcW w:w="1065" w:type="dxa"/>
            <w:tcBorders>
              <w:top w:val="outset" w:sz="6" w:space="0" w:color="auto"/>
              <w:left w:val="outset" w:sz="6" w:space="0" w:color="auto"/>
              <w:bottom w:val="outset" w:sz="6" w:space="0" w:color="auto"/>
              <w:right w:val="outset" w:sz="6" w:space="0" w:color="auto"/>
            </w:tcBorders>
            <w:vAlign w:val="center"/>
            <w:hideMark/>
          </w:tcPr>
          <w:p w14:paraId="04E3D9E4"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Composition (identified through labelling</w:t>
            </w:r>
          </w:p>
        </w:tc>
        <w:tc>
          <w:tcPr>
            <w:tcW w:w="960" w:type="dxa"/>
            <w:tcBorders>
              <w:top w:val="outset" w:sz="6" w:space="0" w:color="auto"/>
              <w:left w:val="outset" w:sz="6" w:space="0" w:color="auto"/>
              <w:bottom w:val="outset" w:sz="6" w:space="0" w:color="auto"/>
              <w:right w:val="outset" w:sz="6" w:space="0" w:color="auto"/>
            </w:tcBorders>
            <w:vAlign w:val="center"/>
            <w:hideMark/>
          </w:tcPr>
          <w:p w14:paraId="342ABFF8"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Prohibited plant - bracken.</w:t>
            </w:r>
          </w:p>
        </w:tc>
        <w:tc>
          <w:tcPr>
            <w:tcW w:w="645" w:type="dxa"/>
            <w:tcBorders>
              <w:top w:val="outset" w:sz="6" w:space="0" w:color="auto"/>
              <w:left w:val="outset" w:sz="6" w:space="0" w:color="auto"/>
              <w:bottom w:val="outset" w:sz="6" w:space="0" w:color="auto"/>
              <w:right w:val="outset" w:sz="6" w:space="0" w:color="auto"/>
            </w:tcBorders>
            <w:vAlign w:val="center"/>
            <w:hideMark/>
          </w:tcPr>
          <w:p w14:paraId="67135326"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 </w:t>
            </w:r>
          </w:p>
        </w:tc>
        <w:tc>
          <w:tcPr>
            <w:tcW w:w="1065" w:type="dxa"/>
            <w:tcBorders>
              <w:top w:val="outset" w:sz="6" w:space="0" w:color="auto"/>
              <w:left w:val="outset" w:sz="6" w:space="0" w:color="auto"/>
              <w:bottom w:val="outset" w:sz="6" w:space="0" w:color="auto"/>
              <w:right w:val="outset" w:sz="6" w:space="0" w:color="auto"/>
            </w:tcBorders>
            <w:vAlign w:val="center"/>
            <w:hideMark/>
          </w:tcPr>
          <w:p w14:paraId="6B69D2A3" w14:textId="77777777" w:rsidR="00991150" w:rsidRPr="00991150" w:rsidRDefault="00991150" w:rsidP="00991150">
            <w:pPr>
              <w:jc w:val="both"/>
              <w:rPr>
                <w:rFonts w:ascii="Times New Roman" w:eastAsia="Times New Roman" w:hAnsi="Times New Roman" w:cs="Times New Roman"/>
                <w:color w:val="000000" w:themeColor="text1"/>
              </w:rPr>
            </w:pPr>
            <w:hyperlink r:id="rId16" w:history="1">
              <w:r w:rsidRPr="00991150">
                <w:rPr>
                  <w:rFonts w:ascii="Times New Roman" w:eastAsia="Times New Roman" w:hAnsi="Times New Roman" w:cs="Times New Roman"/>
                  <w:color w:val="000000" w:themeColor="text1"/>
                  <w:u w:val="single"/>
                </w:rPr>
                <w:t>FSC 1.4.4</w:t>
              </w:r>
            </w:hyperlink>
          </w:p>
        </w:tc>
      </w:tr>
      <w:tr w:rsidR="00991150" w:rsidRPr="00991150" w14:paraId="0E948515" w14:textId="77777777" w:rsidTr="00991150">
        <w:trPr>
          <w:tblCellSpacing w:w="0" w:type="dxa"/>
          <w:jc w:val="center"/>
        </w:trPr>
        <w:tc>
          <w:tcPr>
            <w:tcW w:w="45" w:type="dxa"/>
            <w:tcBorders>
              <w:top w:val="outset" w:sz="6" w:space="0" w:color="auto"/>
              <w:left w:val="outset" w:sz="6" w:space="0" w:color="auto"/>
              <w:bottom w:val="outset" w:sz="6" w:space="0" w:color="auto"/>
              <w:right w:val="outset" w:sz="6" w:space="0" w:color="auto"/>
            </w:tcBorders>
            <w:vAlign w:val="center"/>
            <w:hideMark/>
          </w:tcPr>
          <w:p w14:paraId="264340D1"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 </w:t>
            </w:r>
          </w:p>
        </w:tc>
        <w:tc>
          <w:tcPr>
            <w:tcW w:w="1005" w:type="dxa"/>
            <w:gridSpan w:val="2"/>
            <w:tcBorders>
              <w:top w:val="outset" w:sz="6" w:space="0" w:color="auto"/>
              <w:left w:val="outset" w:sz="6" w:space="0" w:color="auto"/>
              <w:bottom w:val="outset" w:sz="6" w:space="0" w:color="auto"/>
              <w:right w:val="outset" w:sz="6" w:space="0" w:color="auto"/>
            </w:tcBorders>
            <w:vAlign w:val="center"/>
            <w:hideMark/>
          </w:tcPr>
          <w:p w14:paraId="7D1A4745"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30/03/2015</w:t>
            </w:r>
          </w:p>
        </w:tc>
        <w:tc>
          <w:tcPr>
            <w:tcW w:w="1380" w:type="dxa"/>
            <w:tcBorders>
              <w:top w:val="outset" w:sz="6" w:space="0" w:color="auto"/>
              <w:left w:val="outset" w:sz="6" w:space="0" w:color="auto"/>
              <w:bottom w:val="outset" w:sz="6" w:space="0" w:color="auto"/>
              <w:right w:val="outset" w:sz="6" w:space="0" w:color="auto"/>
            </w:tcBorders>
            <w:vAlign w:val="center"/>
            <w:hideMark/>
          </w:tcPr>
          <w:p w14:paraId="742D2EDB"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Frozen crab</w:t>
            </w:r>
          </w:p>
        </w:tc>
        <w:tc>
          <w:tcPr>
            <w:tcW w:w="1065" w:type="dxa"/>
            <w:gridSpan w:val="2"/>
            <w:tcBorders>
              <w:top w:val="outset" w:sz="6" w:space="0" w:color="auto"/>
              <w:left w:val="outset" w:sz="6" w:space="0" w:color="auto"/>
              <w:bottom w:val="outset" w:sz="6" w:space="0" w:color="auto"/>
              <w:right w:val="outset" w:sz="6" w:space="0" w:color="auto"/>
            </w:tcBorders>
            <w:vAlign w:val="center"/>
            <w:hideMark/>
          </w:tcPr>
          <w:p w14:paraId="046B6D17"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Indonesia</w:t>
            </w:r>
          </w:p>
        </w:tc>
        <w:tc>
          <w:tcPr>
            <w:tcW w:w="1065" w:type="dxa"/>
            <w:tcBorders>
              <w:top w:val="outset" w:sz="6" w:space="0" w:color="auto"/>
              <w:left w:val="outset" w:sz="6" w:space="0" w:color="auto"/>
              <w:bottom w:val="outset" w:sz="6" w:space="0" w:color="auto"/>
              <w:right w:val="outset" w:sz="6" w:space="0" w:color="auto"/>
            </w:tcBorders>
            <w:vAlign w:val="center"/>
            <w:hideMark/>
          </w:tcPr>
          <w:p w14:paraId="2844C3A1"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Furazolidone</w:t>
            </w:r>
            <w:r w:rsidRPr="00991150">
              <w:rPr>
                <w:rFonts w:ascii="Times New Roman" w:eastAsia="Times New Roman" w:hAnsi="Times New Roman" w:cs="Times New Roman"/>
                <w:color w:val="000000" w:themeColor="text1"/>
              </w:rPr>
              <w:br/>
              <w:t>Nitrofurazone</w:t>
            </w:r>
          </w:p>
        </w:tc>
        <w:tc>
          <w:tcPr>
            <w:tcW w:w="960" w:type="dxa"/>
            <w:tcBorders>
              <w:top w:val="outset" w:sz="6" w:space="0" w:color="auto"/>
              <w:left w:val="outset" w:sz="6" w:space="0" w:color="auto"/>
              <w:bottom w:val="outset" w:sz="6" w:space="0" w:color="auto"/>
              <w:right w:val="outset" w:sz="6" w:space="0" w:color="auto"/>
            </w:tcBorders>
            <w:vAlign w:val="center"/>
            <w:hideMark/>
          </w:tcPr>
          <w:p w14:paraId="7111BAC5"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0.094</w:t>
            </w:r>
            <w:r w:rsidRPr="00991150">
              <w:rPr>
                <w:rFonts w:ascii="Times New Roman" w:eastAsia="Times New Roman" w:hAnsi="Times New Roman" w:cs="Times New Roman"/>
                <w:color w:val="000000" w:themeColor="text1"/>
              </w:rPr>
              <w:br/>
              <w:t>0.001</w:t>
            </w:r>
          </w:p>
        </w:tc>
        <w:tc>
          <w:tcPr>
            <w:tcW w:w="645" w:type="dxa"/>
            <w:tcBorders>
              <w:top w:val="outset" w:sz="6" w:space="0" w:color="auto"/>
              <w:left w:val="outset" w:sz="6" w:space="0" w:color="auto"/>
              <w:bottom w:val="outset" w:sz="6" w:space="0" w:color="auto"/>
              <w:right w:val="outset" w:sz="6" w:space="0" w:color="auto"/>
            </w:tcBorders>
            <w:vAlign w:val="center"/>
            <w:hideMark/>
          </w:tcPr>
          <w:p w14:paraId="50371C1D"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mg/kg</w:t>
            </w:r>
            <w:r w:rsidRPr="00991150">
              <w:rPr>
                <w:rFonts w:ascii="Times New Roman" w:eastAsia="Times New Roman" w:hAnsi="Times New Roman" w:cs="Times New Roman"/>
                <w:color w:val="000000" w:themeColor="text1"/>
              </w:rPr>
              <w:br/>
              <w:t>mg/kg</w:t>
            </w:r>
          </w:p>
        </w:tc>
        <w:tc>
          <w:tcPr>
            <w:tcW w:w="1065" w:type="dxa"/>
            <w:tcBorders>
              <w:top w:val="outset" w:sz="6" w:space="0" w:color="auto"/>
              <w:left w:val="outset" w:sz="6" w:space="0" w:color="auto"/>
              <w:bottom w:val="outset" w:sz="6" w:space="0" w:color="auto"/>
              <w:right w:val="outset" w:sz="6" w:space="0" w:color="auto"/>
            </w:tcBorders>
            <w:vAlign w:val="center"/>
            <w:hideMark/>
          </w:tcPr>
          <w:p w14:paraId="6D3E6ACF" w14:textId="77777777" w:rsidR="00991150" w:rsidRPr="00991150" w:rsidRDefault="00991150" w:rsidP="00991150">
            <w:pPr>
              <w:jc w:val="both"/>
              <w:rPr>
                <w:rFonts w:ascii="Times New Roman" w:eastAsia="Times New Roman" w:hAnsi="Times New Roman" w:cs="Times New Roman"/>
                <w:color w:val="000000" w:themeColor="text1"/>
              </w:rPr>
            </w:pPr>
            <w:hyperlink r:id="rId17" w:history="1">
              <w:r w:rsidRPr="00991150">
                <w:rPr>
                  <w:rFonts w:ascii="Times New Roman" w:eastAsia="Times New Roman" w:hAnsi="Times New Roman" w:cs="Times New Roman"/>
                  <w:color w:val="000000" w:themeColor="text1"/>
                  <w:u w:val="single"/>
                </w:rPr>
                <w:t>FSC 1.4.2</w:t>
              </w:r>
            </w:hyperlink>
          </w:p>
        </w:tc>
      </w:tr>
      <w:tr w:rsidR="00991150" w:rsidRPr="00991150" w14:paraId="6942578A" w14:textId="77777777" w:rsidTr="00991150">
        <w:trPr>
          <w:tblCellSpacing w:w="0" w:type="dxa"/>
          <w:jc w:val="center"/>
        </w:trPr>
        <w:tc>
          <w:tcPr>
            <w:tcW w:w="45" w:type="dxa"/>
            <w:tcBorders>
              <w:top w:val="outset" w:sz="6" w:space="0" w:color="auto"/>
              <w:left w:val="outset" w:sz="6" w:space="0" w:color="auto"/>
              <w:bottom w:val="outset" w:sz="6" w:space="0" w:color="auto"/>
              <w:right w:val="outset" w:sz="6" w:space="0" w:color="auto"/>
            </w:tcBorders>
            <w:vAlign w:val="center"/>
            <w:hideMark/>
          </w:tcPr>
          <w:p w14:paraId="72C23019"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lastRenderedPageBreak/>
              <w:t> </w:t>
            </w:r>
          </w:p>
        </w:tc>
        <w:tc>
          <w:tcPr>
            <w:tcW w:w="1005" w:type="dxa"/>
            <w:gridSpan w:val="2"/>
            <w:tcBorders>
              <w:top w:val="outset" w:sz="6" w:space="0" w:color="auto"/>
              <w:left w:val="outset" w:sz="6" w:space="0" w:color="auto"/>
              <w:bottom w:val="outset" w:sz="6" w:space="0" w:color="auto"/>
              <w:right w:val="outset" w:sz="6" w:space="0" w:color="auto"/>
            </w:tcBorders>
            <w:vAlign w:val="center"/>
            <w:hideMark/>
          </w:tcPr>
          <w:p w14:paraId="1EBC1523"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11/03/2015</w:t>
            </w:r>
          </w:p>
        </w:tc>
        <w:tc>
          <w:tcPr>
            <w:tcW w:w="1380" w:type="dxa"/>
            <w:tcBorders>
              <w:top w:val="outset" w:sz="6" w:space="0" w:color="auto"/>
              <w:left w:val="outset" w:sz="6" w:space="0" w:color="auto"/>
              <w:bottom w:val="outset" w:sz="6" w:space="0" w:color="auto"/>
              <w:right w:val="outset" w:sz="6" w:space="0" w:color="auto"/>
            </w:tcBorders>
            <w:vAlign w:val="center"/>
            <w:hideMark/>
          </w:tcPr>
          <w:p w14:paraId="3083A27A"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Dietary supplement</w:t>
            </w:r>
          </w:p>
        </w:tc>
        <w:tc>
          <w:tcPr>
            <w:tcW w:w="1065" w:type="dxa"/>
            <w:gridSpan w:val="2"/>
            <w:tcBorders>
              <w:top w:val="outset" w:sz="6" w:space="0" w:color="auto"/>
              <w:left w:val="outset" w:sz="6" w:space="0" w:color="auto"/>
              <w:bottom w:val="outset" w:sz="6" w:space="0" w:color="auto"/>
              <w:right w:val="outset" w:sz="6" w:space="0" w:color="auto"/>
            </w:tcBorders>
            <w:vAlign w:val="center"/>
            <w:hideMark/>
          </w:tcPr>
          <w:p w14:paraId="44FCF617"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United States</w:t>
            </w:r>
          </w:p>
        </w:tc>
        <w:tc>
          <w:tcPr>
            <w:tcW w:w="1065" w:type="dxa"/>
            <w:tcBorders>
              <w:top w:val="outset" w:sz="6" w:space="0" w:color="auto"/>
              <w:left w:val="outset" w:sz="6" w:space="0" w:color="auto"/>
              <w:bottom w:val="outset" w:sz="6" w:space="0" w:color="auto"/>
              <w:right w:val="outset" w:sz="6" w:space="0" w:color="auto"/>
            </w:tcBorders>
            <w:vAlign w:val="center"/>
            <w:hideMark/>
          </w:tcPr>
          <w:p w14:paraId="3779AD0B"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Composition (identified through labelling)</w:t>
            </w:r>
          </w:p>
        </w:tc>
        <w:tc>
          <w:tcPr>
            <w:tcW w:w="960" w:type="dxa"/>
            <w:tcBorders>
              <w:top w:val="outset" w:sz="6" w:space="0" w:color="auto"/>
              <w:left w:val="outset" w:sz="6" w:space="0" w:color="auto"/>
              <w:bottom w:val="outset" w:sz="6" w:space="0" w:color="auto"/>
              <w:right w:val="outset" w:sz="6" w:space="0" w:color="auto"/>
            </w:tcBorders>
            <w:vAlign w:val="center"/>
            <w:hideMark/>
          </w:tcPr>
          <w:p w14:paraId="51F04CEC"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Additive 'FD &amp; CRED #3 (E127)' not permitted in this food.</w:t>
            </w:r>
          </w:p>
        </w:tc>
        <w:tc>
          <w:tcPr>
            <w:tcW w:w="645" w:type="dxa"/>
            <w:tcBorders>
              <w:top w:val="outset" w:sz="6" w:space="0" w:color="auto"/>
              <w:left w:val="outset" w:sz="6" w:space="0" w:color="auto"/>
              <w:bottom w:val="outset" w:sz="6" w:space="0" w:color="auto"/>
              <w:right w:val="outset" w:sz="6" w:space="0" w:color="auto"/>
            </w:tcBorders>
            <w:vAlign w:val="center"/>
            <w:hideMark/>
          </w:tcPr>
          <w:p w14:paraId="0AC3CFFB"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 </w:t>
            </w:r>
          </w:p>
        </w:tc>
        <w:tc>
          <w:tcPr>
            <w:tcW w:w="1065" w:type="dxa"/>
            <w:tcBorders>
              <w:top w:val="outset" w:sz="6" w:space="0" w:color="auto"/>
              <w:left w:val="outset" w:sz="6" w:space="0" w:color="auto"/>
              <w:bottom w:val="outset" w:sz="6" w:space="0" w:color="auto"/>
              <w:right w:val="outset" w:sz="6" w:space="0" w:color="auto"/>
            </w:tcBorders>
            <w:vAlign w:val="center"/>
            <w:hideMark/>
          </w:tcPr>
          <w:p w14:paraId="150E8649" w14:textId="77777777" w:rsidR="00991150" w:rsidRPr="00991150" w:rsidRDefault="00991150" w:rsidP="00991150">
            <w:pPr>
              <w:jc w:val="both"/>
              <w:rPr>
                <w:rFonts w:ascii="Times New Roman" w:eastAsia="Times New Roman" w:hAnsi="Times New Roman" w:cs="Times New Roman"/>
                <w:color w:val="000000" w:themeColor="text1"/>
              </w:rPr>
            </w:pPr>
            <w:hyperlink r:id="rId18" w:history="1">
              <w:r w:rsidRPr="00991150">
                <w:rPr>
                  <w:rFonts w:ascii="Times New Roman" w:eastAsia="Times New Roman" w:hAnsi="Times New Roman" w:cs="Times New Roman"/>
                  <w:color w:val="000000" w:themeColor="text1"/>
                  <w:u w:val="single"/>
                </w:rPr>
                <w:t>FSC 1.3.1</w:t>
              </w:r>
            </w:hyperlink>
          </w:p>
        </w:tc>
      </w:tr>
      <w:tr w:rsidR="00991150" w:rsidRPr="00991150" w14:paraId="1D00D114" w14:textId="77777777" w:rsidTr="00991150">
        <w:trPr>
          <w:tblCellSpacing w:w="0" w:type="dxa"/>
          <w:jc w:val="center"/>
        </w:trPr>
        <w:tc>
          <w:tcPr>
            <w:tcW w:w="45" w:type="dxa"/>
            <w:tcBorders>
              <w:top w:val="outset" w:sz="6" w:space="0" w:color="auto"/>
              <w:left w:val="outset" w:sz="6" w:space="0" w:color="auto"/>
              <w:bottom w:val="outset" w:sz="6" w:space="0" w:color="auto"/>
              <w:right w:val="outset" w:sz="6" w:space="0" w:color="auto"/>
            </w:tcBorders>
            <w:vAlign w:val="center"/>
            <w:hideMark/>
          </w:tcPr>
          <w:p w14:paraId="31252BBD"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 </w:t>
            </w:r>
          </w:p>
        </w:tc>
        <w:tc>
          <w:tcPr>
            <w:tcW w:w="1005" w:type="dxa"/>
            <w:gridSpan w:val="2"/>
            <w:tcBorders>
              <w:top w:val="outset" w:sz="6" w:space="0" w:color="auto"/>
              <w:left w:val="outset" w:sz="6" w:space="0" w:color="auto"/>
              <w:bottom w:val="outset" w:sz="6" w:space="0" w:color="auto"/>
              <w:right w:val="outset" w:sz="6" w:space="0" w:color="auto"/>
            </w:tcBorders>
            <w:vAlign w:val="center"/>
            <w:hideMark/>
          </w:tcPr>
          <w:p w14:paraId="7A0BCCFF"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24/03/2015</w:t>
            </w:r>
          </w:p>
        </w:tc>
        <w:tc>
          <w:tcPr>
            <w:tcW w:w="1380" w:type="dxa"/>
            <w:tcBorders>
              <w:top w:val="outset" w:sz="6" w:space="0" w:color="auto"/>
              <w:left w:val="outset" w:sz="6" w:space="0" w:color="auto"/>
              <w:bottom w:val="outset" w:sz="6" w:space="0" w:color="auto"/>
              <w:right w:val="outset" w:sz="6" w:space="0" w:color="auto"/>
            </w:tcBorders>
            <w:vAlign w:val="center"/>
            <w:hideMark/>
          </w:tcPr>
          <w:p w14:paraId="31C43C96"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Goby fish</w:t>
            </w:r>
          </w:p>
        </w:tc>
        <w:tc>
          <w:tcPr>
            <w:tcW w:w="1065" w:type="dxa"/>
            <w:gridSpan w:val="2"/>
            <w:tcBorders>
              <w:top w:val="outset" w:sz="6" w:space="0" w:color="auto"/>
              <w:left w:val="outset" w:sz="6" w:space="0" w:color="auto"/>
              <w:bottom w:val="outset" w:sz="6" w:space="0" w:color="auto"/>
              <w:right w:val="outset" w:sz="6" w:space="0" w:color="auto"/>
            </w:tcBorders>
            <w:vAlign w:val="center"/>
            <w:hideMark/>
          </w:tcPr>
          <w:p w14:paraId="50551A56"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Vietnam</w:t>
            </w:r>
          </w:p>
        </w:tc>
        <w:tc>
          <w:tcPr>
            <w:tcW w:w="1065" w:type="dxa"/>
            <w:tcBorders>
              <w:top w:val="outset" w:sz="6" w:space="0" w:color="auto"/>
              <w:left w:val="outset" w:sz="6" w:space="0" w:color="auto"/>
              <w:bottom w:val="outset" w:sz="6" w:space="0" w:color="auto"/>
              <w:right w:val="outset" w:sz="6" w:space="0" w:color="auto"/>
            </w:tcBorders>
            <w:vAlign w:val="center"/>
            <w:hideMark/>
          </w:tcPr>
          <w:p w14:paraId="6BE038E5"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Norfloxacin</w:t>
            </w:r>
          </w:p>
        </w:tc>
        <w:tc>
          <w:tcPr>
            <w:tcW w:w="960" w:type="dxa"/>
            <w:tcBorders>
              <w:top w:val="outset" w:sz="6" w:space="0" w:color="auto"/>
              <w:left w:val="outset" w:sz="6" w:space="0" w:color="auto"/>
              <w:bottom w:val="outset" w:sz="6" w:space="0" w:color="auto"/>
              <w:right w:val="outset" w:sz="6" w:space="0" w:color="auto"/>
            </w:tcBorders>
            <w:vAlign w:val="center"/>
            <w:hideMark/>
          </w:tcPr>
          <w:p w14:paraId="13F3995D"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0.0024</w:t>
            </w:r>
          </w:p>
        </w:tc>
        <w:tc>
          <w:tcPr>
            <w:tcW w:w="645" w:type="dxa"/>
            <w:tcBorders>
              <w:top w:val="outset" w:sz="6" w:space="0" w:color="auto"/>
              <w:left w:val="outset" w:sz="6" w:space="0" w:color="auto"/>
              <w:bottom w:val="outset" w:sz="6" w:space="0" w:color="auto"/>
              <w:right w:val="outset" w:sz="6" w:space="0" w:color="auto"/>
            </w:tcBorders>
            <w:vAlign w:val="center"/>
            <w:hideMark/>
          </w:tcPr>
          <w:p w14:paraId="034F351E"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mg/kg</w:t>
            </w:r>
          </w:p>
        </w:tc>
        <w:tc>
          <w:tcPr>
            <w:tcW w:w="1065" w:type="dxa"/>
            <w:tcBorders>
              <w:top w:val="outset" w:sz="6" w:space="0" w:color="auto"/>
              <w:left w:val="outset" w:sz="6" w:space="0" w:color="auto"/>
              <w:bottom w:val="outset" w:sz="6" w:space="0" w:color="auto"/>
              <w:right w:val="outset" w:sz="6" w:space="0" w:color="auto"/>
            </w:tcBorders>
            <w:vAlign w:val="center"/>
            <w:hideMark/>
          </w:tcPr>
          <w:p w14:paraId="10B57972" w14:textId="77777777" w:rsidR="00991150" w:rsidRPr="00991150" w:rsidRDefault="00991150" w:rsidP="00991150">
            <w:pPr>
              <w:jc w:val="both"/>
              <w:rPr>
                <w:rFonts w:ascii="Times New Roman" w:eastAsia="Times New Roman" w:hAnsi="Times New Roman" w:cs="Times New Roman"/>
                <w:color w:val="000000" w:themeColor="text1"/>
              </w:rPr>
            </w:pPr>
            <w:hyperlink r:id="rId19" w:history="1">
              <w:r w:rsidRPr="00991150">
                <w:rPr>
                  <w:rFonts w:ascii="Times New Roman" w:eastAsia="Times New Roman" w:hAnsi="Times New Roman" w:cs="Times New Roman"/>
                  <w:color w:val="000000" w:themeColor="text1"/>
                  <w:u w:val="single"/>
                </w:rPr>
                <w:t>FSC 1.4.2</w:t>
              </w:r>
            </w:hyperlink>
          </w:p>
        </w:tc>
      </w:tr>
      <w:tr w:rsidR="00991150" w:rsidRPr="00991150" w14:paraId="333A7AA5" w14:textId="77777777" w:rsidTr="00991150">
        <w:trPr>
          <w:tblCellSpacing w:w="0" w:type="dxa"/>
          <w:jc w:val="center"/>
        </w:trPr>
        <w:tc>
          <w:tcPr>
            <w:tcW w:w="45" w:type="dxa"/>
            <w:tcBorders>
              <w:top w:val="outset" w:sz="6" w:space="0" w:color="auto"/>
              <w:left w:val="outset" w:sz="6" w:space="0" w:color="auto"/>
              <w:bottom w:val="outset" w:sz="6" w:space="0" w:color="auto"/>
              <w:right w:val="outset" w:sz="6" w:space="0" w:color="auto"/>
            </w:tcBorders>
            <w:vAlign w:val="center"/>
            <w:hideMark/>
          </w:tcPr>
          <w:p w14:paraId="43619B65"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 </w:t>
            </w:r>
          </w:p>
        </w:tc>
        <w:tc>
          <w:tcPr>
            <w:tcW w:w="1005" w:type="dxa"/>
            <w:gridSpan w:val="2"/>
            <w:tcBorders>
              <w:top w:val="outset" w:sz="6" w:space="0" w:color="auto"/>
              <w:left w:val="outset" w:sz="6" w:space="0" w:color="auto"/>
              <w:bottom w:val="outset" w:sz="6" w:space="0" w:color="auto"/>
              <w:right w:val="outset" w:sz="6" w:space="0" w:color="auto"/>
            </w:tcBorders>
            <w:vAlign w:val="center"/>
            <w:hideMark/>
          </w:tcPr>
          <w:p w14:paraId="12935533"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5/02/2015</w:t>
            </w:r>
          </w:p>
        </w:tc>
        <w:tc>
          <w:tcPr>
            <w:tcW w:w="1380" w:type="dxa"/>
            <w:tcBorders>
              <w:top w:val="outset" w:sz="6" w:space="0" w:color="auto"/>
              <w:left w:val="outset" w:sz="6" w:space="0" w:color="auto"/>
              <w:bottom w:val="outset" w:sz="6" w:space="0" w:color="auto"/>
              <w:right w:val="outset" w:sz="6" w:space="0" w:color="auto"/>
            </w:tcBorders>
            <w:vAlign w:val="center"/>
            <w:hideMark/>
          </w:tcPr>
          <w:p w14:paraId="39384165"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Crackers</w:t>
            </w:r>
          </w:p>
        </w:tc>
        <w:tc>
          <w:tcPr>
            <w:tcW w:w="1065" w:type="dxa"/>
            <w:gridSpan w:val="2"/>
            <w:tcBorders>
              <w:top w:val="outset" w:sz="6" w:space="0" w:color="auto"/>
              <w:left w:val="outset" w:sz="6" w:space="0" w:color="auto"/>
              <w:bottom w:val="outset" w:sz="6" w:space="0" w:color="auto"/>
              <w:right w:val="outset" w:sz="6" w:space="0" w:color="auto"/>
            </w:tcBorders>
            <w:vAlign w:val="center"/>
            <w:hideMark/>
          </w:tcPr>
          <w:p w14:paraId="3E319E8D"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Philippines</w:t>
            </w:r>
          </w:p>
        </w:tc>
        <w:tc>
          <w:tcPr>
            <w:tcW w:w="1065" w:type="dxa"/>
            <w:tcBorders>
              <w:top w:val="outset" w:sz="6" w:space="0" w:color="auto"/>
              <w:left w:val="outset" w:sz="6" w:space="0" w:color="auto"/>
              <w:bottom w:val="outset" w:sz="6" w:space="0" w:color="auto"/>
              <w:right w:val="outset" w:sz="6" w:space="0" w:color="auto"/>
            </w:tcBorders>
            <w:vAlign w:val="center"/>
            <w:hideMark/>
          </w:tcPr>
          <w:p w14:paraId="109C5F6B"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Composition (identified through labelling)</w:t>
            </w:r>
          </w:p>
        </w:tc>
        <w:tc>
          <w:tcPr>
            <w:tcW w:w="960" w:type="dxa"/>
            <w:tcBorders>
              <w:top w:val="outset" w:sz="6" w:space="0" w:color="auto"/>
              <w:left w:val="outset" w:sz="6" w:space="0" w:color="auto"/>
              <w:bottom w:val="outset" w:sz="6" w:space="0" w:color="auto"/>
              <w:right w:val="outset" w:sz="6" w:space="0" w:color="auto"/>
            </w:tcBorders>
            <w:vAlign w:val="center"/>
            <w:hideMark/>
          </w:tcPr>
          <w:p w14:paraId="5A053754"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Additive 'E127' not permitted in this food.</w:t>
            </w:r>
          </w:p>
        </w:tc>
        <w:tc>
          <w:tcPr>
            <w:tcW w:w="645" w:type="dxa"/>
            <w:tcBorders>
              <w:top w:val="outset" w:sz="6" w:space="0" w:color="auto"/>
              <w:left w:val="outset" w:sz="6" w:space="0" w:color="auto"/>
              <w:bottom w:val="outset" w:sz="6" w:space="0" w:color="auto"/>
              <w:right w:val="outset" w:sz="6" w:space="0" w:color="auto"/>
            </w:tcBorders>
            <w:vAlign w:val="center"/>
            <w:hideMark/>
          </w:tcPr>
          <w:p w14:paraId="152878D8"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 </w:t>
            </w:r>
          </w:p>
        </w:tc>
        <w:tc>
          <w:tcPr>
            <w:tcW w:w="1065" w:type="dxa"/>
            <w:tcBorders>
              <w:top w:val="outset" w:sz="6" w:space="0" w:color="auto"/>
              <w:left w:val="outset" w:sz="6" w:space="0" w:color="auto"/>
              <w:bottom w:val="outset" w:sz="6" w:space="0" w:color="auto"/>
              <w:right w:val="outset" w:sz="6" w:space="0" w:color="auto"/>
            </w:tcBorders>
            <w:vAlign w:val="center"/>
            <w:hideMark/>
          </w:tcPr>
          <w:p w14:paraId="4CB0BC74" w14:textId="77777777" w:rsidR="00991150" w:rsidRPr="00991150" w:rsidRDefault="00991150" w:rsidP="00991150">
            <w:pPr>
              <w:jc w:val="both"/>
              <w:rPr>
                <w:rFonts w:ascii="Times New Roman" w:eastAsia="Times New Roman" w:hAnsi="Times New Roman" w:cs="Times New Roman"/>
                <w:color w:val="000000" w:themeColor="text1"/>
              </w:rPr>
            </w:pPr>
            <w:hyperlink r:id="rId20" w:history="1">
              <w:r w:rsidRPr="00991150">
                <w:rPr>
                  <w:rFonts w:ascii="Times New Roman" w:eastAsia="Times New Roman" w:hAnsi="Times New Roman" w:cs="Times New Roman"/>
                  <w:color w:val="000000" w:themeColor="text1"/>
                  <w:u w:val="single"/>
                </w:rPr>
                <w:t>FSC 1.3.1</w:t>
              </w:r>
            </w:hyperlink>
          </w:p>
        </w:tc>
      </w:tr>
      <w:tr w:rsidR="00991150" w:rsidRPr="00991150" w14:paraId="291EBB01" w14:textId="77777777" w:rsidTr="00991150">
        <w:trPr>
          <w:tblCellSpacing w:w="0" w:type="dxa"/>
          <w:jc w:val="center"/>
        </w:trPr>
        <w:tc>
          <w:tcPr>
            <w:tcW w:w="45" w:type="dxa"/>
            <w:tcBorders>
              <w:top w:val="outset" w:sz="6" w:space="0" w:color="auto"/>
              <w:left w:val="outset" w:sz="6" w:space="0" w:color="auto"/>
              <w:bottom w:val="outset" w:sz="6" w:space="0" w:color="auto"/>
              <w:right w:val="outset" w:sz="6" w:space="0" w:color="auto"/>
            </w:tcBorders>
            <w:vAlign w:val="center"/>
            <w:hideMark/>
          </w:tcPr>
          <w:p w14:paraId="657FD0E0"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 </w:t>
            </w:r>
          </w:p>
        </w:tc>
        <w:tc>
          <w:tcPr>
            <w:tcW w:w="990" w:type="dxa"/>
            <w:tcBorders>
              <w:top w:val="outset" w:sz="6" w:space="0" w:color="auto"/>
              <w:left w:val="outset" w:sz="6" w:space="0" w:color="auto"/>
              <w:bottom w:val="outset" w:sz="6" w:space="0" w:color="auto"/>
              <w:right w:val="outset" w:sz="6" w:space="0" w:color="auto"/>
            </w:tcBorders>
            <w:vAlign w:val="center"/>
            <w:hideMark/>
          </w:tcPr>
          <w:p w14:paraId="737CFF68"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 </w:t>
            </w:r>
          </w:p>
        </w:tc>
        <w:tc>
          <w:tcPr>
            <w:tcW w:w="15" w:type="dxa"/>
            <w:tcBorders>
              <w:top w:val="outset" w:sz="6" w:space="0" w:color="auto"/>
              <w:left w:val="outset" w:sz="6" w:space="0" w:color="auto"/>
              <w:bottom w:val="outset" w:sz="6" w:space="0" w:color="auto"/>
              <w:right w:val="outset" w:sz="6" w:space="0" w:color="auto"/>
            </w:tcBorders>
            <w:vAlign w:val="center"/>
            <w:hideMark/>
          </w:tcPr>
          <w:p w14:paraId="1D5F376A"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 </w:t>
            </w:r>
          </w:p>
        </w:tc>
        <w:tc>
          <w:tcPr>
            <w:tcW w:w="1380" w:type="dxa"/>
            <w:tcBorders>
              <w:top w:val="outset" w:sz="6" w:space="0" w:color="auto"/>
              <w:left w:val="outset" w:sz="6" w:space="0" w:color="auto"/>
              <w:bottom w:val="outset" w:sz="6" w:space="0" w:color="auto"/>
              <w:right w:val="outset" w:sz="6" w:space="0" w:color="auto"/>
            </w:tcBorders>
            <w:vAlign w:val="center"/>
            <w:hideMark/>
          </w:tcPr>
          <w:p w14:paraId="68DD9015"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 </w:t>
            </w:r>
          </w:p>
        </w:tc>
        <w:tc>
          <w:tcPr>
            <w:tcW w:w="1050" w:type="dxa"/>
            <w:tcBorders>
              <w:top w:val="outset" w:sz="6" w:space="0" w:color="auto"/>
              <w:left w:val="outset" w:sz="6" w:space="0" w:color="auto"/>
              <w:bottom w:val="outset" w:sz="6" w:space="0" w:color="auto"/>
              <w:right w:val="outset" w:sz="6" w:space="0" w:color="auto"/>
            </w:tcBorders>
            <w:vAlign w:val="center"/>
            <w:hideMark/>
          </w:tcPr>
          <w:p w14:paraId="16ED66C6"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 </w:t>
            </w:r>
          </w:p>
        </w:tc>
        <w:tc>
          <w:tcPr>
            <w:tcW w:w="15" w:type="dxa"/>
            <w:tcBorders>
              <w:top w:val="outset" w:sz="6" w:space="0" w:color="auto"/>
              <w:left w:val="outset" w:sz="6" w:space="0" w:color="auto"/>
              <w:bottom w:val="outset" w:sz="6" w:space="0" w:color="auto"/>
              <w:right w:val="outset" w:sz="6" w:space="0" w:color="auto"/>
            </w:tcBorders>
            <w:vAlign w:val="center"/>
            <w:hideMark/>
          </w:tcPr>
          <w:p w14:paraId="2C8C780C"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 </w:t>
            </w:r>
          </w:p>
        </w:tc>
        <w:tc>
          <w:tcPr>
            <w:tcW w:w="1065" w:type="dxa"/>
            <w:tcBorders>
              <w:top w:val="outset" w:sz="6" w:space="0" w:color="auto"/>
              <w:left w:val="outset" w:sz="6" w:space="0" w:color="auto"/>
              <w:bottom w:val="outset" w:sz="6" w:space="0" w:color="auto"/>
              <w:right w:val="outset" w:sz="6" w:space="0" w:color="auto"/>
            </w:tcBorders>
            <w:vAlign w:val="center"/>
            <w:hideMark/>
          </w:tcPr>
          <w:p w14:paraId="23E62E17"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 </w:t>
            </w:r>
          </w:p>
        </w:tc>
        <w:tc>
          <w:tcPr>
            <w:tcW w:w="960" w:type="dxa"/>
            <w:tcBorders>
              <w:top w:val="outset" w:sz="6" w:space="0" w:color="auto"/>
              <w:left w:val="outset" w:sz="6" w:space="0" w:color="auto"/>
              <w:bottom w:val="outset" w:sz="6" w:space="0" w:color="auto"/>
              <w:right w:val="outset" w:sz="6" w:space="0" w:color="auto"/>
            </w:tcBorders>
            <w:vAlign w:val="center"/>
            <w:hideMark/>
          </w:tcPr>
          <w:p w14:paraId="5082F801"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 </w:t>
            </w:r>
          </w:p>
        </w:tc>
        <w:tc>
          <w:tcPr>
            <w:tcW w:w="645" w:type="dxa"/>
            <w:tcBorders>
              <w:top w:val="outset" w:sz="6" w:space="0" w:color="auto"/>
              <w:left w:val="outset" w:sz="6" w:space="0" w:color="auto"/>
              <w:bottom w:val="outset" w:sz="6" w:space="0" w:color="auto"/>
              <w:right w:val="outset" w:sz="6" w:space="0" w:color="auto"/>
            </w:tcBorders>
            <w:vAlign w:val="center"/>
            <w:hideMark/>
          </w:tcPr>
          <w:p w14:paraId="4B711B6D"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 </w:t>
            </w:r>
          </w:p>
        </w:tc>
        <w:tc>
          <w:tcPr>
            <w:tcW w:w="1065" w:type="dxa"/>
            <w:tcBorders>
              <w:top w:val="outset" w:sz="6" w:space="0" w:color="auto"/>
              <w:left w:val="outset" w:sz="6" w:space="0" w:color="auto"/>
              <w:bottom w:val="outset" w:sz="6" w:space="0" w:color="auto"/>
              <w:right w:val="outset" w:sz="6" w:space="0" w:color="auto"/>
            </w:tcBorders>
            <w:vAlign w:val="center"/>
            <w:hideMark/>
          </w:tcPr>
          <w:p w14:paraId="4D35EF00" w14:textId="77777777" w:rsidR="00991150" w:rsidRPr="00991150" w:rsidRDefault="00991150" w:rsidP="00991150">
            <w:pPr>
              <w:jc w:val="both"/>
              <w:rPr>
                <w:rFonts w:ascii="Times New Roman" w:eastAsia="Times New Roman" w:hAnsi="Times New Roman" w:cs="Times New Roman"/>
                <w:color w:val="000000" w:themeColor="text1"/>
              </w:rPr>
            </w:pPr>
            <w:r w:rsidRPr="00991150">
              <w:rPr>
                <w:rFonts w:ascii="Times New Roman" w:eastAsia="Times New Roman" w:hAnsi="Times New Roman" w:cs="Times New Roman"/>
                <w:color w:val="000000" w:themeColor="text1"/>
              </w:rPr>
              <w:t> </w:t>
            </w:r>
          </w:p>
        </w:tc>
      </w:tr>
    </w:tbl>
    <w:p w14:paraId="561883F3" w14:textId="77777777" w:rsidR="00057664" w:rsidRPr="00991150" w:rsidRDefault="00057664" w:rsidP="00991150">
      <w:pPr>
        <w:jc w:val="both"/>
        <w:rPr>
          <w:rFonts w:ascii="Times New Roman" w:hAnsi="Times New Roman" w:cs="Times New Roman"/>
          <w:color w:val="000000" w:themeColor="text1"/>
        </w:rPr>
      </w:pPr>
    </w:p>
    <w:sectPr w:rsidR="00057664" w:rsidRPr="009911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150"/>
    <w:rsid w:val="00057664"/>
    <w:rsid w:val="00991150"/>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48EB4"/>
  <w15:chartTrackingRefBased/>
  <w15:docId w15:val="{EF32E91F-99C6-3D47-AC85-2C5267AC9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91150"/>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1150"/>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991150"/>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991150"/>
    <w:rPr>
      <w:b/>
      <w:bCs/>
    </w:rPr>
  </w:style>
  <w:style w:type="character" w:styleId="Hyperlink">
    <w:name w:val="Hyperlink"/>
    <w:basedOn w:val="DefaultParagraphFont"/>
    <w:uiPriority w:val="99"/>
    <w:semiHidden/>
    <w:unhideWhenUsed/>
    <w:rsid w:val="0099115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2171455">
      <w:bodyDiv w:val="1"/>
      <w:marLeft w:val="0"/>
      <w:marRight w:val="0"/>
      <w:marTop w:val="0"/>
      <w:marBottom w:val="0"/>
      <w:divBdr>
        <w:top w:val="none" w:sz="0" w:space="0" w:color="auto"/>
        <w:left w:val="none" w:sz="0" w:space="0" w:color="auto"/>
        <w:bottom w:val="none" w:sz="0" w:space="0" w:color="auto"/>
        <w:right w:val="none" w:sz="0" w:space="0" w:color="auto"/>
      </w:divBdr>
      <w:divsChild>
        <w:div w:id="1075277178">
          <w:marLeft w:val="0"/>
          <w:marRight w:val="0"/>
          <w:marTop w:val="0"/>
          <w:marBottom w:val="225"/>
          <w:divBdr>
            <w:top w:val="none" w:sz="0" w:space="0" w:color="auto"/>
            <w:left w:val="none" w:sz="0" w:space="0" w:color="auto"/>
            <w:bottom w:val="none" w:sz="0" w:space="0" w:color="auto"/>
            <w:right w:val="none" w:sz="0" w:space="0" w:color="auto"/>
          </w:divBdr>
        </w:div>
        <w:div w:id="109712214">
          <w:marLeft w:val="0"/>
          <w:marRight w:val="0"/>
          <w:marTop w:val="0"/>
          <w:marBottom w:val="150"/>
          <w:divBdr>
            <w:top w:val="none" w:sz="0" w:space="0" w:color="auto"/>
            <w:left w:val="none" w:sz="0" w:space="0" w:color="auto"/>
            <w:bottom w:val="none" w:sz="0" w:space="0" w:color="auto"/>
            <w:right w:val="none" w:sz="0" w:space="0" w:color="auto"/>
          </w:divBdr>
        </w:div>
        <w:div w:id="59014928">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griculture.gov.au/import/food/inspection-compliance/risk-food/paprika" TargetMode="External"/><Relationship Id="rId13" Type="http://schemas.openxmlformats.org/officeDocument/2006/relationships/hyperlink" Target="http://www.foodstandards.gov.au/code/Pages/default.aspx" TargetMode="External"/><Relationship Id="rId18" Type="http://schemas.openxmlformats.org/officeDocument/2006/relationships/hyperlink" Target="http://www.foodstandards.gov.au/code/Pages/default.aspx"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www.agriculture.gov.au/import/food/inspection-compliance/risk-food/finfish" TargetMode="External"/><Relationship Id="rId12" Type="http://schemas.openxmlformats.org/officeDocument/2006/relationships/hyperlink" Target="http://www.foodstandards.gov.au/code/Pages/default.aspx" TargetMode="External"/><Relationship Id="rId17" Type="http://schemas.openxmlformats.org/officeDocument/2006/relationships/hyperlink" Target="http://www.foodstandards.gov.au/code/Pages/default.aspx" TargetMode="External"/><Relationship Id="rId2" Type="http://schemas.openxmlformats.org/officeDocument/2006/relationships/settings" Target="settings.xml"/><Relationship Id="rId16" Type="http://schemas.openxmlformats.org/officeDocument/2006/relationships/hyperlink" Target="http://www.foodstandards.gov.au/code/Pages/default.aspx" TargetMode="External"/><Relationship Id="rId20" Type="http://schemas.openxmlformats.org/officeDocument/2006/relationships/hyperlink" Target="http://www.foodstandards.gov.au/code/Pages/default.aspx" TargetMode="External"/><Relationship Id="rId1" Type="http://schemas.openxmlformats.org/officeDocument/2006/relationships/styles" Target="styles.xml"/><Relationship Id="rId6" Type="http://schemas.openxmlformats.org/officeDocument/2006/relationships/hyperlink" Target="http://www.agriculture.gov.au/biosecurity/import/food/risk-food/cheese-soft" TargetMode="External"/><Relationship Id="rId11" Type="http://schemas.openxmlformats.org/officeDocument/2006/relationships/hyperlink" Target="http://www.agriculture.gov.au/import/food/inspection-compliance/risk-food/finfish" TargetMode="External"/><Relationship Id="rId5" Type="http://schemas.openxmlformats.org/officeDocument/2006/relationships/hyperlink" Target="http://www.agriculture.gov.au/import/food/inspection-compliance/risk-food/crustaceans" TargetMode="External"/><Relationship Id="rId15" Type="http://schemas.openxmlformats.org/officeDocument/2006/relationships/hyperlink" Target="http://www.foodstandards.gov.au/code/Pages/default.aspx" TargetMode="External"/><Relationship Id="rId10" Type="http://schemas.openxmlformats.org/officeDocument/2006/relationships/hyperlink" Target="http://www.agriculture.gov.au/biosecurity/import/food/risk-food/cheese-soft" TargetMode="External"/><Relationship Id="rId19" Type="http://schemas.openxmlformats.org/officeDocument/2006/relationships/hyperlink" Target="http://www.foodstandards.gov.au/code/Pages/default.aspx" TargetMode="External"/><Relationship Id="rId4" Type="http://schemas.openxmlformats.org/officeDocument/2006/relationships/hyperlink" Target="http://www.agriculture.gov.au/import/food/inspection-compliance/risk-food/paprika" TargetMode="External"/><Relationship Id="rId9" Type="http://schemas.openxmlformats.org/officeDocument/2006/relationships/hyperlink" Target="http://www.agriculture.gov.au/import/food/inspection-compliance/risk-food/crustaceans" TargetMode="External"/><Relationship Id="rId14" Type="http://schemas.openxmlformats.org/officeDocument/2006/relationships/hyperlink" Target="http://www.foodstandards.gov.au/code/Pages/default.aspx"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633</Words>
  <Characters>3612</Characters>
  <Application>Microsoft Office Word</Application>
  <DocSecurity>0</DocSecurity>
  <Lines>30</Lines>
  <Paragraphs>8</Paragraphs>
  <ScaleCrop>false</ScaleCrop>
  <Company/>
  <LinksUpToDate>false</LinksUpToDate>
  <CharactersWithSpaces>4237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2022-09-18T16:09:00Z</dcterms:created>
  <dcterms:modified xsi:type="dcterms:W3CDTF">2022-09-18T16:10:00Z</dcterms:modified>
</cp:coreProperties>
</file>