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57286E" w14:textId="77777777" w:rsidR="00F25104" w:rsidRPr="00F25104" w:rsidRDefault="00F25104" w:rsidP="00F25104">
      <w:pPr>
        <w:jc w:val="center"/>
        <w:outlineLvl w:val="0"/>
        <w:rPr>
          <w:rFonts w:ascii="Times New Roman" w:eastAsia="Times New Roman" w:hAnsi="Times New Roman" w:cs="Times New Roman"/>
          <w:b/>
          <w:bCs/>
          <w:color w:val="000000" w:themeColor="text1"/>
          <w:kern w:val="36"/>
        </w:rPr>
      </w:pPr>
      <w:r w:rsidRPr="00F25104">
        <w:rPr>
          <w:rFonts w:ascii="Times New Roman" w:eastAsia="Times New Roman" w:hAnsi="Times New Roman" w:cs="Times New Roman"/>
          <w:b/>
          <w:bCs/>
          <w:color w:val="000000" w:themeColor="text1"/>
          <w:kern w:val="36"/>
        </w:rPr>
        <w:t>Thông tin tổng quan về nhu cầu sản phẩm vải thiều tại Thụy Điển</w:t>
      </w:r>
    </w:p>
    <w:p w14:paraId="59B70343" w14:textId="77777777" w:rsidR="00F25104" w:rsidRPr="00F25104" w:rsidRDefault="00F25104" w:rsidP="00F25104">
      <w:pPr>
        <w:jc w:val="both"/>
        <w:rPr>
          <w:rFonts w:ascii="Times New Roman" w:eastAsia="Times New Roman" w:hAnsi="Times New Roman" w:cs="Times New Roman"/>
          <w:color w:val="000000" w:themeColor="text1"/>
        </w:rPr>
      </w:pPr>
      <w:r w:rsidRPr="00F25104">
        <w:rPr>
          <w:rFonts w:ascii="Times New Roman" w:eastAsia="Times New Roman" w:hAnsi="Times New Roman" w:cs="Times New Roman"/>
          <w:color w:val="000000" w:themeColor="text1"/>
        </w:rPr>
        <w:t>Nhu cầu tiêu thụ sản phẩm vải thiều tại thị trường Thụy Điển và khu vực Bắc Âu là hiện thực, xu thế tiêu thụ có thể gia tăng do hiệu ứng lan tỏa từ khu vực tiêu dùng người nhập cư và người Thụy Điển đi du lịch nước ngoài trở về, ngoài ra khi Hiệp định FTA EU - Việt Nam (EVFTA) được ký kết thực hiện, Việt Nam sẽ có thêm điều kiện tiếp cận thị trường cho các sản phẩm rau củ quả như vải thiều.</w:t>
      </w:r>
    </w:p>
    <w:p w14:paraId="5D05128E" w14:textId="4D9297FA" w:rsidR="00F25104" w:rsidRPr="00F25104" w:rsidRDefault="00F25104" w:rsidP="00F25104">
      <w:pPr>
        <w:jc w:val="both"/>
        <w:rPr>
          <w:rFonts w:ascii="Times New Roman" w:eastAsia="Times New Roman" w:hAnsi="Times New Roman" w:cs="Times New Roman"/>
          <w:color w:val="000000" w:themeColor="text1"/>
        </w:rPr>
      </w:pPr>
      <w:r w:rsidRPr="00F25104">
        <w:rPr>
          <w:rFonts w:ascii="Times New Roman" w:eastAsia="Times New Roman" w:hAnsi="Times New Roman" w:cs="Times New Roman"/>
          <w:color w:val="000000" w:themeColor="text1"/>
        </w:rPr>
        <w:fldChar w:fldCharType="begin"/>
      </w:r>
      <w:r w:rsidRPr="00F25104">
        <w:rPr>
          <w:rFonts w:ascii="Times New Roman" w:eastAsia="Times New Roman" w:hAnsi="Times New Roman" w:cs="Times New Roman"/>
          <w:color w:val="000000" w:themeColor="text1"/>
        </w:rPr>
        <w:instrText xml:space="preserve"> INCLUDEPICTURE "http://phienbancu.vietnamexport.com/uploads/news/28012015/thieu-ztrg6.jpg" \* MERGEFORMATINET </w:instrText>
      </w:r>
      <w:r w:rsidRPr="00F25104">
        <w:rPr>
          <w:rFonts w:ascii="Times New Roman" w:eastAsia="Times New Roman" w:hAnsi="Times New Roman" w:cs="Times New Roman"/>
          <w:color w:val="000000" w:themeColor="text1"/>
        </w:rPr>
        <w:fldChar w:fldCharType="separate"/>
      </w:r>
      <w:r w:rsidRPr="00F25104">
        <w:rPr>
          <w:rFonts w:ascii="Times New Roman" w:eastAsia="Times New Roman" w:hAnsi="Times New Roman" w:cs="Times New Roman"/>
          <w:noProof/>
          <w:color w:val="000000" w:themeColor="text1"/>
        </w:rPr>
        <w:drawing>
          <wp:inline distT="0" distB="0" distL="0" distR="0" wp14:anchorId="7B72BA04" wp14:editId="06E30063">
            <wp:extent cx="5943600" cy="4459605"/>
            <wp:effectExtent l="0" t="0" r="0" b="0"/>
            <wp:docPr id="1" name="Picture 1" descr="Thông tin tổng quan về nhu cầu sản phẩm vải thiều tại Thụy Điể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ông tin tổng quan về nhu cầu sản phẩm vải thiều tại Thụy Điể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943600" cy="4459605"/>
                    </a:xfrm>
                    <a:prstGeom prst="rect">
                      <a:avLst/>
                    </a:prstGeom>
                    <a:noFill/>
                    <a:ln>
                      <a:noFill/>
                    </a:ln>
                  </pic:spPr>
                </pic:pic>
              </a:graphicData>
            </a:graphic>
          </wp:inline>
        </w:drawing>
      </w:r>
      <w:r w:rsidRPr="00F25104">
        <w:rPr>
          <w:rFonts w:ascii="Times New Roman" w:eastAsia="Times New Roman" w:hAnsi="Times New Roman" w:cs="Times New Roman"/>
          <w:color w:val="000000" w:themeColor="text1"/>
        </w:rPr>
        <w:fldChar w:fldCharType="end"/>
      </w:r>
    </w:p>
    <w:p w14:paraId="26A5BD09" w14:textId="77777777" w:rsidR="00F25104" w:rsidRPr="00F25104" w:rsidRDefault="00F25104" w:rsidP="00F25104">
      <w:pPr>
        <w:jc w:val="both"/>
        <w:rPr>
          <w:rFonts w:ascii="Times New Roman" w:eastAsia="Times New Roman" w:hAnsi="Times New Roman" w:cs="Times New Roman"/>
          <w:color w:val="000000" w:themeColor="text1"/>
        </w:rPr>
      </w:pPr>
      <w:r w:rsidRPr="00F25104">
        <w:rPr>
          <w:rFonts w:ascii="Times New Roman" w:eastAsia="Times New Roman" w:hAnsi="Times New Roman" w:cs="Times New Roman"/>
          <w:color w:val="000000" w:themeColor="text1"/>
        </w:rPr>
        <w:t>Thông tin về nhu cầu thị trường</w:t>
      </w:r>
    </w:p>
    <w:p w14:paraId="3F51C7E1" w14:textId="77777777" w:rsidR="00F25104" w:rsidRPr="00F25104" w:rsidRDefault="00F25104" w:rsidP="00F25104">
      <w:pPr>
        <w:jc w:val="both"/>
        <w:rPr>
          <w:rFonts w:ascii="Times New Roman" w:eastAsia="Times New Roman" w:hAnsi="Times New Roman" w:cs="Times New Roman"/>
          <w:color w:val="000000" w:themeColor="text1"/>
        </w:rPr>
      </w:pPr>
      <w:r w:rsidRPr="00F25104">
        <w:rPr>
          <w:rFonts w:ascii="Times New Roman" w:eastAsia="Times New Roman" w:hAnsi="Times New Roman" w:cs="Times New Roman"/>
          <w:color w:val="000000" w:themeColor="text1"/>
        </w:rPr>
        <w:t>Qua khảo sát thực tế thị trường sở tại cho thấy:</w:t>
      </w:r>
    </w:p>
    <w:p w14:paraId="3F6DD2C3" w14:textId="77777777" w:rsidR="00F25104" w:rsidRPr="00F25104" w:rsidRDefault="00F25104" w:rsidP="00F25104">
      <w:pPr>
        <w:jc w:val="both"/>
        <w:rPr>
          <w:rFonts w:ascii="Times New Roman" w:eastAsia="Times New Roman" w:hAnsi="Times New Roman" w:cs="Times New Roman"/>
          <w:color w:val="000000" w:themeColor="text1"/>
        </w:rPr>
      </w:pPr>
      <w:r w:rsidRPr="00F25104">
        <w:rPr>
          <w:rFonts w:ascii="Times New Roman" w:eastAsia="Times New Roman" w:hAnsi="Times New Roman" w:cs="Times New Roman"/>
          <w:color w:val="000000" w:themeColor="text1"/>
        </w:rPr>
        <w:t>- Sản phẩm vải thiều đang được bày bán khá phổ biến tại các siêu thị bán lẻ tại thị trường Thụy Điển như ICA, CityGross, Hemköp, Lidl, và MatDax với 2 loại hình sản phẩm chính là: quả tươi và vải xy rô đóng hộp;</w:t>
      </w:r>
    </w:p>
    <w:p w14:paraId="733B5C60" w14:textId="77777777" w:rsidR="00F25104" w:rsidRPr="00F25104" w:rsidRDefault="00F25104" w:rsidP="00F25104">
      <w:pPr>
        <w:jc w:val="both"/>
        <w:rPr>
          <w:rFonts w:ascii="Times New Roman" w:eastAsia="Times New Roman" w:hAnsi="Times New Roman" w:cs="Times New Roman"/>
          <w:color w:val="000000" w:themeColor="text1"/>
        </w:rPr>
      </w:pPr>
      <w:r w:rsidRPr="00F25104">
        <w:rPr>
          <w:rFonts w:ascii="Times New Roman" w:eastAsia="Times New Roman" w:hAnsi="Times New Roman" w:cs="Times New Roman"/>
          <w:color w:val="000000" w:themeColor="text1"/>
        </w:rPr>
        <w:t>- Vải thiều tươi chủ yếu có xuất xứ từ Madagaxca và Thái Lan; sản phẩm vải xy rô đóng hộp chủ yếu có xuất xứ từ Thái Lan;</w:t>
      </w:r>
    </w:p>
    <w:p w14:paraId="4753D166" w14:textId="77777777" w:rsidR="00F25104" w:rsidRPr="00F25104" w:rsidRDefault="00F25104" w:rsidP="00F25104">
      <w:pPr>
        <w:jc w:val="both"/>
        <w:rPr>
          <w:rFonts w:ascii="Times New Roman" w:eastAsia="Times New Roman" w:hAnsi="Times New Roman" w:cs="Times New Roman"/>
          <w:color w:val="000000" w:themeColor="text1"/>
        </w:rPr>
      </w:pPr>
      <w:r w:rsidRPr="00F25104">
        <w:rPr>
          <w:rFonts w:ascii="Times New Roman" w:eastAsia="Times New Roman" w:hAnsi="Times New Roman" w:cs="Times New Roman"/>
          <w:color w:val="000000" w:themeColor="text1"/>
        </w:rPr>
        <w:t>- Về chất lượng so với vải thiều tươi của Việt Nam: vải của ta có lợi thế là hạt nhỏ hơn và cùi/thịt dày hơn. Tuy nhiên, chất lượng quả vải tươi còn phụ thuộc vào phương thức thu hoạch, bảo quản và thời gian chuyên chở. Thái Lan có lợi thế hơn ta trong việc xuất khẩu rau củ quả tươi vào Thụy Điển nói riêng và khu vực Bắc Âu nói chung vì họ có đường vận tải hàng không (airfreight) thường xuyên và trực tiếp từ Bangkok đi Stockholm và các quốc gia Bắc Âu lân cận;</w:t>
      </w:r>
    </w:p>
    <w:p w14:paraId="75952013" w14:textId="77777777" w:rsidR="00F25104" w:rsidRPr="00F25104" w:rsidRDefault="00F25104" w:rsidP="00F25104">
      <w:pPr>
        <w:jc w:val="both"/>
        <w:rPr>
          <w:rFonts w:ascii="Times New Roman" w:eastAsia="Times New Roman" w:hAnsi="Times New Roman" w:cs="Times New Roman"/>
          <w:color w:val="000000" w:themeColor="text1"/>
        </w:rPr>
      </w:pPr>
      <w:r w:rsidRPr="00F25104">
        <w:rPr>
          <w:rFonts w:ascii="Times New Roman" w:eastAsia="Times New Roman" w:hAnsi="Times New Roman" w:cs="Times New Roman"/>
          <w:color w:val="000000" w:themeColor="text1"/>
        </w:rPr>
        <w:t>  -  Số lượng nhập khẩu vải thiều và sản phẩm vải thiều đóng hộp vào Thụy Điển hiện còn khiêm tốn; Cơ quan thống kê Thụy Điển (trang </w:t>
      </w:r>
      <w:hyperlink r:id="rId5" w:history="1">
        <w:r w:rsidRPr="00F25104">
          <w:rPr>
            <w:rFonts w:ascii="Times New Roman" w:eastAsia="Times New Roman" w:hAnsi="Times New Roman" w:cs="Times New Roman"/>
            <w:color w:val="000000" w:themeColor="text1"/>
            <w:u w:val="single"/>
          </w:rPr>
          <w:t>www.scb.se</w:t>
        </w:r>
      </w:hyperlink>
      <w:r w:rsidRPr="00F25104">
        <w:rPr>
          <w:rFonts w:ascii="Times New Roman" w:eastAsia="Times New Roman" w:hAnsi="Times New Roman" w:cs="Times New Roman"/>
          <w:color w:val="000000" w:themeColor="text1"/>
        </w:rPr>
        <w:t xml:space="preserve">) hiện không thống kê số liệu nhập khẩu riêng cho mặt hàng vải thiều mà thống kê gộp chung vào với các sản phẩm quả nhập khẩu khác như: </w:t>
      </w:r>
      <w:r w:rsidRPr="00F25104">
        <w:rPr>
          <w:rFonts w:ascii="Times New Roman" w:eastAsia="Times New Roman" w:hAnsi="Times New Roman" w:cs="Times New Roman"/>
          <w:color w:val="000000" w:themeColor="text1"/>
        </w:rPr>
        <w:lastRenderedPageBreak/>
        <w:t>quả me, mận, đào, mít, chanh leo (mã CN 08109020). Trong 10 tháng đầu năm 2014, Thái Lan đã xuất khẩu vào Thụy Điển gần 2,8 triệu Cuaron Thụy Điển (tương đương 400.000 USD) các loại quả tươi thuộc mã hàng hóa này, trong đó có bao gồm vải thiều;  </w:t>
      </w:r>
    </w:p>
    <w:p w14:paraId="74FC79ED" w14:textId="77777777" w:rsidR="00F25104" w:rsidRPr="00F25104" w:rsidRDefault="00F25104" w:rsidP="00F25104">
      <w:pPr>
        <w:jc w:val="both"/>
        <w:rPr>
          <w:rFonts w:ascii="Times New Roman" w:eastAsia="Times New Roman" w:hAnsi="Times New Roman" w:cs="Times New Roman"/>
          <w:color w:val="000000" w:themeColor="text1"/>
        </w:rPr>
      </w:pPr>
      <w:r w:rsidRPr="00F25104">
        <w:rPr>
          <w:rFonts w:ascii="Times New Roman" w:eastAsia="Times New Roman" w:hAnsi="Times New Roman" w:cs="Times New Roman"/>
          <w:color w:val="000000" w:themeColor="text1"/>
        </w:rPr>
        <w:t>- Giá bán lẻ vải thiều tươi (nguyên quả) bình quân tại một số siêu thị bán lẻ vào khoảng 55 - 60 Cuaron Thụy Điển/kg (tương đương 7 USD/kg).</w:t>
      </w:r>
    </w:p>
    <w:p w14:paraId="14DE7136" w14:textId="77777777" w:rsidR="00F25104" w:rsidRPr="00F25104" w:rsidRDefault="00F25104" w:rsidP="00F25104">
      <w:pPr>
        <w:jc w:val="both"/>
        <w:rPr>
          <w:rFonts w:ascii="Times New Roman" w:eastAsia="Times New Roman" w:hAnsi="Times New Roman" w:cs="Times New Roman"/>
          <w:color w:val="000000" w:themeColor="text1"/>
        </w:rPr>
      </w:pPr>
      <w:r w:rsidRPr="00F25104">
        <w:rPr>
          <w:rFonts w:ascii="Times New Roman" w:eastAsia="Times New Roman" w:hAnsi="Times New Roman" w:cs="Times New Roman"/>
          <w:color w:val="000000" w:themeColor="text1"/>
        </w:rPr>
        <w:t>Nhu cầu tiêu thụ sản phẩm vải thiều tại thị trường Thụy Điển và khu vực Bắc Âu là hiện thực, xu thế tiêu thụ có thể gia tăng do hiệu ứng lan tỏa từ khu vực tiêu dùng người nhập cư và người Thụy Điển đi du lịch nước ngoài trở về, ngoài ra khi Hiệp định FTA EU - Việt Nam (EVFTA) được ký kết thực hiện, Việt Nam sẽ có thêm điều kiện tiếp cận thị trường cho các sản phẩm rau củ quả như vải thiều.  </w:t>
      </w:r>
    </w:p>
    <w:p w14:paraId="34A9DEB0" w14:textId="77777777" w:rsidR="00F25104" w:rsidRPr="00F25104" w:rsidRDefault="00F25104" w:rsidP="00F25104">
      <w:pPr>
        <w:jc w:val="both"/>
        <w:rPr>
          <w:rFonts w:ascii="Times New Roman" w:eastAsia="Times New Roman" w:hAnsi="Times New Roman" w:cs="Times New Roman"/>
          <w:color w:val="000000" w:themeColor="text1"/>
        </w:rPr>
      </w:pPr>
      <w:r w:rsidRPr="00F25104">
        <w:rPr>
          <w:rFonts w:ascii="Times New Roman" w:eastAsia="Times New Roman" w:hAnsi="Times New Roman" w:cs="Times New Roman"/>
          <w:color w:val="000000" w:themeColor="text1"/>
        </w:rPr>
        <w:t>Tiêu chuẩn chất lượng áp dụng</w:t>
      </w:r>
    </w:p>
    <w:p w14:paraId="73D0D702" w14:textId="77777777" w:rsidR="00F25104" w:rsidRPr="00F25104" w:rsidRDefault="00F25104" w:rsidP="00F25104">
      <w:pPr>
        <w:jc w:val="both"/>
        <w:rPr>
          <w:rFonts w:ascii="Times New Roman" w:eastAsia="Times New Roman" w:hAnsi="Times New Roman" w:cs="Times New Roman"/>
          <w:color w:val="000000" w:themeColor="text1"/>
        </w:rPr>
      </w:pPr>
      <w:r w:rsidRPr="00F25104">
        <w:rPr>
          <w:rFonts w:ascii="Times New Roman" w:eastAsia="Times New Roman" w:hAnsi="Times New Roman" w:cs="Times New Roman"/>
          <w:color w:val="000000" w:themeColor="text1"/>
        </w:rPr>
        <w:t>Là các thành viên của khối EU, Thụy Điển và các nước Bắc Âu khác đang áp dụng tiêu chuẩn kỹ thuật theo các quy định chung của khối này. Đối với sản phẩm vải thiều là các quy định về vệ sinh an toàn thực phẩm, kiểm dịch SPS trong đó có kiểm dịch dư lượng thuốc bảo vệ thực vật (peticides) trong các sản phẩm vải thiều nhập khẩu (trang </w:t>
      </w:r>
      <w:hyperlink r:id="rId6" w:history="1">
        <w:r w:rsidRPr="00F25104">
          <w:rPr>
            <w:rFonts w:ascii="Times New Roman" w:eastAsia="Times New Roman" w:hAnsi="Times New Roman" w:cs="Times New Roman"/>
            <w:color w:val="000000" w:themeColor="text1"/>
            <w:u w:val="single"/>
          </w:rPr>
          <w:t>http://exporthelp.europa.eu</w:t>
        </w:r>
      </w:hyperlink>
      <w:r w:rsidRPr="00F25104">
        <w:rPr>
          <w:rFonts w:ascii="Times New Roman" w:eastAsia="Times New Roman" w:hAnsi="Times New Roman" w:cs="Times New Roman"/>
          <w:color w:val="000000" w:themeColor="text1"/>
        </w:rPr>
        <w:t>).</w:t>
      </w:r>
    </w:p>
    <w:p w14:paraId="2DD55619" w14:textId="77777777" w:rsidR="00F25104" w:rsidRPr="00F25104" w:rsidRDefault="00F25104" w:rsidP="00F25104">
      <w:pPr>
        <w:jc w:val="both"/>
        <w:rPr>
          <w:rFonts w:ascii="Times New Roman" w:eastAsia="Times New Roman" w:hAnsi="Times New Roman" w:cs="Times New Roman"/>
          <w:color w:val="000000" w:themeColor="text1"/>
        </w:rPr>
      </w:pPr>
      <w:r w:rsidRPr="00F25104">
        <w:rPr>
          <w:rFonts w:ascii="Times New Roman" w:eastAsia="Times New Roman" w:hAnsi="Times New Roman" w:cs="Times New Roman"/>
          <w:color w:val="000000" w:themeColor="text1"/>
        </w:rPr>
        <w:t>Để đáp ứng được các quy trình, thủ tục kiểm soát và các tiêu chuẩn chất lượng chung của EU, ta cần có công nghệ thu hoạch, bảo quản và chế biến phù hợp để đảm bảo chất lượng, nhất là về độ tươi khi ta muốn xuất khẩu sản phẩm vải thiều tươi nguyên quả.</w:t>
      </w:r>
    </w:p>
    <w:p w14:paraId="5417823E" w14:textId="77777777" w:rsidR="00DD12EB" w:rsidRPr="00F25104" w:rsidRDefault="00DD12EB" w:rsidP="00F25104">
      <w:pPr>
        <w:jc w:val="both"/>
        <w:rPr>
          <w:rFonts w:ascii="Times New Roman" w:hAnsi="Times New Roman" w:cs="Times New Roman"/>
          <w:color w:val="000000" w:themeColor="text1"/>
        </w:rPr>
      </w:pPr>
    </w:p>
    <w:sectPr w:rsidR="00DD12EB" w:rsidRPr="00F25104">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104"/>
    <w:rsid w:val="00DD12EB"/>
    <w:rsid w:val="00F25104"/>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1A09D1AD"/>
  <w15:chartTrackingRefBased/>
  <w15:docId w15:val="{6ED1C5A5-8E40-EC48-AC54-E3B508340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F25104"/>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5104"/>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F25104"/>
    <w:pPr>
      <w:spacing w:before="100" w:beforeAutospacing="1" w:after="100" w:afterAutospacing="1"/>
    </w:pPr>
    <w:rPr>
      <w:rFonts w:ascii="Times New Roman" w:eastAsia="Times New Roman" w:hAnsi="Times New Roman" w:cs="Times New Roman"/>
    </w:rPr>
  </w:style>
  <w:style w:type="character" w:styleId="Hyperlink">
    <w:name w:val="Hyperlink"/>
    <w:basedOn w:val="DefaultParagraphFont"/>
    <w:uiPriority w:val="99"/>
    <w:semiHidden/>
    <w:unhideWhenUsed/>
    <w:rsid w:val="00F2510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9412822">
      <w:bodyDiv w:val="1"/>
      <w:marLeft w:val="0"/>
      <w:marRight w:val="0"/>
      <w:marTop w:val="0"/>
      <w:marBottom w:val="0"/>
      <w:divBdr>
        <w:top w:val="none" w:sz="0" w:space="0" w:color="auto"/>
        <w:left w:val="none" w:sz="0" w:space="0" w:color="auto"/>
        <w:bottom w:val="none" w:sz="0" w:space="0" w:color="auto"/>
        <w:right w:val="none" w:sz="0" w:space="0" w:color="auto"/>
      </w:divBdr>
      <w:divsChild>
        <w:div w:id="96602659">
          <w:marLeft w:val="0"/>
          <w:marRight w:val="0"/>
          <w:marTop w:val="0"/>
          <w:marBottom w:val="225"/>
          <w:divBdr>
            <w:top w:val="none" w:sz="0" w:space="0" w:color="auto"/>
            <w:left w:val="none" w:sz="0" w:space="0" w:color="auto"/>
            <w:bottom w:val="none" w:sz="0" w:space="0" w:color="auto"/>
            <w:right w:val="none" w:sz="0" w:space="0" w:color="auto"/>
          </w:divBdr>
        </w:div>
        <w:div w:id="2054962204">
          <w:marLeft w:val="0"/>
          <w:marRight w:val="0"/>
          <w:marTop w:val="0"/>
          <w:marBottom w:val="150"/>
          <w:divBdr>
            <w:top w:val="none" w:sz="0" w:space="0" w:color="auto"/>
            <w:left w:val="none" w:sz="0" w:space="0" w:color="auto"/>
            <w:bottom w:val="none" w:sz="0" w:space="0" w:color="auto"/>
            <w:right w:val="none" w:sz="0" w:space="0" w:color="auto"/>
          </w:divBdr>
        </w:div>
        <w:div w:id="586810750">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exporthelp.europa.eu/thdapp/display.htm?page=rt/rt_SanitaryAndPhytosanitaryRequirements.html&amp;docType=main&amp;languageId=EN" TargetMode="External"/><Relationship Id="rId5" Type="http://schemas.openxmlformats.org/officeDocument/2006/relationships/hyperlink" Target="http://www.scb.se/" TargetMode="Externa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498</Words>
  <Characters>2844</Characters>
  <Application>Microsoft Office Word</Application>
  <DocSecurity>0</DocSecurity>
  <Lines>23</Lines>
  <Paragraphs>6</Paragraphs>
  <ScaleCrop>false</ScaleCrop>
  <Company/>
  <LinksUpToDate>false</LinksUpToDate>
  <CharactersWithSpaces>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2022-08-11T09:48:00Z</dcterms:created>
  <dcterms:modified xsi:type="dcterms:W3CDTF">2022-08-11T09:48:00Z</dcterms:modified>
</cp:coreProperties>
</file>