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4ECBC" w14:textId="2C92FDDA" w:rsidR="00871D06" w:rsidRDefault="000D4FE7" w:rsidP="002A329D">
      <w:pPr>
        <w:ind w:firstLine="720"/>
        <w:jc w:val="both"/>
        <w:rPr>
          <w:b/>
          <w:lang w:val="en-US"/>
        </w:rPr>
      </w:pPr>
      <w:r w:rsidRPr="000D4FE7">
        <w:rPr>
          <w:b/>
          <w:lang w:val="en-US"/>
        </w:rPr>
        <w:t>BẢN TIN THỊ TRƯỜNG PHÁP – BỒ ĐÀO NHA THÁNG 11/2021</w:t>
      </w:r>
    </w:p>
    <w:p w14:paraId="1E216B57" w14:textId="77777777" w:rsidR="000D4FE7" w:rsidRPr="000D4FE7" w:rsidRDefault="000D4FE7" w:rsidP="002A329D">
      <w:pPr>
        <w:ind w:firstLine="720"/>
        <w:jc w:val="both"/>
        <w:rPr>
          <w:b/>
          <w:lang w:val="en-US"/>
        </w:rPr>
      </w:pPr>
    </w:p>
    <w:p w14:paraId="48EC57F0" w14:textId="406F4E9C" w:rsidR="00B27D5F" w:rsidRPr="00A23043" w:rsidRDefault="00E7287A" w:rsidP="002A329D">
      <w:pPr>
        <w:pStyle w:val="ListParagraph"/>
        <w:numPr>
          <w:ilvl w:val="0"/>
          <w:numId w:val="6"/>
        </w:numPr>
        <w:tabs>
          <w:tab w:val="left" w:pos="1134"/>
        </w:tabs>
        <w:ind w:left="0" w:firstLine="720"/>
        <w:jc w:val="both"/>
        <w:outlineLvl w:val="0"/>
        <w:rPr>
          <w:b/>
        </w:rPr>
      </w:pPr>
      <w:r w:rsidRPr="00A23043">
        <w:rPr>
          <w:b/>
        </w:rPr>
        <w:t xml:space="preserve">Tình hình </w:t>
      </w:r>
      <w:r w:rsidR="00762031" w:rsidRPr="00A23043">
        <w:rPr>
          <w:b/>
          <w:bCs/>
        </w:rPr>
        <w:t xml:space="preserve">kinh tế </w:t>
      </w:r>
      <w:r w:rsidR="000D11AF" w:rsidRPr="00A23043">
        <w:rPr>
          <w:b/>
          <w:bCs/>
        </w:rPr>
        <w:t>- chính trị - xã hội Pháp</w:t>
      </w:r>
    </w:p>
    <w:p w14:paraId="099358D5" w14:textId="685163A0" w:rsidR="008C167F" w:rsidRPr="00B63EEC" w:rsidRDefault="008C167F" w:rsidP="002A329D">
      <w:pPr>
        <w:rPr>
          <w:b/>
          <w:highlight w:val="yellow"/>
        </w:rPr>
      </w:pPr>
    </w:p>
    <w:p w14:paraId="1567EAF7" w14:textId="00E4919D" w:rsidR="00316257" w:rsidRPr="00115E5E" w:rsidRDefault="00316257" w:rsidP="00316257">
      <w:pPr>
        <w:pStyle w:val="Heading2"/>
        <w:numPr>
          <w:ilvl w:val="0"/>
          <w:numId w:val="25"/>
        </w:numPr>
        <w:tabs>
          <w:tab w:val="left" w:pos="993"/>
        </w:tabs>
        <w:spacing w:before="0"/>
        <w:ind w:hanging="11"/>
        <w:rPr>
          <w:i/>
          <w:iCs/>
          <w:color w:val="auto"/>
        </w:rPr>
      </w:pPr>
      <w:r w:rsidRPr="00115E5E">
        <w:rPr>
          <w:i/>
          <w:iCs/>
          <w:color w:val="auto"/>
        </w:rPr>
        <w:t xml:space="preserve">Về tình hình xuất nhập khẩu của Pháp </w:t>
      </w:r>
    </w:p>
    <w:p w14:paraId="5BB2E69C" w14:textId="196E6F37" w:rsidR="00316257" w:rsidRPr="00B63EEC" w:rsidRDefault="00316257" w:rsidP="00316257">
      <w:pPr>
        <w:rPr>
          <w:highlight w:val="yellow"/>
        </w:rPr>
      </w:pPr>
    </w:p>
    <w:p w14:paraId="08D54F28" w14:textId="3D0AFE52" w:rsidR="0078157C" w:rsidRDefault="0078157C" w:rsidP="0078157C">
      <w:pPr>
        <w:ind w:firstLine="709"/>
        <w:jc w:val="both"/>
      </w:pPr>
      <w:r>
        <w:t xml:space="preserve">Theo công bố của </w:t>
      </w:r>
      <w:r w:rsidRPr="0078157C">
        <w:t>Cơ quan</w:t>
      </w:r>
      <w:r>
        <w:t xml:space="preserve"> thống kê Pháp, trong quý 3/2021, kim ngạch xuất khẩu hàng hóa của Pháp tính theo giá FOB tăng 2,7%, tốc độ tăng tương đương với quý 2 (+2,8%), đạt 125,2 tỷ euro, chiếm 98% giá trị xuất khẩu của Pháp trong năm 2019. Tăng trưởng xuất khẩu quý 3 của Pháp đạt được do 2 yếu tố là do hàng hóa xuất khẩu tăng giá và việc tăng sản lượng xuất khẩu. Một nửa mức tăng giá trị xuất khẩu năng lượng là do sự gia tăng giá cả. Tuy nhiên xét theo giá trị năm 2019 thì giá trị tăng trưởng của Pháp vẫn thấp hơn 15% so với mức trung bình trước đại dịch.</w:t>
      </w:r>
    </w:p>
    <w:p w14:paraId="69CB77B6" w14:textId="77777777" w:rsidR="0078157C" w:rsidRDefault="0078157C" w:rsidP="0078157C">
      <w:pPr>
        <w:ind w:firstLine="709"/>
        <w:jc w:val="both"/>
      </w:pPr>
    </w:p>
    <w:p w14:paraId="7A4A5425" w14:textId="7573D1BD" w:rsidR="0078157C" w:rsidRDefault="0078157C" w:rsidP="0078157C">
      <w:pPr>
        <w:ind w:firstLine="709"/>
        <w:jc w:val="both"/>
      </w:pPr>
      <w:r>
        <w:t>Ngoài việc tăng trưởng của mặt hàng thiết bị quân sự, các sản phẩm năng lượng (+36,8%) như điện (+75,8%), xăng dầu tinh luyện (+22,3%) chiếm một nửa mức tăng trưởng xuất khẩu của Pháp. Về mặt giá trị, các sản phẩm chế tạo chiếm 1/3 mức tăng trưởng xuất khẩu của Pháp, nhưng có chiều hướng tăng trưởng chậm lạ</w:t>
      </w:r>
      <w:r w:rsidR="007A663D">
        <w:t>i (+</w:t>
      </w:r>
      <w:r>
        <w:t>1,1%, so vớ</w:t>
      </w:r>
      <w:r w:rsidR="007A663D">
        <w:t>i +</w:t>
      </w:r>
      <w:r>
        <w:t>2,9% trong quý 2). Theo đó, một số mặt hàng vẫn tiếp tục tăng trưởng như các sản phẩm luyện kim và kim loạ</w:t>
      </w:r>
      <w:r w:rsidR="007A663D">
        <w:t>i (+</w:t>
      </w:r>
      <w:r>
        <w:t>9,5%), sản phẩm công nghiệ</w:t>
      </w:r>
      <w:r w:rsidR="007A663D">
        <w:t>p (+</w:t>
      </w:r>
      <w:r>
        <w:t>2,4%), dệ</w:t>
      </w:r>
      <w:r w:rsidR="007A663D">
        <w:t>t may, da giày (+</w:t>
      </w:r>
      <w:r>
        <w:t>2,9%), thiết bị cơ khí, điện, điện tử và thiết bị</w:t>
      </w:r>
      <w:r w:rsidR="007A663D">
        <w:t xml:space="preserve"> CNTT (+</w:t>
      </w:r>
      <w:r>
        <w:t>3,1%), máy móc công nghiệp và nông nghiệ</w:t>
      </w:r>
      <w:r w:rsidR="007A663D">
        <w:t>p (+</w:t>
      </w:r>
      <w:r>
        <w:t>3,9%). Xuất khẩu nông sản tăng trở lạ</w:t>
      </w:r>
      <w:r w:rsidR="007A663D">
        <w:t>i trong quý này (+</w:t>
      </w:r>
      <w:r>
        <w:t>13,8%) sau khi giả</w:t>
      </w:r>
      <w:r w:rsidR="007A663D">
        <w:t>m trong quý 2 (-</w:t>
      </w:r>
      <w:r>
        <w:t xml:space="preserve">2,1%).Ngược lại, một số sản phẩm giảm giá trị xuất khẩu như thiết bị vận tải (- 3,9%), doanh số bán ô tô  tiếp tục sụt giảm liên tục kể từ quý 4/2020 (-2,7%), xuất khẩu </w:t>
      </w:r>
      <w:r w:rsidR="007A663D">
        <w:t>hàng không (-</w:t>
      </w:r>
      <w:r>
        <w:t>5,7%) sau khi tăng trở lạ</w:t>
      </w:r>
      <w:r w:rsidR="007A663D">
        <w:t>i trong quý 2 (+</w:t>
      </w:r>
      <w:r>
        <w:t xml:space="preserve">24,2%). </w:t>
      </w:r>
    </w:p>
    <w:p w14:paraId="035B1CBC" w14:textId="77777777" w:rsidR="0078157C" w:rsidRDefault="0078157C" w:rsidP="0078157C">
      <w:pPr>
        <w:ind w:firstLine="709"/>
        <w:jc w:val="both"/>
      </w:pPr>
    </w:p>
    <w:p w14:paraId="108B0C80" w14:textId="644D30EE" w:rsidR="0078157C" w:rsidRDefault="0078157C" w:rsidP="0078157C">
      <w:pPr>
        <w:ind w:firstLine="709"/>
        <w:jc w:val="both"/>
      </w:pPr>
      <w:r>
        <w:t>Trong khi đó kim ngạch nhập khẩu của Pháp trong quý 3/2021 vẫn tăng nhưng chậm lại so vớ</w:t>
      </w:r>
      <w:r w:rsidR="007A663D">
        <w:t>i quý 2 (+</w:t>
      </w:r>
      <w:r>
        <w:t>3,2% so vớ</w:t>
      </w:r>
      <w:r w:rsidR="007A663D">
        <w:t>i +</w:t>
      </w:r>
      <w:r>
        <w:t>4,9%). Mức tăng này được đánh giá là do yếu tố tăng giá và số lượng nhập khẩu giảm nhẹ. Hai phần ba mức tăng giá trị nhập khẩu của Pháp là do nhập khẩu năng lượng (+21%). Nhập khẩu năng lượng của Pháp gia tăng liên tục từ quý 4/2020 đến nay với việc gia tăng của hydrocacbon tự</w:t>
      </w:r>
      <w:r w:rsidR="007A663D">
        <w:t xml:space="preserve"> nhiên (+</w:t>
      </w:r>
      <w:r>
        <w:t>31,3%) và sản phẩm dầu mỏ tinh luyệ</w:t>
      </w:r>
      <w:r w:rsidR="007A663D">
        <w:t>n (+</w:t>
      </w:r>
      <w:r>
        <w:t>15,9%). Tiếp đến các sản phẩm chế tạo chiếm gần 1/3 giá trị nhập khẩu của Pháp (+1,3%) như sản phẩm công nghiệ</w:t>
      </w:r>
      <w:r w:rsidR="007A663D">
        <w:t>p (+</w:t>
      </w:r>
      <w:r>
        <w:t>4,2%), hóa chấ</w:t>
      </w:r>
      <w:r w:rsidR="007A663D">
        <w:t>t (+</w:t>
      </w:r>
      <w:r>
        <w:t>7,0%), sản phẩm luyện kim và kim loạ</w:t>
      </w:r>
      <w:r w:rsidR="007A663D">
        <w:t>i (+</w:t>
      </w:r>
      <w:r>
        <w:t>7,8%) và gỗ, giấy và bìa cứ</w:t>
      </w:r>
      <w:r w:rsidR="007A663D">
        <w:t>ng (+</w:t>
      </w:r>
      <w:r>
        <w:t>10,2%). Trong khi đó giá trị nhập khẩu các linh kiện ô tô tiếp tục giả</w:t>
      </w:r>
      <w:r w:rsidR="007A663D">
        <w:t>m (-</w:t>
      </w:r>
      <w:r>
        <w:t>12,7% so với - 2,6% trong quý 2) và nhập khẩu các sản phẩm nông nghiệp chậm lạ</w:t>
      </w:r>
      <w:r w:rsidR="007A663D">
        <w:t>i (+</w:t>
      </w:r>
      <w:r>
        <w:t>1,0% về giá trị, sau khi tăng khoả</w:t>
      </w:r>
      <w:r w:rsidR="007A663D">
        <w:t>ng +</w:t>
      </w:r>
      <w:r>
        <w:t>7,0% trong quý 1).</w:t>
      </w:r>
    </w:p>
    <w:p w14:paraId="51A37B82" w14:textId="77777777" w:rsidR="0078157C" w:rsidRDefault="0078157C" w:rsidP="0078157C">
      <w:pPr>
        <w:ind w:firstLine="709"/>
        <w:jc w:val="both"/>
      </w:pPr>
    </w:p>
    <w:p w14:paraId="5BF961E0" w14:textId="56654601" w:rsidR="0078157C" w:rsidRDefault="0078157C" w:rsidP="0078157C">
      <w:pPr>
        <w:ind w:firstLine="709"/>
        <w:jc w:val="both"/>
      </w:pPr>
      <w:r>
        <w:t>Nhìn chung, thâm hụt thương mại của Pháp trong quý này giảm hơn so với quý trước (-1,3 tỷ euro so với -3,3 tỷ euro), tuy nhiên vẫn trong xu hướng tiếp tục xấu đi và đưa thâm hụt thương mại 3 quý đầu năm 2021 lên mức 20,5 tỷ euro. Sự gia tăng thâm hụt chủ yếu do thâm hụt trong trao đổi thương mại các sản phẩm năng lượng.</w:t>
      </w:r>
    </w:p>
    <w:p w14:paraId="15B9040E" w14:textId="77777777" w:rsidR="0078157C" w:rsidRPr="00B63EEC" w:rsidRDefault="0078157C" w:rsidP="00C5040A">
      <w:pPr>
        <w:ind w:firstLine="709"/>
        <w:jc w:val="both"/>
        <w:rPr>
          <w:highlight w:val="yellow"/>
        </w:rPr>
      </w:pPr>
    </w:p>
    <w:p w14:paraId="6045099A" w14:textId="2AEE8003" w:rsidR="003F7BE4" w:rsidRPr="00DA15FB" w:rsidRDefault="00D16A60" w:rsidP="002A329D">
      <w:pPr>
        <w:pStyle w:val="Heading2"/>
        <w:numPr>
          <w:ilvl w:val="0"/>
          <w:numId w:val="25"/>
        </w:numPr>
        <w:tabs>
          <w:tab w:val="left" w:pos="993"/>
        </w:tabs>
        <w:spacing w:before="0"/>
        <w:ind w:hanging="11"/>
        <w:rPr>
          <w:b w:val="0"/>
          <w:i/>
          <w:iCs/>
          <w:color w:val="auto"/>
        </w:rPr>
      </w:pPr>
      <w:r w:rsidRPr="00DA15FB">
        <w:rPr>
          <w:rFonts w:ascii="Times New Roman" w:hAnsi="Times New Roman" w:cs="Times New Roman"/>
          <w:i/>
          <w:iCs/>
          <w:color w:val="auto"/>
          <w:sz w:val="28"/>
          <w:szCs w:val="28"/>
        </w:rPr>
        <w:t>Một số chỉ số</w:t>
      </w:r>
      <w:r w:rsidR="008A3966" w:rsidRPr="00DA15FB">
        <w:rPr>
          <w:rFonts w:ascii="Times New Roman" w:hAnsi="Times New Roman" w:cs="Times New Roman"/>
          <w:i/>
          <w:iCs/>
          <w:color w:val="auto"/>
          <w:sz w:val="28"/>
          <w:szCs w:val="28"/>
        </w:rPr>
        <w:t xml:space="preserve"> kinh tế </w:t>
      </w:r>
    </w:p>
    <w:p w14:paraId="0EC47526" w14:textId="77777777" w:rsidR="00871D06" w:rsidRPr="00B63EEC" w:rsidRDefault="00871D06" w:rsidP="002A329D">
      <w:pPr>
        <w:ind w:firstLine="708"/>
        <w:jc w:val="both"/>
        <w:rPr>
          <w:highlight w:val="yellow"/>
        </w:rPr>
      </w:pPr>
    </w:p>
    <w:p w14:paraId="6C3C2B2E" w14:textId="30FC0512" w:rsidR="00344085" w:rsidRPr="007E3380" w:rsidRDefault="00871D06" w:rsidP="002A329D">
      <w:pPr>
        <w:ind w:firstLine="708"/>
        <w:jc w:val="both"/>
      </w:pPr>
      <w:r w:rsidRPr="007E3380">
        <w:rPr>
          <w:i/>
          <w:iCs/>
        </w:rPr>
        <w:t>Về tăng trưởng</w:t>
      </w:r>
      <w:r w:rsidRPr="007E3380">
        <w:t xml:space="preserve">, </w:t>
      </w:r>
      <w:r w:rsidR="006F6889" w:rsidRPr="007E3380">
        <w:t xml:space="preserve">theo số liệu </w:t>
      </w:r>
      <w:r w:rsidR="00454C90" w:rsidRPr="007E3380">
        <w:t>rà soát lại</w:t>
      </w:r>
      <w:r w:rsidR="006F6889" w:rsidRPr="007E3380">
        <w:t xml:space="preserve"> của Viện Thống kê và Nghiên cứu Kinh tế quốc gia Pháp (INSEE), mức </w:t>
      </w:r>
      <w:r w:rsidR="006F6889" w:rsidRPr="007E3380">
        <w:rPr>
          <w:b/>
          <w:bCs/>
          <w:i/>
          <w:iCs/>
        </w:rPr>
        <w:t>tăng trưởng kinh tế</w:t>
      </w:r>
      <w:r w:rsidR="00454C90" w:rsidRPr="007E3380">
        <w:rPr>
          <w:b/>
          <w:bCs/>
          <w:i/>
          <w:iCs/>
        </w:rPr>
        <w:t xml:space="preserve"> trong quý </w:t>
      </w:r>
      <w:r w:rsidR="007E3380" w:rsidRPr="007E3380">
        <w:rPr>
          <w:b/>
          <w:bCs/>
          <w:i/>
          <w:iCs/>
        </w:rPr>
        <w:t>3/2021 là +3</w:t>
      </w:r>
      <w:r w:rsidR="006F6889" w:rsidRPr="007E3380">
        <w:rPr>
          <w:b/>
          <w:bCs/>
          <w:i/>
          <w:iCs/>
        </w:rPr>
        <w:t>%</w:t>
      </w:r>
      <w:r w:rsidR="006F6889" w:rsidRPr="007E3380">
        <w:t xml:space="preserve">, </w:t>
      </w:r>
      <w:r w:rsidR="00454C90" w:rsidRPr="007E3380">
        <w:t xml:space="preserve">đây là mức </w:t>
      </w:r>
      <w:r w:rsidR="00333C01" w:rsidRPr="007E3380">
        <w:t xml:space="preserve">khác biệt </w:t>
      </w:r>
      <w:r w:rsidR="00454C90" w:rsidRPr="007E3380">
        <w:t>lớn so với mức tăng trưởng</w:t>
      </w:r>
      <w:r w:rsidR="00333C01" w:rsidRPr="007E3380">
        <w:t xml:space="preserve"> </w:t>
      </w:r>
      <w:r w:rsidR="007E3380">
        <w:t>0,</w:t>
      </w:r>
      <w:r w:rsidR="007E3380" w:rsidRPr="007E3380">
        <w:t>1</w:t>
      </w:r>
      <w:r w:rsidR="00454C90" w:rsidRPr="007E3380">
        <w:t xml:space="preserve">% </w:t>
      </w:r>
      <w:r w:rsidR="00617003" w:rsidRPr="007E3380">
        <w:t>trong</w:t>
      </w:r>
      <w:r w:rsidR="00454C90" w:rsidRPr="007E3380">
        <w:t xml:space="preserve"> quý</w:t>
      </w:r>
      <w:r w:rsidR="007E3380" w:rsidRPr="007E3380">
        <w:t xml:space="preserve"> 1 và 1,3% trong quý 2</w:t>
      </w:r>
      <w:r w:rsidR="00454C90" w:rsidRPr="007E3380">
        <w:t xml:space="preserve">. </w:t>
      </w:r>
      <w:r w:rsidR="00617003" w:rsidRPr="007E3380">
        <w:t>Tăng trưởng GDP củ</w:t>
      </w:r>
      <w:r w:rsidR="007E3380" w:rsidRPr="007E3380">
        <w:t>a Pháp trong quý 3</w:t>
      </w:r>
      <w:r w:rsidR="00617003" w:rsidRPr="007E3380">
        <w:t xml:space="preserve"> đến chủ yếu đến từ tăng trưởng </w:t>
      </w:r>
      <w:r w:rsidR="007E3380" w:rsidRPr="007E3380">
        <w:t>tiêu dùng (+5</w:t>
      </w:r>
      <w:r w:rsidR="00617003" w:rsidRPr="007E3380">
        <w:t>%)</w:t>
      </w:r>
      <w:r w:rsidR="007E3380" w:rsidRPr="007E3380">
        <w:t>, trong đó tiêu dùng đồ sản xuất tăng 6,3% và dịch vụ tăng 9,1%</w:t>
      </w:r>
      <w:r w:rsidR="00617003" w:rsidRPr="007E3380">
        <w:t xml:space="preserve">. </w:t>
      </w:r>
      <w:r w:rsidR="00454C90" w:rsidRPr="007E3380">
        <w:t>Như vậy, GDP củ</w:t>
      </w:r>
      <w:r w:rsidR="007E3380" w:rsidRPr="007E3380">
        <w:t>a Pháp trong quý 3 năm 2021 đã gần bằng mức tăng trưởng trước dịch Covid-19 (giảm 0,1% so với quý 4/2019).</w:t>
      </w:r>
      <w:r w:rsidR="00454C90" w:rsidRPr="007E3380">
        <w:t xml:space="preserve"> </w:t>
      </w:r>
    </w:p>
    <w:p w14:paraId="238EE064" w14:textId="4862B1AF" w:rsidR="00727513" w:rsidRPr="0078157C" w:rsidRDefault="00727513" w:rsidP="00062742">
      <w:pPr>
        <w:jc w:val="both"/>
        <w:rPr>
          <w:highlight w:val="yellow"/>
        </w:rPr>
      </w:pPr>
    </w:p>
    <w:p w14:paraId="7F1DC250" w14:textId="08C706BF" w:rsidR="00C17689" w:rsidRPr="00A42D27" w:rsidRDefault="00C17689" w:rsidP="002A329D">
      <w:pPr>
        <w:ind w:firstLine="708"/>
        <w:jc w:val="both"/>
      </w:pPr>
      <w:r w:rsidRPr="00A42D27">
        <w:t xml:space="preserve">Bên cạnh đó, một số chỉ số cơ bản như sau: </w:t>
      </w:r>
    </w:p>
    <w:p w14:paraId="565A84AF" w14:textId="77777777" w:rsidR="00C17689" w:rsidRPr="00A42D27" w:rsidRDefault="00C17689" w:rsidP="002A329D">
      <w:pPr>
        <w:ind w:firstLine="708"/>
        <w:jc w:val="both"/>
      </w:pPr>
    </w:p>
    <w:p w14:paraId="76DAE748" w14:textId="43429E9A" w:rsidR="008A3966" w:rsidRPr="00A42D27" w:rsidRDefault="009C47A9" w:rsidP="002A329D">
      <w:pPr>
        <w:ind w:firstLine="708"/>
        <w:jc w:val="both"/>
      </w:pPr>
      <w:r w:rsidRPr="00A42D27">
        <w:rPr>
          <w:i/>
          <w:iCs/>
        </w:rPr>
        <w:t>C</w:t>
      </w:r>
      <w:r w:rsidR="008A3966" w:rsidRPr="00A42D27">
        <w:rPr>
          <w:i/>
          <w:iCs/>
        </w:rPr>
        <w:t>hỉ số lạm phát</w:t>
      </w:r>
      <w:r w:rsidRPr="00A42D27">
        <w:rPr>
          <w:i/>
          <w:iCs/>
        </w:rPr>
        <w:t xml:space="preserve"> </w:t>
      </w:r>
      <w:r w:rsidR="000D6BEF" w:rsidRPr="00A42D27">
        <w:rPr>
          <w:i/>
          <w:iCs/>
        </w:rPr>
        <w:t xml:space="preserve">trong tháng </w:t>
      </w:r>
      <w:r w:rsidR="007E3380" w:rsidRPr="00A42D27">
        <w:rPr>
          <w:i/>
          <w:iCs/>
        </w:rPr>
        <w:t>10</w:t>
      </w:r>
      <w:r w:rsidR="0090030C" w:rsidRPr="00A42D27">
        <w:rPr>
          <w:i/>
          <w:iCs/>
        </w:rPr>
        <w:t xml:space="preserve"> </w:t>
      </w:r>
      <w:r w:rsidR="000D6BEF" w:rsidRPr="00A42D27">
        <w:rPr>
          <w:i/>
          <w:iCs/>
        </w:rPr>
        <w:t>tăng</w:t>
      </w:r>
      <w:r w:rsidR="001361A3" w:rsidRPr="00A42D27">
        <w:rPr>
          <w:i/>
          <w:iCs/>
        </w:rPr>
        <w:t xml:space="preserve"> </w:t>
      </w:r>
      <w:r w:rsidR="00A42D27" w:rsidRPr="00A42D27">
        <w:rPr>
          <w:i/>
          <w:iCs/>
        </w:rPr>
        <w:t>0,4</w:t>
      </w:r>
      <w:r w:rsidR="0066248C" w:rsidRPr="00A42D27">
        <w:rPr>
          <w:i/>
          <w:iCs/>
        </w:rPr>
        <w:t xml:space="preserve">% so với </w:t>
      </w:r>
      <w:r w:rsidR="001361A3" w:rsidRPr="00A42D27">
        <w:rPr>
          <w:i/>
          <w:iCs/>
        </w:rPr>
        <w:t>t</w:t>
      </w:r>
      <w:r w:rsidR="00A42D27" w:rsidRPr="00A42D27">
        <w:rPr>
          <w:i/>
          <w:iCs/>
        </w:rPr>
        <w:t>háng 9</w:t>
      </w:r>
      <w:r w:rsidR="009D5911" w:rsidRPr="00A42D27">
        <w:rPr>
          <w:i/>
          <w:iCs/>
        </w:rPr>
        <w:t>, tuy nhiê</w:t>
      </w:r>
      <w:r w:rsidR="00A42D27" w:rsidRPr="00A42D27">
        <w:rPr>
          <w:i/>
          <w:iCs/>
        </w:rPr>
        <w:t>n tăng 2,6</w:t>
      </w:r>
      <w:r w:rsidR="00076F36" w:rsidRPr="00A42D27">
        <w:rPr>
          <w:i/>
          <w:iCs/>
        </w:rPr>
        <w:t>% tính trên 12 tháng</w:t>
      </w:r>
      <w:r w:rsidR="0066248C" w:rsidRPr="00A42D27">
        <w:rPr>
          <w:i/>
          <w:iCs/>
        </w:rPr>
        <w:t xml:space="preserve">. </w:t>
      </w:r>
      <w:r w:rsidR="000930D3" w:rsidRPr="00A42D27">
        <w:t>G</w:t>
      </w:r>
      <w:r w:rsidR="00DB11A1" w:rsidRPr="00A42D27">
        <w:t>i</w:t>
      </w:r>
      <w:r w:rsidR="008A3966" w:rsidRPr="00A42D27">
        <w:t>á cả</w:t>
      </w:r>
      <w:r w:rsidR="00A42D27" w:rsidRPr="00A42D27">
        <w:t xml:space="preserve"> trong tháng 10</w:t>
      </w:r>
      <w:r w:rsidR="008A3966" w:rsidRPr="00A42D27">
        <w:t xml:space="preserve"> các loại hình dịch vụ</w:t>
      </w:r>
      <w:r w:rsidR="00A42D27" w:rsidRPr="00A42D27">
        <w:t xml:space="preserve"> tăng 0% (+1,8</w:t>
      </w:r>
      <w:r w:rsidR="000930D3" w:rsidRPr="00A42D27">
        <w:t xml:space="preserve">% </w:t>
      </w:r>
      <w:r w:rsidR="0091600F" w:rsidRPr="00A42D27">
        <w:t>tính trên 12 tháng</w:t>
      </w:r>
      <w:r w:rsidR="000D6BEF" w:rsidRPr="00A42D27">
        <w:t>); g</w:t>
      </w:r>
      <w:r w:rsidR="008A3966" w:rsidRPr="00A42D27">
        <w:t>iá năng lượ</w:t>
      </w:r>
      <w:r w:rsidR="003F7816" w:rsidRPr="00A42D27">
        <w:t>ng tăng</w:t>
      </w:r>
      <w:r w:rsidR="004E7529" w:rsidRPr="00A42D27">
        <w:t xml:space="preserve"> </w:t>
      </w:r>
      <w:r w:rsidR="00A42D27" w:rsidRPr="00A42D27">
        <w:t>4,8% (+20,2</w:t>
      </w:r>
      <w:r w:rsidR="00076F36" w:rsidRPr="00A42D27">
        <w:t>%</w:t>
      </w:r>
      <w:r w:rsidR="000930D3" w:rsidRPr="00A42D27">
        <w:t xml:space="preserve"> </w:t>
      </w:r>
      <w:r w:rsidR="0091600F" w:rsidRPr="00A42D27">
        <w:t>tính trên 12 tháng</w:t>
      </w:r>
      <w:r w:rsidR="008A3966" w:rsidRPr="00A42D27">
        <w:t xml:space="preserve">) và giá cả thực phẩm </w:t>
      </w:r>
      <w:r w:rsidR="00A42D27" w:rsidRPr="00A42D27">
        <w:t xml:space="preserve">giảm </w:t>
      </w:r>
      <w:r w:rsidR="00076F36" w:rsidRPr="00A42D27">
        <w:t>0,</w:t>
      </w:r>
      <w:r w:rsidR="00A42D27" w:rsidRPr="00A42D27">
        <w:t>2</w:t>
      </w:r>
      <w:r w:rsidR="00DA15FB" w:rsidRPr="00A42D27">
        <w:t>% (</w:t>
      </w:r>
      <w:r w:rsidR="00A42D27" w:rsidRPr="00A42D27">
        <w:t>tăng 0,7</w:t>
      </w:r>
      <w:r w:rsidR="008A3966" w:rsidRPr="00A42D27">
        <w:t>%</w:t>
      </w:r>
      <w:r w:rsidR="00076F36" w:rsidRPr="00A42D27">
        <w:t xml:space="preserve"> </w:t>
      </w:r>
      <w:r w:rsidR="000930D3" w:rsidRPr="00A42D27">
        <w:t>tính trên 12 tháng</w:t>
      </w:r>
      <w:r w:rsidR="008A3966" w:rsidRPr="00A42D27">
        <w:t>)</w:t>
      </w:r>
      <w:r w:rsidR="00DB11A1" w:rsidRPr="00A42D27">
        <w:t xml:space="preserve">. </w:t>
      </w:r>
    </w:p>
    <w:p w14:paraId="2E8EFFC0" w14:textId="77777777" w:rsidR="008A3966" w:rsidRPr="0078157C" w:rsidRDefault="008A3966" w:rsidP="002A329D">
      <w:pPr>
        <w:ind w:firstLine="708"/>
        <w:jc w:val="both"/>
        <w:rPr>
          <w:highlight w:val="yellow"/>
        </w:rPr>
      </w:pPr>
    </w:p>
    <w:p w14:paraId="5511AA30" w14:textId="4770A435" w:rsidR="00DB11A1" w:rsidRPr="00A42D27" w:rsidRDefault="009C47A9" w:rsidP="002A329D">
      <w:pPr>
        <w:ind w:firstLine="708"/>
        <w:jc w:val="both"/>
      </w:pPr>
      <w:r w:rsidRPr="00A42D27">
        <w:rPr>
          <w:i/>
          <w:iCs/>
        </w:rPr>
        <w:t>T</w:t>
      </w:r>
      <w:r w:rsidR="00DB11A1" w:rsidRPr="00A42D27">
        <w:rPr>
          <w:i/>
          <w:iCs/>
        </w:rPr>
        <w:t>ỷ lệ thất nghiệ</w:t>
      </w:r>
      <w:r w:rsidR="000D6BEF" w:rsidRPr="00A42D27">
        <w:rPr>
          <w:i/>
          <w:iCs/>
        </w:rPr>
        <w:t>p ở mức</w:t>
      </w:r>
      <w:r w:rsidR="00A42D27" w:rsidRPr="00A42D27">
        <w:rPr>
          <w:i/>
          <w:iCs/>
        </w:rPr>
        <w:t xml:space="preserve"> 8,1</w:t>
      </w:r>
      <w:r w:rsidR="00F86CBF" w:rsidRPr="00A42D27">
        <w:rPr>
          <w:i/>
          <w:iCs/>
        </w:rPr>
        <w:t xml:space="preserve">% trong </w:t>
      </w:r>
      <w:r w:rsidR="00A42D27" w:rsidRPr="00A42D27">
        <w:rPr>
          <w:i/>
          <w:iCs/>
        </w:rPr>
        <w:t>quý 3</w:t>
      </w:r>
      <w:r w:rsidR="0090030C" w:rsidRPr="00A42D27">
        <w:rPr>
          <w:i/>
          <w:iCs/>
        </w:rPr>
        <w:t>/</w:t>
      </w:r>
      <w:r w:rsidR="003F7816" w:rsidRPr="00A42D27">
        <w:rPr>
          <w:i/>
          <w:iCs/>
        </w:rPr>
        <w:t>2021</w:t>
      </w:r>
      <w:r w:rsidR="00DB11A1" w:rsidRPr="00A42D27">
        <w:t xml:space="preserve">. </w:t>
      </w:r>
      <w:r w:rsidR="00F86CBF" w:rsidRPr="00A42D27">
        <w:t>Như vậy</w:t>
      </w:r>
      <w:r w:rsidR="00DB11A1" w:rsidRPr="00A42D27">
        <w:t xml:space="preserve"> số người thất nghiệ</w:t>
      </w:r>
      <w:r w:rsidR="004C12C9" w:rsidRPr="00A42D27">
        <w:t xml:space="preserve">p đã </w:t>
      </w:r>
      <w:r w:rsidR="00A42D27" w:rsidRPr="00A42D27">
        <w:t>tăng 52</w:t>
      </w:r>
      <w:r w:rsidR="004C12C9" w:rsidRPr="00A42D27">
        <w:t xml:space="preserve">.000 </w:t>
      </w:r>
      <w:r w:rsidR="00DB11A1" w:rsidRPr="00A42D27">
        <w:t>ngườ</w:t>
      </w:r>
      <w:r w:rsidR="00F86CBF" w:rsidRPr="00A42D27">
        <w:t>i</w:t>
      </w:r>
      <w:r w:rsidR="00486477" w:rsidRPr="00A42D27">
        <w:t xml:space="preserve"> so vớ</w:t>
      </w:r>
      <w:r w:rsidR="00A42D27" w:rsidRPr="00A42D27">
        <w:t>i quý 2</w:t>
      </w:r>
      <w:r w:rsidR="0090030C" w:rsidRPr="00A42D27">
        <w:t>/</w:t>
      </w:r>
      <w:r w:rsidR="004C12C9" w:rsidRPr="00A42D27">
        <w:t>2021 đưa</w:t>
      </w:r>
      <w:r w:rsidR="00F86CBF" w:rsidRPr="00A42D27">
        <w:t xml:space="preserve"> </w:t>
      </w:r>
      <w:r w:rsidR="00F86CBF" w:rsidRPr="00A42D27">
        <w:rPr>
          <w:b/>
          <w:bCs/>
          <w:i/>
          <w:iCs/>
        </w:rPr>
        <w:t>tổng số lao động thất nghiệ</w:t>
      </w:r>
      <w:r w:rsidR="004C12C9" w:rsidRPr="00A42D27">
        <w:rPr>
          <w:b/>
          <w:bCs/>
          <w:i/>
          <w:iCs/>
        </w:rPr>
        <w:t>p lên</w:t>
      </w:r>
      <w:r w:rsidR="00486477" w:rsidRPr="00A42D27">
        <w:rPr>
          <w:b/>
          <w:bCs/>
          <w:i/>
          <w:iCs/>
        </w:rPr>
        <w:t xml:space="preserve"> 2,4</w:t>
      </w:r>
      <w:r w:rsidR="00A42D27" w:rsidRPr="00A42D27">
        <w:rPr>
          <w:b/>
          <w:bCs/>
          <w:i/>
          <w:iCs/>
        </w:rPr>
        <w:t>3</w:t>
      </w:r>
      <w:r w:rsidR="00DB11A1" w:rsidRPr="00A42D27">
        <w:rPr>
          <w:b/>
          <w:bCs/>
          <w:i/>
          <w:iCs/>
        </w:rPr>
        <w:t xml:space="preserve"> triệu người chiế</w:t>
      </w:r>
      <w:r w:rsidR="00486477" w:rsidRPr="00A42D27">
        <w:rPr>
          <w:b/>
          <w:bCs/>
          <w:i/>
          <w:iCs/>
        </w:rPr>
        <w:t>m 8</w:t>
      </w:r>
      <w:r w:rsidR="00A42D27" w:rsidRPr="00A42D27">
        <w:rPr>
          <w:b/>
          <w:bCs/>
          <w:i/>
          <w:iCs/>
        </w:rPr>
        <w:t>,1</w:t>
      </w:r>
      <w:r w:rsidR="00DB11A1" w:rsidRPr="00A42D27">
        <w:rPr>
          <w:b/>
          <w:bCs/>
          <w:i/>
          <w:iCs/>
        </w:rPr>
        <w:t>% dân số lao động</w:t>
      </w:r>
      <w:r w:rsidR="00DB11A1" w:rsidRPr="00A42D27">
        <w:t>. Tỷ lệ thất nghiệ</w:t>
      </w:r>
      <w:r w:rsidR="0090030C" w:rsidRPr="00A42D27">
        <w:t xml:space="preserve">p </w:t>
      </w:r>
      <w:r w:rsidR="00DB11A1" w:rsidRPr="00A42D27">
        <w:t>đối với người lao động từ</w:t>
      </w:r>
      <w:r w:rsidR="0066248C" w:rsidRPr="00A42D27">
        <w:t xml:space="preserve"> 15-24</w:t>
      </w:r>
      <w:r w:rsidR="00DB11A1" w:rsidRPr="00A42D27">
        <w:t xml:space="preserve"> tuổ</w:t>
      </w:r>
      <w:r w:rsidR="0090030C" w:rsidRPr="00A42D27">
        <w:t xml:space="preserve">i </w:t>
      </w:r>
      <w:r w:rsidR="00A42D27" w:rsidRPr="00A42D27">
        <w:t>ở mức 20%, từ 25-49 tuổi ở mức 7,1% và 5,9% đối với nhóm tuổi trên 50 tuổi.</w:t>
      </w:r>
      <w:r w:rsidR="004C12C9" w:rsidRPr="00A42D27">
        <w:t xml:space="preserve"> </w:t>
      </w:r>
    </w:p>
    <w:p w14:paraId="61F0FBD1" w14:textId="77777777" w:rsidR="00C17689" w:rsidRPr="0078157C" w:rsidRDefault="00C17689" w:rsidP="002A329D">
      <w:pPr>
        <w:ind w:firstLine="708"/>
        <w:jc w:val="both"/>
        <w:rPr>
          <w:i/>
          <w:iCs/>
          <w:highlight w:val="yellow"/>
        </w:rPr>
      </w:pPr>
    </w:p>
    <w:p w14:paraId="27248D4C" w14:textId="72B533E7" w:rsidR="00F63383" w:rsidRPr="007A663D" w:rsidRDefault="00F63383" w:rsidP="00E212D1">
      <w:pPr>
        <w:ind w:firstLine="708"/>
        <w:jc w:val="both"/>
        <w:rPr>
          <w:iCs/>
        </w:rPr>
      </w:pPr>
      <w:r w:rsidRPr="007A663D">
        <w:rPr>
          <w:i/>
          <w:iCs/>
        </w:rPr>
        <w:t>Chỉ số tiêu dùng hộ</w:t>
      </w:r>
      <w:r w:rsidR="0090030C" w:rsidRPr="007A663D">
        <w:rPr>
          <w:i/>
          <w:iCs/>
        </w:rPr>
        <w:t xml:space="preserve"> gia đình</w:t>
      </w:r>
      <w:r w:rsidR="00572264" w:rsidRPr="007A663D">
        <w:rPr>
          <w:iCs/>
        </w:rPr>
        <w:t xml:space="preserve"> trong tháng </w:t>
      </w:r>
      <w:r w:rsidR="007A663D" w:rsidRPr="007A663D">
        <w:rPr>
          <w:iCs/>
        </w:rPr>
        <w:t>9</w:t>
      </w:r>
      <w:r w:rsidR="00A456C6" w:rsidRPr="007A663D">
        <w:rPr>
          <w:iCs/>
        </w:rPr>
        <w:t xml:space="preserve"> </w:t>
      </w:r>
      <w:r w:rsidR="00DA15FB" w:rsidRPr="007A663D">
        <w:rPr>
          <w:iCs/>
        </w:rPr>
        <w:t>giảm</w:t>
      </w:r>
      <w:r w:rsidR="000930D3" w:rsidRPr="007A663D">
        <w:rPr>
          <w:i/>
          <w:iCs/>
        </w:rPr>
        <w:t xml:space="preserve"> </w:t>
      </w:r>
      <w:r w:rsidR="00572264" w:rsidRPr="007A663D">
        <w:rPr>
          <w:iCs/>
        </w:rPr>
        <w:t>0</w:t>
      </w:r>
      <w:r w:rsidR="00DA15FB" w:rsidRPr="007A663D">
        <w:rPr>
          <w:iCs/>
        </w:rPr>
        <w:t>,2</w:t>
      </w:r>
      <w:r w:rsidR="00191956" w:rsidRPr="007A663D">
        <w:rPr>
          <w:iCs/>
        </w:rPr>
        <w:t xml:space="preserve">% so với </w:t>
      </w:r>
      <w:r w:rsidR="00572264" w:rsidRPr="007A663D">
        <w:rPr>
          <w:iCs/>
        </w:rPr>
        <w:t>tháng 8</w:t>
      </w:r>
      <w:r w:rsidR="008F1D25" w:rsidRPr="007A663D">
        <w:rPr>
          <w:iCs/>
        </w:rPr>
        <w:t xml:space="preserve"> </w:t>
      </w:r>
      <w:r w:rsidR="00191956" w:rsidRPr="007A663D">
        <w:rPr>
          <w:iCs/>
        </w:rPr>
        <w:t>(</w:t>
      </w:r>
      <w:r w:rsidR="009A5430" w:rsidRPr="007A663D">
        <w:rPr>
          <w:iCs/>
        </w:rPr>
        <w:t>tháng</w:t>
      </w:r>
      <w:r w:rsidR="00572264" w:rsidRPr="007A663D">
        <w:rPr>
          <w:iCs/>
        </w:rPr>
        <w:t xml:space="preserve"> 8 tăng 0,7</w:t>
      </w:r>
      <w:r w:rsidR="00191956" w:rsidRPr="007A663D">
        <w:rPr>
          <w:iCs/>
        </w:rPr>
        <w:t>%)</w:t>
      </w:r>
      <w:r w:rsidR="00A456C6" w:rsidRPr="007A663D">
        <w:rPr>
          <w:iCs/>
        </w:rPr>
        <w:t xml:space="preserve">. Sự </w:t>
      </w:r>
      <w:r w:rsidR="00DA15FB" w:rsidRPr="007A663D">
        <w:rPr>
          <w:iCs/>
        </w:rPr>
        <w:t>sụt giảm</w:t>
      </w:r>
      <w:r w:rsidR="00A456C6" w:rsidRPr="007A663D">
        <w:rPr>
          <w:iCs/>
        </w:rPr>
        <w:t xml:space="preserve"> này là do </w:t>
      </w:r>
      <w:r w:rsidR="007A663D" w:rsidRPr="007A663D">
        <w:rPr>
          <w:iCs/>
        </w:rPr>
        <w:t>tiêu dùng</w:t>
      </w:r>
      <w:r w:rsidR="00A456C6" w:rsidRPr="007A663D">
        <w:rPr>
          <w:iCs/>
        </w:rPr>
        <w:t xml:space="preserve"> </w:t>
      </w:r>
      <w:r w:rsidR="007A663D" w:rsidRPr="007A663D">
        <w:rPr>
          <w:iCs/>
        </w:rPr>
        <w:t>thực phẩm giảm</w:t>
      </w:r>
      <w:r w:rsidR="00A456C6" w:rsidRPr="007A663D">
        <w:rPr>
          <w:iCs/>
        </w:rPr>
        <w:t xml:space="preserve"> </w:t>
      </w:r>
      <w:r w:rsidR="007A663D" w:rsidRPr="007A663D">
        <w:rPr>
          <w:iCs/>
        </w:rPr>
        <w:t>1,5</w:t>
      </w:r>
      <w:r w:rsidR="008F1D25" w:rsidRPr="007A663D">
        <w:rPr>
          <w:iCs/>
        </w:rPr>
        <w:t>%</w:t>
      </w:r>
      <w:r w:rsidR="00A456C6" w:rsidRPr="007A663D">
        <w:rPr>
          <w:iCs/>
        </w:rPr>
        <w:t>,</w:t>
      </w:r>
      <w:r w:rsidR="00CE4B25" w:rsidRPr="007A663D">
        <w:rPr>
          <w:iCs/>
        </w:rPr>
        <w:t xml:space="preserve"> </w:t>
      </w:r>
      <w:r w:rsidR="007A663D" w:rsidRPr="007A663D">
        <w:rPr>
          <w:iCs/>
        </w:rPr>
        <w:t>tiêu dùng năng lượng giảm 0,1</w:t>
      </w:r>
      <w:r w:rsidR="00CE4B25" w:rsidRPr="007A663D">
        <w:rPr>
          <w:iCs/>
        </w:rPr>
        <w:t xml:space="preserve">%. </w:t>
      </w:r>
      <w:r w:rsidR="00E212D1" w:rsidRPr="007A663D">
        <w:rPr>
          <w:iCs/>
        </w:rPr>
        <w:t>Bên cạnh đó</w:t>
      </w:r>
      <w:r w:rsidR="00A456C6" w:rsidRPr="007A663D">
        <w:rPr>
          <w:iCs/>
        </w:rPr>
        <w:t xml:space="preserve"> chi tiêu </w:t>
      </w:r>
      <w:r w:rsidR="007A663D" w:rsidRPr="007A663D">
        <w:rPr>
          <w:iCs/>
        </w:rPr>
        <w:t>đồ sản xuất tăng 0,8% trong đó chi tiêu quần áo tăng 3,4%.</w:t>
      </w:r>
      <w:r w:rsidR="000D6BEF" w:rsidRPr="007A663D">
        <w:rPr>
          <w:iCs/>
        </w:rPr>
        <w:t xml:space="preserve"> </w:t>
      </w:r>
    </w:p>
    <w:p w14:paraId="1820289C" w14:textId="317B227B" w:rsidR="00B63EEC" w:rsidRPr="00B63EEC" w:rsidRDefault="00B63EEC" w:rsidP="002A329D">
      <w:pPr>
        <w:ind w:firstLine="708"/>
        <w:jc w:val="both"/>
        <w:rPr>
          <w:highlight w:val="yellow"/>
        </w:rPr>
      </w:pPr>
    </w:p>
    <w:p w14:paraId="3449CCAC" w14:textId="19B9459F" w:rsidR="0078157C" w:rsidRPr="0078157C" w:rsidRDefault="003F223C" w:rsidP="0078157C">
      <w:pPr>
        <w:pStyle w:val="Heading2"/>
        <w:numPr>
          <w:ilvl w:val="0"/>
          <w:numId w:val="25"/>
        </w:numPr>
        <w:tabs>
          <w:tab w:val="left" w:pos="993"/>
        </w:tabs>
        <w:spacing w:before="0"/>
        <w:ind w:hanging="11"/>
        <w:rPr>
          <w:rFonts w:ascii="Times New Roman" w:hAnsi="Times New Roman" w:cs="Times New Roman"/>
          <w:i/>
          <w:iCs/>
          <w:color w:val="auto"/>
          <w:sz w:val="28"/>
          <w:szCs w:val="28"/>
        </w:rPr>
      </w:pPr>
      <w:r w:rsidRPr="00A23043">
        <w:rPr>
          <w:rFonts w:ascii="Times New Roman" w:hAnsi="Times New Roman" w:cs="Times New Roman"/>
          <w:i/>
          <w:iCs/>
          <w:color w:val="auto"/>
          <w:sz w:val="28"/>
          <w:szCs w:val="28"/>
        </w:rPr>
        <w:t>Một số t</w:t>
      </w:r>
      <w:r w:rsidR="00FA6B74" w:rsidRPr="00A23043">
        <w:rPr>
          <w:rFonts w:ascii="Times New Roman" w:hAnsi="Times New Roman" w:cs="Times New Roman"/>
          <w:i/>
          <w:iCs/>
          <w:color w:val="auto"/>
          <w:sz w:val="28"/>
          <w:szCs w:val="28"/>
        </w:rPr>
        <w:t>hông tin kinh tế</w:t>
      </w:r>
      <w:r w:rsidR="00FB171F" w:rsidRPr="00A23043">
        <w:rPr>
          <w:rFonts w:ascii="Times New Roman" w:hAnsi="Times New Roman" w:cs="Times New Roman"/>
          <w:i/>
          <w:iCs/>
          <w:color w:val="auto"/>
          <w:sz w:val="28"/>
          <w:szCs w:val="28"/>
        </w:rPr>
        <w:t xml:space="preserve"> - xã hội</w:t>
      </w:r>
      <w:r w:rsidR="00FA6B74" w:rsidRPr="00A23043">
        <w:rPr>
          <w:rFonts w:ascii="Times New Roman" w:hAnsi="Times New Roman" w:cs="Times New Roman"/>
          <w:i/>
          <w:iCs/>
          <w:color w:val="auto"/>
          <w:sz w:val="28"/>
          <w:szCs w:val="28"/>
        </w:rPr>
        <w:t xml:space="preserve"> nổi bậ</w:t>
      </w:r>
      <w:r w:rsidR="006F6889" w:rsidRPr="00A23043">
        <w:rPr>
          <w:rFonts w:ascii="Times New Roman" w:hAnsi="Times New Roman" w:cs="Times New Roman"/>
          <w:i/>
          <w:iCs/>
          <w:color w:val="auto"/>
          <w:sz w:val="28"/>
          <w:szCs w:val="28"/>
        </w:rPr>
        <w:t xml:space="preserve">t </w:t>
      </w:r>
    </w:p>
    <w:p w14:paraId="6EA2CE06" w14:textId="77777777" w:rsidR="0078157C" w:rsidRPr="0078157C" w:rsidRDefault="0078157C" w:rsidP="0078157C"/>
    <w:p w14:paraId="6A5D2E92" w14:textId="73B09982" w:rsidR="0078157C" w:rsidRDefault="0078157C" w:rsidP="0078157C">
      <w:pPr>
        <w:ind w:firstLine="709"/>
        <w:jc w:val="both"/>
        <w:rPr>
          <w:b/>
        </w:rPr>
      </w:pPr>
      <w:r w:rsidRPr="0078157C">
        <w:rPr>
          <w:b/>
        </w:rPr>
        <w:t xml:space="preserve">Pháp công bố Kế hoạch đầu tư « France 2030 » </w:t>
      </w:r>
    </w:p>
    <w:p w14:paraId="58FE0BA2" w14:textId="77777777" w:rsidR="0078157C" w:rsidRPr="0078157C" w:rsidRDefault="0078157C" w:rsidP="0078157C">
      <w:pPr>
        <w:ind w:firstLine="709"/>
        <w:jc w:val="both"/>
        <w:rPr>
          <w:b/>
        </w:rPr>
      </w:pPr>
    </w:p>
    <w:p w14:paraId="13D07FB8" w14:textId="5DD5DAA9" w:rsidR="0078157C" w:rsidRDefault="0078157C" w:rsidP="0078157C">
      <w:pPr>
        <w:ind w:firstLine="709"/>
        <w:jc w:val="both"/>
      </w:pPr>
      <w:r>
        <w:t>Khác với kế hoạch « khẩn cấp » triển khai tháng 3 năm 2020 tập trung vào hỗ trợ thất nghiệp và kế hoạch « phục hồi » 100 tỷ euro triển khai vào mùa hè 2020 với nhiều mục tiêu khác nhau bao gồm hỗ trợ thất nghiệp, phục hồi công nghiệp hóa, kinh tế không các-bon…. thì kế hoạch đầu tư France 2030 lần này tập trung vào một số ít những mục tiêu rõ ràng : chất bán dẫn,  công nghệ sinh học và y tế, khử các-bon trong công nghiệp và khí Hydrogen</w:t>
      </w:r>
      <w:r w:rsidRPr="0078157C">
        <w:t>.</w:t>
      </w:r>
      <w:r>
        <w:t xml:space="preserve"> </w:t>
      </w:r>
    </w:p>
    <w:p w14:paraId="1DEB101D" w14:textId="77777777" w:rsidR="0078157C" w:rsidRDefault="0078157C" w:rsidP="0078157C">
      <w:pPr>
        <w:ind w:firstLine="709"/>
        <w:jc w:val="both"/>
      </w:pPr>
    </w:p>
    <w:p w14:paraId="40C05FCE" w14:textId="7AFC6C41" w:rsidR="0078157C" w:rsidRDefault="0078157C" w:rsidP="0078157C">
      <w:pPr>
        <w:ind w:firstLine="709"/>
        <w:jc w:val="both"/>
      </w:pPr>
      <w:r>
        <w:t>Tại bài phát biểu của mình ngày 12 tháng 10 vừa qua, Tổng thống Pháp đã sử dụng rất nhiều từ « mạnh » để thể hiện quyết tâm của mình. Ông gọi đây là « cuộc chiến giành độc lập » công nghiệp và công nghệ của nước Pháp và muốn đưa nước Pháp trở thành quốc gia dẫn đầu về « công nghệ đột phá ».</w:t>
      </w:r>
    </w:p>
    <w:p w14:paraId="40D1F219" w14:textId="77777777" w:rsidR="0078157C" w:rsidRDefault="0078157C" w:rsidP="0078157C">
      <w:pPr>
        <w:ind w:firstLine="709"/>
        <w:jc w:val="both"/>
      </w:pPr>
    </w:p>
    <w:p w14:paraId="2F2830E3" w14:textId="514185EB" w:rsidR="0078157C" w:rsidRDefault="0078157C" w:rsidP="0078157C">
      <w:pPr>
        <w:ind w:firstLine="709"/>
        <w:jc w:val="both"/>
      </w:pPr>
      <w:r>
        <w:lastRenderedPageBreak/>
        <w:t xml:space="preserve">Ngân sách 30 tỷ euro sẽ được đầu tư triển khai kế hoạch kéo dài 5 năm này. Tổng thống Pháp cho biết một phần ngân sách cho kế hoạch này đã được Chính phủ đưa vào Kế hoạch tài chính 2022 trình Quốc hội trong tháng 10 năm 2021 và quyết tâm triển khai ngay 3 – 4 tỷ euro trong năm 2022. </w:t>
      </w:r>
    </w:p>
    <w:p w14:paraId="59BB643B" w14:textId="77777777" w:rsidR="0078157C" w:rsidRDefault="0078157C" w:rsidP="0078157C">
      <w:pPr>
        <w:ind w:firstLine="709"/>
        <w:jc w:val="both"/>
      </w:pPr>
    </w:p>
    <w:p w14:paraId="2F8387FB" w14:textId="4F1ECC21" w:rsidR="0078157C" w:rsidRDefault="0078157C" w:rsidP="0078157C">
      <w:pPr>
        <w:ind w:firstLine="709"/>
        <w:jc w:val="both"/>
      </w:pPr>
      <w:r>
        <w:t>Một số mục tiêu quan trọng như sau : trở thành quốc gia dẫn đầu về năng lượng hydrogen vào 2030, đầu tư 1 tỷ euro vào các lò phản ứng hạt nhân cỡ nhỏ, 4 tỷ euro với mục tiêu sản xuất ôtô điện và hybrid, 2 tỷ cho công nghệ đột phá trong nông nghiệp như tự động hóa và số hóa, 6 tỷ cho sản xuất linh kiện điện tử và 2,5 tỷ đầu tư cho giáo dục và hỗ trợ khởi nghiệp.</w:t>
      </w:r>
    </w:p>
    <w:p w14:paraId="6B89EDBF" w14:textId="25729779" w:rsidR="0078157C" w:rsidRDefault="0078157C" w:rsidP="0078157C">
      <w:pPr>
        <w:ind w:firstLine="709"/>
        <w:jc w:val="both"/>
      </w:pPr>
    </w:p>
    <w:p w14:paraId="5F195CE4" w14:textId="1D7F6FD8" w:rsidR="0078157C" w:rsidRPr="0078157C" w:rsidRDefault="0078157C" w:rsidP="0078157C">
      <w:pPr>
        <w:ind w:firstLine="709"/>
        <w:jc w:val="both"/>
        <w:rPr>
          <w:b/>
        </w:rPr>
      </w:pPr>
      <w:r w:rsidRPr="0078157C">
        <w:rPr>
          <w:b/>
        </w:rPr>
        <w:t>Giá nhiên liệu tăng đột biến tại Pháp</w:t>
      </w:r>
    </w:p>
    <w:p w14:paraId="51D6732D" w14:textId="3CF26CBD" w:rsidR="0078157C" w:rsidRDefault="0078157C" w:rsidP="0078157C">
      <w:pPr>
        <w:ind w:firstLine="709"/>
        <w:jc w:val="both"/>
      </w:pPr>
      <w:r>
        <w:t xml:space="preserve">Từ sau kỳ nghỉ hè đến nay, cũng giống như giá khí đốt và giá điện, giá xăng và dầu diesel tại Pháp đều tăng không ngừng, khiến người dân bất mãn và trở thành một vấn đề lớn trong đời sống chính trị Pháp, đòi hỏi chính quyền của tổng thống Emmanuel Macron phải khẩn trương tìm hướng giải quyết để tránh làm nảy sinh một cuộc khủng hoảng xã hội có thể làm tê liệt đời sống nước Pháp như khủng hoảng Áo Vàng (Gilets Jaunes) hồi cuối năm 2018.  </w:t>
      </w:r>
    </w:p>
    <w:p w14:paraId="3B425C23" w14:textId="77777777" w:rsidR="0078157C" w:rsidRDefault="0078157C" w:rsidP="0078157C">
      <w:pPr>
        <w:ind w:firstLine="709"/>
        <w:jc w:val="both"/>
      </w:pPr>
    </w:p>
    <w:p w14:paraId="2B0D5D9D" w14:textId="7BD57D82" w:rsidR="0078157C" w:rsidRDefault="0078157C" w:rsidP="0078157C">
      <w:pPr>
        <w:ind w:firstLine="709"/>
        <w:jc w:val="both"/>
      </w:pPr>
      <w:r>
        <w:t xml:space="preserve">Theo số liệu chính thức, giá dầu diesel thậm chí đã tăng cao đến mức “lịch sử”. Giá xăng cũng ở mức cao chưa từng có tính từ năm 2012. Giá nhiên liệu liên tục tăng mạnh một lần nữa ảnh hưởng đến sức mua của người dân, vốn đã bị tác động do giá điện và khí ga tăng cao.  Sự tăng giá lần này gợi nhớ tới những yếu tố làm bùng nổ khủng hoảng Áo Vàng bởi vì giá chất đốt, dầu diesel hay xăng  năm 2018. Sức ép đối với chính phủ đang gia tăng, bởi từ đầu tháng đến nay, trên các mạng xã hội đã xuất hiện những lời kêu gọi hồi sinh phong trào xã hội Áo Vàng - Gilets Jaunes - từng làm rung chuyển nước Pháp nhiều tuần lễ hồi cuối năm 2018 đầu năm 2019.  </w:t>
      </w:r>
    </w:p>
    <w:p w14:paraId="483CD96A" w14:textId="77777777" w:rsidR="0078157C" w:rsidRDefault="0078157C" w:rsidP="0078157C">
      <w:pPr>
        <w:ind w:firstLine="709"/>
        <w:jc w:val="both"/>
      </w:pPr>
    </w:p>
    <w:p w14:paraId="3ACD28D3" w14:textId="616D94A4" w:rsidR="0078157C" w:rsidRDefault="0078157C" w:rsidP="0078157C">
      <w:pPr>
        <w:ind w:firstLine="709"/>
        <w:jc w:val="both"/>
      </w:pPr>
      <w:r>
        <w:t xml:space="preserve">Hiện nay, các loại phí, thuế giá trị gia tăng TVA áp đặt cho nhiên liệu là rất cao, chiếm hơn phân nửa giá xăng dầu. Riêng thuế nội địa tiêu thụ các sản phẩm năng lượng TICPE là nguồn thu lớn thứ 4 của ngân sách, mang lại cho Pháp 33,2 tỉ euro trong năm 2019. Thậm chí, nhiều người còn chỉ trích chính phủ Pháp đang “làm giàu trên lưng nhân dân” trong bối cảnh khủng hoảng năng lượng. Vì thế, nhiều chính trị gia đối lập và các nhà phân phối nhiên liệu đòi chính phủ giảm các loại thuế, phí. </w:t>
      </w:r>
    </w:p>
    <w:p w14:paraId="43EC4F50" w14:textId="77777777" w:rsidR="0078157C" w:rsidRDefault="0078157C" w:rsidP="0078157C">
      <w:pPr>
        <w:ind w:firstLine="709"/>
        <w:jc w:val="both"/>
      </w:pPr>
    </w:p>
    <w:p w14:paraId="6BA409DB" w14:textId="5BAB93F1" w:rsidR="0078157C" w:rsidRDefault="0078157C" w:rsidP="0078157C">
      <w:pPr>
        <w:ind w:firstLine="709"/>
        <w:jc w:val="both"/>
      </w:pPr>
      <w:r>
        <w:t xml:space="preserve">Để xoa dịu sự bất bình của người dân, thủ tướng Pháp Jean Castex 21/10/2021 cho biết giá xăng dầu tăng không chỉ tác động đến những người hay phải dùng xe hơi mà còn dẫn đến lạm phát, làm tăng giá hàng hóa nói chung, tác động nhiều nhất đến những người có thu nhập thấp. Vì thế, chính phủ quyết định hỗ trợ khoản “phụ cấp lạm phát” 100 euro cho mỗi người có thu nhập dưới 2.000 euro/tháng (sau khi đã trừ các khoản đóng góp xã hội), bất kể người đó có hay dùng xe hơi hay không. Thu nhập là điều kiện duy nhất. Người dân không cần đăng ký, không cần chứng minh giấy tờ hay làm các thủ tục phức tạp, khoản tiền hỗ trợ đặc </w:t>
      </w:r>
      <w:r>
        <w:lastRenderedPageBreak/>
        <w:t>biệt này sẽ “tự động” được chuyển khoản cho những người được ưu tiên trợ cấp kể từ cuối tháng 12/2021, thông qua nhiều kênh, như qua doanh nghiệp, quỹ lương hưu, quỹ trợ cấp thất nghiệp … Biện pháp hỗ trợ này sẽ tiêu tốn 3,8 tỷ euro ngân sách Nhà nước Pháp.</w:t>
      </w:r>
    </w:p>
    <w:p w14:paraId="60576342" w14:textId="77777777" w:rsidR="0078157C" w:rsidRDefault="0078157C" w:rsidP="0078157C">
      <w:pPr>
        <w:ind w:firstLine="709"/>
        <w:jc w:val="both"/>
      </w:pPr>
    </w:p>
    <w:p w14:paraId="7CE3B746" w14:textId="05F57A57" w:rsidR="0078157C" w:rsidRPr="0078157C" w:rsidRDefault="0078157C" w:rsidP="0078157C">
      <w:pPr>
        <w:ind w:firstLine="709"/>
        <w:jc w:val="both"/>
        <w:rPr>
          <w:b/>
        </w:rPr>
      </w:pPr>
      <w:r w:rsidRPr="0078157C">
        <w:rPr>
          <w:b/>
        </w:rPr>
        <w:t xml:space="preserve">Một số lĩnh vực chịu ảnh hưởng nặng nền do gián đoạn chuỗi cung ứng </w:t>
      </w:r>
    </w:p>
    <w:p w14:paraId="5B9A6048" w14:textId="77777777" w:rsidR="0078157C" w:rsidRDefault="0078157C" w:rsidP="0078157C">
      <w:pPr>
        <w:ind w:firstLine="709"/>
        <w:jc w:val="both"/>
      </w:pPr>
    </w:p>
    <w:p w14:paraId="46FAFA94" w14:textId="35631839" w:rsidR="0078157C" w:rsidRDefault="0078157C" w:rsidP="0078157C">
      <w:pPr>
        <w:ind w:firstLine="709"/>
        <w:jc w:val="both"/>
        <w:rPr>
          <w:i/>
        </w:rPr>
      </w:pPr>
      <w:r w:rsidRPr="0078157C">
        <w:rPr>
          <w:i/>
        </w:rPr>
        <w:t>Ngành công nghiệp xe hơi</w:t>
      </w:r>
    </w:p>
    <w:p w14:paraId="35A51A86" w14:textId="77777777" w:rsidR="0078157C" w:rsidRPr="0078157C" w:rsidRDefault="0078157C" w:rsidP="0078157C">
      <w:pPr>
        <w:ind w:firstLine="709"/>
        <w:jc w:val="both"/>
        <w:rPr>
          <w:i/>
        </w:rPr>
      </w:pPr>
    </w:p>
    <w:p w14:paraId="256BED3D" w14:textId="7C398F7A" w:rsidR="0078157C" w:rsidRDefault="0078157C" w:rsidP="0078157C">
      <w:pPr>
        <w:ind w:firstLine="709"/>
        <w:jc w:val="both"/>
      </w:pPr>
      <w:r>
        <w:t>Nhưng sự thiếu hụt chất bán dẫn toàn cầu đã khiến ngành công nghiệp này bị đình trệ bởi những vi mạch này rất cần thiết cho mọi thứ trên các phương tiện hiện đại, từ hệ thống chống bó cứng phanh, túi khí đến công nghệ hỗ trợ đỗ xe. Tháng trước, doanh số bán ô tô mới của châu Âu đã giảm xuống mức thấp nhất trong một tháng của tháng 9 kể từ năm 1995 do tình trạng thiếu chất bán dẫn trên toàn cầu ảnh hưởng đến nguồn cung. Doanh số bán hàng tại Pháp đã giảm 1/5 so với tháng 9/2020.</w:t>
      </w:r>
    </w:p>
    <w:p w14:paraId="47424410" w14:textId="77777777" w:rsidR="0078157C" w:rsidRDefault="0078157C" w:rsidP="0078157C">
      <w:pPr>
        <w:ind w:firstLine="709"/>
        <w:jc w:val="both"/>
      </w:pPr>
    </w:p>
    <w:p w14:paraId="3878FF19" w14:textId="543A06AF" w:rsidR="0078157C" w:rsidRDefault="0078157C" w:rsidP="0078157C">
      <w:pPr>
        <w:ind w:firstLine="709"/>
        <w:jc w:val="both"/>
      </w:pPr>
      <w:r>
        <w:t>Kết quả là các nhà máy bị tạm dừng và các nhà thầu phụ phải đưa công nhân vào làm việc, có nghĩa là người mua sẽ phải đợi lâu hơn để xe của họ sẵn sàng, thường lên đến sáu tháng. Nhà sản xuất Pháp Renault bắt đầu bán các mẫu xe Clio, Captur và Arkan mà không có tùy chọn gương cánh gập điện tử. Sự gián đoạn nguồn cung ô tô mới cũng đã ảnh hưởng đến thị trường ô tô đã qua sử dụng, vì ngày càng có nhiều người tìm mua ô tô cũ và ít người kinh doanh ô tô cũ của họ hơn, có nghĩa là bạn có thể phải trả nhiều tiền hơn cho một chiếc xe đã qua sử dụng.</w:t>
      </w:r>
    </w:p>
    <w:p w14:paraId="511F3E7E" w14:textId="77777777" w:rsidR="0078157C" w:rsidRDefault="0078157C" w:rsidP="0078157C">
      <w:pPr>
        <w:ind w:firstLine="709"/>
        <w:jc w:val="both"/>
      </w:pPr>
    </w:p>
    <w:p w14:paraId="14DF35EE" w14:textId="30EF4593" w:rsidR="0078157C" w:rsidRDefault="0078157C" w:rsidP="0078157C">
      <w:pPr>
        <w:ind w:firstLine="709"/>
        <w:jc w:val="both"/>
        <w:rPr>
          <w:i/>
        </w:rPr>
      </w:pPr>
      <w:r w:rsidRPr="0078157C">
        <w:rPr>
          <w:i/>
        </w:rPr>
        <w:t>Ngành thi công xây dựng</w:t>
      </w:r>
    </w:p>
    <w:p w14:paraId="664CE919" w14:textId="77777777" w:rsidR="0078157C" w:rsidRPr="0078157C" w:rsidRDefault="0078157C" w:rsidP="0078157C">
      <w:pPr>
        <w:ind w:firstLine="709"/>
        <w:jc w:val="both"/>
        <w:rPr>
          <w:i/>
        </w:rPr>
      </w:pPr>
    </w:p>
    <w:p w14:paraId="5224A8C0" w14:textId="2F9755F9" w:rsidR="0078157C" w:rsidRDefault="0078157C" w:rsidP="0078157C">
      <w:pPr>
        <w:ind w:firstLine="709"/>
        <w:jc w:val="both"/>
      </w:pPr>
      <w:r>
        <w:t>Trong ngành xây dựng, sự gián đoạn nguồn cung kết hợp với nhu cầu cải tạo nhà tăng cao dẫn đến giá cả tăng mạnh và lo ngại về khả năng trì hoãn công việc xây dựng. Một nghiên cứu của Liên đoàn các công ty thủ công và xây dựng nhỏ (Capeb) vào tháng trước cho thấy 57% các công ty xây dựng nhỏ nhận thấy nguồn cung bị gián đoạn và 76% báo cáo giá tăng. Trong số các vật liệu bị ảnh hưởng có thép, đồng, PVC và gỗ. Trong đó ngành công nghiệp gỗ đã phải tăng giá từ 8 đến 15% trong năm qua, thậm chí lên tới 20% đối với nhà khung gỗ.</w:t>
      </w:r>
    </w:p>
    <w:p w14:paraId="5BCA0EE4" w14:textId="77777777" w:rsidR="0078157C" w:rsidRDefault="0078157C" w:rsidP="0078157C">
      <w:pPr>
        <w:ind w:firstLine="709"/>
        <w:jc w:val="both"/>
      </w:pPr>
    </w:p>
    <w:p w14:paraId="636ABDEA" w14:textId="71AA2E12" w:rsidR="0078157C" w:rsidRDefault="0078157C" w:rsidP="0078157C">
      <w:pPr>
        <w:ind w:firstLine="709"/>
        <w:jc w:val="both"/>
        <w:rPr>
          <w:i/>
        </w:rPr>
      </w:pPr>
      <w:r w:rsidRPr="0078157C">
        <w:rPr>
          <w:i/>
        </w:rPr>
        <w:t>Đồ trang trí</w:t>
      </w:r>
    </w:p>
    <w:p w14:paraId="28B6624D" w14:textId="77777777" w:rsidR="0078157C" w:rsidRPr="0078157C" w:rsidRDefault="0078157C" w:rsidP="0078157C">
      <w:pPr>
        <w:ind w:firstLine="709"/>
        <w:jc w:val="both"/>
        <w:rPr>
          <w:i/>
        </w:rPr>
      </w:pPr>
    </w:p>
    <w:p w14:paraId="1104B6FE" w14:textId="77E5DDE4" w:rsidR="0078157C" w:rsidRDefault="0078157C" w:rsidP="0078157C">
      <w:pPr>
        <w:ind w:firstLine="709"/>
        <w:jc w:val="both"/>
      </w:pPr>
      <w:r>
        <w:t>Không chỉ các địa điểm xây dựng lớn hoặc các dự án cải tạo nhà quan trọng mới bị ảnh hưởng – việc tìm kiếm những thứ nhỏ nhặt để trang trí cho ngôi nhà cũng trở nên khó khăn hơn. Các vấn đề trong chuỗi cung ứng được cho là do khó khăn trong vận chuyển, từ việc thiếu container vận chuyển đến không đủ số lượng tài xế xe tải. Kể từ mùa xuân, cũng đã có những báo cáo thường xuyên về tình trạng thiếu sơn.</w:t>
      </w:r>
    </w:p>
    <w:p w14:paraId="487E5D54" w14:textId="77777777" w:rsidR="0078157C" w:rsidRDefault="0078157C" w:rsidP="0078157C">
      <w:pPr>
        <w:ind w:firstLine="709"/>
        <w:jc w:val="both"/>
      </w:pPr>
    </w:p>
    <w:p w14:paraId="7CECE0D9" w14:textId="32CF2FC4" w:rsidR="0078157C" w:rsidRDefault="0078157C" w:rsidP="0078157C">
      <w:pPr>
        <w:ind w:firstLine="709"/>
        <w:jc w:val="both"/>
        <w:rPr>
          <w:i/>
        </w:rPr>
      </w:pPr>
      <w:r w:rsidRPr="0078157C">
        <w:rPr>
          <w:i/>
        </w:rPr>
        <w:t>Xuất bản</w:t>
      </w:r>
    </w:p>
    <w:p w14:paraId="51683A49" w14:textId="77777777" w:rsidR="0078157C" w:rsidRPr="0078157C" w:rsidRDefault="0078157C" w:rsidP="0078157C">
      <w:pPr>
        <w:ind w:firstLine="709"/>
        <w:jc w:val="both"/>
        <w:rPr>
          <w:i/>
        </w:rPr>
      </w:pPr>
    </w:p>
    <w:p w14:paraId="3829C3C4" w14:textId="267AD5FA" w:rsidR="0078157C" w:rsidRDefault="0078157C" w:rsidP="0078157C">
      <w:pPr>
        <w:ind w:firstLine="709"/>
        <w:jc w:val="both"/>
      </w:pPr>
      <w:r>
        <w:t>Không có gì ngạc nhiên khi thiếu gỗ cũng đồng nghĩa với việc thiếu giấy. Do quá trình sản xuất bột giấy, nguyên liệu làm giấy bị chậm lại; gián đoạn thương mại quốc tế; và thực tế là nhiều nhà sản xuất đang sử dụng bột giấy để làm bìa cứng thay thế, các nhà xuất bản ở Pháp đang phải đối mặt với việc giá cả tăng và thời gian giao hàng lâu hơn.</w:t>
      </w:r>
    </w:p>
    <w:p w14:paraId="172DB253" w14:textId="77777777" w:rsidR="0078157C" w:rsidRPr="0078157C" w:rsidRDefault="0078157C" w:rsidP="0078157C">
      <w:pPr>
        <w:ind w:firstLine="709"/>
        <w:jc w:val="both"/>
      </w:pPr>
    </w:p>
    <w:p w14:paraId="55E915BE" w14:textId="31170DE9" w:rsidR="0078157C" w:rsidRPr="0078157C" w:rsidRDefault="0078157C" w:rsidP="0078157C">
      <w:pPr>
        <w:ind w:firstLine="709"/>
        <w:jc w:val="both"/>
        <w:rPr>
          <w:b/>
        </w:rPr>
      </w:pPr>
      <w:r w:rsidRPr="0078157C">
        <w:rPr>
          <w:b/>
        </w:rPr>
        <w:t>Pháp siết chặt kiểm tra biên giới trước làn sóng dịch covid-19 lần thứ 5</w:t>
      </w:r>
    </w:p>
    <w:p w14:paraId="5C7D777D" w14:textId="77777777" w:rsidR="0078157C" w:rsidRDefault="0078157C" w:rsidP="0078157C">
      <w:pPr>
        <w:ind w:firstLine="709"/>
        <w:jc w:val="both"/>
      </w:pPr>
    </w:p>
    <w:p w14:paraId="69F3FAC1" w14:textId="3077BAE5" w:rsidR="0078157C" w:rsidRDefault="0078157C" w:rsidP="0078157C">
      <w:pPr>
        <w:ind w:firstLine="709"/>
        <w:jc w:val="both"/>
      </w:pPr>
      <w:r>
        <w:t>Trong bối cảnh dịch Covid-19 tiếp tục xu hướng lan rộng tại châu Âu, ngày 14/11 Pháp đã bổ sung các quy định kiểm tra y tế tại biên giới, đồng thời kêu gọi người dân tuân thủ các biện pháp phòng ngừa để tránh một đợt phong toả mới.</w:t>
      </w:r>
    </w:p>
    <w:p w14:paraId="7C49AA4C" w14:textId="77777777" w:rsidR="0078157C" w:rsidRDefault="0078157C" w:rsidP="0078157C">
      <w:pPr>
        <w:ind w:firstLine="709"/>
        <w:jc w:val="both"/>
      </w:pPr>
    </w:p>
    <w:p w14:paraId="4FE7AB0F" w14:textId="481DDD7C" w:rsidR="0078157C" w:rsidRDefault="0078157C" w:rsidP="0078157C">
      <w:pPr>
        <w:ind w:firstLine="709"/>
        <w:jc w:val="both"/>
      </w:pPr>
      <w:r>
        <w:t>Theo các quy định mới được bổ sung, tất cả du khách đến từ Bỉ từ 12 tuổi trở lên nếu chưa tiêm vaccine sẽ phải xuất trình giấy xét nghiệm PCR hoặc xét nghiệm kháng nguyên nếu muốn nhập cảnh vào Pháp. Các xét nghiệm này cần phải thực hiện trong vòng 24 tiếng thay vì 72 tiếng như trước. Yêu cầu này được đưa ra trong bối cảnh số ca mắc Covid-19 tại Bỉ tăng hơn 39% trong tuần qua. Ngoài Bỉ, Pháp cũng áp dụng quy định y tế này đối với các nước châu Âu khác bao gồm Đức, Áo, Hy Lạp, Hungary, Ireland, Hà Lan và CH Séc. Đây là những nước mà được Trung tâm kiểm soát dịch bệnh châu Âu (ECDC) coi là những quốc gia nằm trong danh sách “đáng lo ngại và rất đáng lo ngại” về nguy cơ lây nhiễm Covid-19.</w:t>
      </w:r>
    </w:p>
    <w:p w14:paraId="3CC6C4C6" w14:textId="77777777" w:rsidR="0078157C" w:rsidRDefault="0078157C" w:rsidP="0078157C">
      <w:pPr>
        <w:ind w:firstLine="709"/>
        <w:jc w:val="both"/>
      </w:pPr>
    </w:p>
    <w:p w14:paraId="059A3C57" w14:textId="7A6B1D5D" w:rsidR="0078157C" w:rsidRDefault="0078157C" w:rsidP="0078157C">
      <w:pPr>
        <w:ind w:firstLine="709"/>
        <w:jc w:val="both"/>
      </w:pPr>
      <w:r>
        <w:t>Chính phủ các quốc gia trên cũng đã quyết định áp đặt các biện pháp mạnh nhằm ngăn chặn làn sóng dịch bệnh mới đang ngày càng có nguy cơ trầm trọng hơn. Áo trở thành quốc gia châu Âu đầu tiên quyết định phong toả người chưa tiêm vaccine ngừa Covid-19. Hà Lan triển khai các biện pháp phong toả một phần trong vòng 3 tuần, trong khi Đức khuyến khích làm việc từ xa kể từ đầu tuần này.</w:t>
      </w:r>
    </w:p>
    <w:p w14:paraId="7A52734A" w14:textId="77777777" w:rsidR="0078157C" w:rsidRDefault="0078157C" w:rsidP="0078157C">
      <w:pPr>
        <w:ind w:firstLine="709"/>
        <w:jc w:val="both"/>
      </w:pPr>
    </w:p>
    <w:p w14:paraId="09097993" w14:textId="3DE31B0B" w:rsidR="0078157C" w:rsidRDefault="0078157C" w:rsidP="0078157C">
      <w:pPr>
        <w:ind w:firstLine="709"/>
        <w:jc w:val="both"/>
      </w:pPr>
      <w:r>
        <w:t>Phát biểu với báo chí, Người phát ngôn chính phủ Pháp, ông Gabriel Attal cho biết không loại trừ bất cứ khả năng nào để có thể ngăn chặn làm sóng lây nhiễm mới. Bộ trưởng Kinh tế Pháp Bruno Le Maire kêu gọi người dân tuân thủ các biện pháp phòng ngừa và tiếp tục đi tiêm phòng vaccine ngừa Covid-19 để tránh rơi vào tình trạng phong toả mới. Cho biết Pháp sẽ làm tất cả mọi việc để tránh một đợt phong toả mới.</w:t>
      </w:r>
    </w:p>
    <w:p w14:paraId="4C913A01" w14:textId="77777777" w:rsidR="0078157C" w:rsidRDefault="0078157C" w:rsidP="0078157C">
      <w:pPr>
        <w:ind w:firstLine="709"/>
        <w:jc w:val="both"/>
      </w:pPr>
    </w:p>
    <w:p w14:paraId="4A5F1FFE" w14:textId="415A3D01" w:rsidR="0078157C" w:rsidRPr="0078157C" w:rsidRDefault="0078157C" w:rsidP="0078157C">
      <w:pPr>
        <w:ind w:firstLine="709"/>
        <w:jc w:val="both"/>
      </w:pPr>
      <w:r>
        <w:t>Kể từ đầu tuần này, việc đeo khẩu trang sẽ là bắt buộc tại các trường học thuộc các tỉnh thành nằm trong cấp độ 2 về cảnh báo phòng ngừa y tế, tức là có số tỷ lệ mắc Covid-19 vượt ngưỡng 50 ca/100.000 dân. Đến nay, gần 76% học sinh trong độ tuổi từ 12-17 tuổi đã được tiêm ít nhất 1 mũi vaccine. Tuy nhiên, Bộ trưởng Y tế Pháp - ông Olivier Véran cho biết sẽ chưa xem xét tiêm vaccine ngừa Covid-19 đối với trẻ em dưới 12 tuổi cho đến đầu năm 2022.</w:t>
      </w:r>
    </w:p>
    <w:p w14:paraId="398265E5" w14:textId="62A83FA4" w:rsidR="001629BE" w:rsidRDefault="001629BE" w:rsidP="00992C1C">
      <w:pPr>
        <w:ind w:left="709"/>
        <w:rPr>
          <w:highlight w:val="yellow"/>
        </w:rPr>
      </w:pPr>
    </w:p>
    <w:p w14:paraId="46D68BCD" w14:textId="2C146284" w:rsidR="00E9081F" w:rsidRPr="00D756CE" w:rsidRDefault="00E7287A" w:rsidP="002A329D">
      <w:pPr>
        <w:pStyle w:val="ListParagraph"/>
        <w:numPr>
          <w:ilvl w:val="0"/>
          <w:numId w:val="6"/>
        </w:numPr>
        <w:tabs>
          <w:tab w:val="left" w:pos="1134"/>
        </w:tabs>
        <w:ind w:left="0" w:firstLine="720"/>
        <w:jc w:val="both"/>
        <w:outlineLvl w:val="0"/>
        <w:rPr>
          <w:b/>
        </w:rPr>
      </w:pPr>
      <w:r w:rsidRPr="00D756CE">
        <w:rPr>
          <w:b/>
        </w:rPr>
        <w:t>Tình hình q</w:t>
      </w:r>
      <w:r w:rsidR="003F7BE4" w:rsidRPr="00D756CE">
        <w:rPr>
          <w:b/>
        </w:rPr>
        <w:t xml:space="preserve">uan hệ thương mại </w:t>
      </w:r>
      <w:r w:rsidRPr="00D756CE">
        <w:rPr>
          <w:b/>
        </w:rPr>
        <w:t>Việt – Pháp</w:t>
      </w:r>
    </w:p>
    <w:p w14:paraId="6C7F35C4" w14:textId="77777777" w:rsidR="00E9081F" w:rsidRPr="00D756CE" w:rsidRDefault="00E9081F" w:rsidP="002A329D"/>
    <w:p w14:paraId="195A621F" w14:textId="500863C8" w:rsidR="00E9081F" w:rsidRPr="00D756CE" w:rsidRDefault="00E9081F" w:rsidP="002A329D">
      <w:pPr>
        <w:jc w:val="both"/>
        <w:rPr>
          <w:i/>
          <w:iCs/>
          <w:sz w:val="24"/>
          <w:szCs w:val="24"/>
        </w:rPr>
      </w:pPr>
      <w:r w:rsidRPr="00D756CE">
        <w:rPr>
          <w:i/>
          <w:iCs/>
          <w:sz w:val="24"/>
          <w:szCs w:val="24"/>
        </w:rPr>
        <w:lastRenderedPageBreak/>
        <w:t>(Lưu ý: Số liệu tại mục này sử dụng số liệu của Hải quan Pháp; Số liệu hàng hóa xuất khẩu sang Pháp được tính theo giá CIF và hàng hóa nhập khẩu từ Pháp theo giá FOB)</w:t>
      </w:r>
    </w:p>
    <w:p w14:paraId="6CE8DABA" w14:textId="3C1C0110" w:rsidR="008279AB" w:rsidRPr="00D756CE" w:rsidRDefault="008279AB" w:rsidP="002A329D">
      <w:pPr>
        <w:jc w:val="both"/>
        <w:rPr>
          <w:i/>
          <w:iCs/>
          <w:sz w:val="24"/>
          <w:szCs w:val="24"/>
        </w:rPr>
      </w:pPr>
    </w:p>
    <w:p w14:paraId="2436D748" w14:textId="13207EA1" w:rsidR="009818C4" w:rsidRPr="00DD6640" w:rsidRDefault="009818C4" w:rsidP="002A329D">
      <w:pPr>
        <w:pStyle w:val="ListParagraph"/>
        <w:widowControl w:val="0"/>
        <w:numPr>
          <w:ilvl w:val="1"/>
          <w:numId w:val="12"/>
        </w:numPr>
        <w:tabs>
          <w:tab w:val="left" w:pos="1134"/>
          <w:tab w:val="left" w:pos="2127"/>
        </w:tabs>
        <w:ind w:left="0" w:firstLine="709"/>
        <w:textAlignment w:val="top"/>
        <w:outlineLvl w:val="1"/>
        <w:rPr>
          <w:b/>
          <w:bCs/>
          <w:i/>
        </w:rPr>
      </w:pPr>
      <w:bookmarkStart w:id="0" w:name="_Toc62859546"/>
      <w:r w:rsidRPr="00DD6640">
        <w:rPr>
          <w:b/>
          <w:bCs/>
          <w:i/>
        </w:rPr>
        <w:t>Xuất khẩu của Việ</w:t>
      </w:r>
      <w:r w:rsidR="007432E5" w:rsidRPr="00DD6640">
        <w:rPr>
          <w:b/>
          <w:bCs/>
          <w:i/>
        </w:rPr>
        <w:t>t Nam sang</w:t>
      </w:r>
      <w:r w:rsidRPr="00DD6640">
        <w:rPr>
          <w:b/>
          <w:bCs/>
          <w:i/>
        </w:rPr>
        <w:t xml:space="preserve"> Pháp</w:t>
      </w:r>
      <w:bookmarkEnd w:id="0"/>
    </w:p>
    <w:p w14:paraId="66EDA2D2" w14:textId="77777777" w:rsidR="009818C4" w:rsidRPr="002643EE" w:rsidRDefault="009818C4" w:rsidP="002A329D">
      <w:pPr>
        <w:pStyle w:val="ListParagraph"/>
        <w:widowControl w:val="0"/>
        <w:tabs>
          <w:tab w:val="left" w:pos="1134"/>
          <w:tab w:val="left" w:pos="2127"/>
        </w:tabs>
        <w:ind w:left="0" w:firstLine="709"/>
        <w:textAlignment w:val="top"/>
        <w:rPr>
          <w:b/>
          <w:bCs/>
        </w:rPr>
      </w:pPr>
    </w:p>
    <w:p w14:paraId="458C3EEF" w14:textId="1AA866F8" w:rsidR="009818C4" w:rsidRPr="002643EE" w:rsidRDefault="009818C4" w:rsidP="002A329D">
      <w:pPr>
        <w:ind w:firstLine="720"/>
        <w:jc w:val="both"/>
      </w:pPr>
      <w:r w:rsidRPr="002643EE">
        <w:rPr>
          <w:bCs/>
          <w:i/>
          <w:iCs/>
        </w:rPr>
        <w:t>Theo Hải quan Pháp, tổng kim ngạch hàng hóa Việt Nam xuất khẩu sang Pháp (tính theo giá CIF)</w:t>
      </w:r>
      <w:r w:rsidR="001F054D" w:rsidRPr="002643EE">
        <w:rPr>
          <w:bCs/>
          <w:i/>
          <w:iCs/>
        </w:rPr>
        <w:t xml:space="preserve"> trong 9</w:t>
      </w:r>
      <w:r w:rsidR="0063595F" w:rsidRPr="002643EE">
        <w:rPr>
          <w:bCs/>
          <w:i/>
          <w:iCs/>
        </w:rPr>
        <w:t xml:space="preserve"> tháng</w:t>
      </w:r>
      <w:r w:rsidR="000D6BEF" w:rsidRPr="002643EE">
        <w:rPr>
          <w:bCs/>
          <w:i/>
          <w:iCs/>
        </w:rPr>
        <w:t xml:space="preserve"> năm</w:t>
      </w:r>
      <w:r w:rsidR="0063595F" w:rsidRPr="002643EE">
        <w:rPr>
          <w:bCs/>
          <w:i/>
          <w:iCs/>
        </w:rPr>
        <w:t xml:space="preserve"> </w:t>
      </w:r>
      <w:r w:rsidR="00316F8A" w:rsidRPr="002643EE">
        <w:rPr>
          <w:bCs/>
          <w:i/>
          <w:iCs/>
        </w:rPr>
        <w:t>2021</w:t>
      </w:r>
      <w:r w:rsidRPr="002643EE">
        <w:rPr>
          <w:bCs/>
          <w:i/>
          <w:iCs/>
        </w:rPr>
        <w:t xml:space="preserve"> đạ</w:t>
      </w:r>
      <w:r w:rsidR="001F054D" w:rsidRPr="002643EE">
        <w:rPr>
          <w:bCs/>
          <w:i/>
          <w:iCs/>
        </w:rPr>
        <w:t>t hơn 4,11</w:t>
      </w:r>
      <w:r w:rsidR="0063595F" w:rsidRPr="002643EE">
        <w:rPr>
          <w:bCs/>
          <w:i/>
          <w:iCs/>
        </w:rPr>
        <w:t xml:space="preserve"> tỷ</w:t>
      </w:r>
      <w:r w:rsidRPr="002643EE">
        <w:rPr>
          <w:bCs/>
          <w:i/>
          <w:iCs/>
        </w:rPr>
        <w:t xml:space="preserve"> euro, </w:t>
      </w:r>
      <w:r w:rsidR="0063595F" w:rsidRPr="002643EE">
        <w:rPr>
          <w:bCs/>
          <w:i/>
          <w:iCs/>
        </w:rPr>
        <w:t xml:space="preserve">tăng </w:t>
      </w:r>
      <w:r w:rsidR="001F054D" w:rsidRPr="002643EE">
        <w:rPr>
          <w:bCs/>
          <w:i/>
          <w:iCs/>
        </w:rPr>
        <w:t>2</w:t>
      </w:r>
      <w:r w:rsidR="00986E5C" w:rsidRPr="002643EE">
        <w:rPr>
          <w:bCs/>
          <w:i/>
          <w:iCs/>
        </w:rPr>
        <w:t>,</w:t>
      </w:r>
      <w:r w:rsidR="001F054D" w:rsidRPr="002643EE">
        <w:rPr>
          <w:bCs/>
          <w:i/>
          <w:iCs/>
        </w:rPr>
        <w:t>5</w:t>
      </w:r>
      <w:r w:rsidRPr="002643EE">
        <w:rPr>
          <w:bCs/>
          <w:i/>
          <w:iCs/>
        </w:rPr>
        <w:t>% so vớ</w:t>
      </w:r>
      <w:r w:rsidR="00316F8A" w:rsidRPr="002643EE">
        <w:rPr>
          <w:bCs/>
          <w:i/>
          <w:iCs/>
        </w:rPr>
        <w:t>i cùng kỳ năm 2020</w:t>
      </w:r>
      <w:r w:rsidR="001F054D" w:rsidRPr="002643EE">
        <w:rPr>
          <w:bCs/>
          <w:i/>
          <w:iCs/>
        </w:rPr>
        <w:t xml:space="preserve"> (4</w:t>
      </w:r>
      <w:r w:rsidR="00986E5C" w:rsidRPr="002643EE">
        <w:rPr>
          <w:bCs/>
          <w:i/>
          <w:iCs/>
        </w:rPr>
        <w:t>,01</w:t>
      </w:r>
      <w:r w:rsidR="0063595F" w:rsidRPr="002643EE">
        <w:rPr>
          <w:bCs/>
          <w:i/>
          <w:iCs/>
        </w:rPr>
        <w:t xml:space="preserve"> tỷ</w:t>
      </w:r>
      <w:r w:rsidRPr="002643EE">
        <w:rPr>
          <w:bCs/>
          <w:i/>
          <w:iCs/>
        </w:rPr>
        <w:t xml:space="preserve"> euro)</w:t>
      </w:r>
      <w:r w:rsidRPr="002643EE">
        <w:rPr>
          <w:bCs/>
        </w:rPr>
        <w:t>; trong đó kim ngạch xuất khẩu:</w:t>
      </w:r>
      <w:r w:rsidR="0063595F" w:rsidRPr="002643EE">
        <w:rPr>
          <w:bCs/>
        </w:rPr>
        <w:t xml:space="preserve"> (1) </w:t>
      </w:r>
      <w:r w:rsidR="0063595F" w:rsidRPr="002643EE">
        <w:t>giầy dép đạ</w:t>
      </w:r>
      <w:r w:rsidR="001F054D" w:rsidRPr="002643EE">
        <w:t>t 967,7</w:t>
      </w:r>
      <w:r w:rsidR="0063595F" w:rsidRPr="002643EE">
        <w:t xml:space="preserve"> triệ</w:t>
      </w:r>
      <w:r w:rsidR="002643EE" w:rsidRPr="002643EE">
        <w:t>u euro (tăng 19,3</w:t>
      </w:r>
      <w:r w:rsidR="0063595F" w:rsidRPr="002643EE">
        <w:t xml:space="preserve">% </w:t>
      </w:r>
      <w:r w:rsidR="0063595F" w:rsidRPr="002643EE">
        <w:rPr>
          <w:bCs/>
        </w:rPr>
        <w:t>so cùng kỳ</w:t>
      </w:r>
      <w:r w:rsidR="0063595F" w:rsidRPr="002643EE">
        <w:t>),</w:t>
      </w:r>
      <w:r w:rsidR="0063595F" w:rsidRPr="002643EE">
        <w:rPr>
          <w:bCs/>
        </w:rPr>
        <w:t xml:space="preserve"> (2</w:t>
      </w:r>
      <w:r w:rsidRPr="002643EE">
        <w:rPr>
          <w:bCs/>
        </w:rPr>
        <w:t xml:space="preserve">) </w:t>
      </w:r>
      <w:r w:rsidRPr="002643EE">
        <w:t>máy móc, thiết bị viễn thông đạ</w:t>
      </w:r>
      <w:r w:rsidR="002643EE" w:rsidRPr="002643EE">
        <w:t>t 694,7</w:t>
      </w:r>
      <w:r w:rsidR="00316F8A" w:rsidRPr="002643EE">
        <w:t xml:space="preserve"> triệu</w:t>
      </w:r>
      <w:r w:rsidRPr="002643EE">
        <w:t xml:space="preserve"> euro </w:t>
      </w:r>
      <w:r w:rsidR="0063595F" w:rsidRPr="002643EE">
        <w:rPr>
          <w:bCs/>
        </w:rPr>
        <w:t xml:space="preserve">(giảm </w:t>
      </w:r>
      <w:r w:rsidR="002643EE" w:rsidRPr="002643EE">
        <w:rPr>
          <w:bCs/>
        </w:rPr>
        <w:t>24</w:t>
      </w:r>
      <w:r w:rsidR="00986E5C" w:rsidRPr="002643EE">
        <w:rPr>
          <w:bCs/>
        </w:rPr>
        <w:t>,</w:t>
      </w:r>
      <w:r w:rsidR="002643EE" w:rsidRPr="002643EE">
        <w:rPr>
          <w:bCs/>
        </w:rPr>
        <w:t>1</w:t>
      </w:r>
      <w:r w:rsidRPr="002643EE">
        <w:rPr>
          <w:bCs/>
        </w:rPr>
        <w:t xml:space="preserve">% so cùng kỳ), </w:t>
      </w:r>
      <w:r w:rsidRPr="002643EE">
        <w:t>(3) quần áo thể thao đạ</w:t>
      </w:r>
      <w:r w:rsidR="002643EE" w:rsidRPr="002643EE">
        <w:t>t 291,8</w:t>
      </w:r>
      <w:r w:rsidRPr="002643EE">
        <w:t xml:space="preserve"> triệ</w:t>
      </w:r>
      <w:r w:rsidR="002643EE" w:rsidRPr="002643EE">
        <w:t>u euro (tăng 6,2</w:t>
      </w:r>
      <w:r w:rsidRPr="002643EE">
        <w:t xml:space="preserve">% </w:t>
      </w:r>
      <w:r w:rsidRPr="002643EE">
        <w:rPr>
          <w:bCs/>
        </w:rPr>
        <w:t>so cùng kỳ</w:t>
      </w:r>
      <w:r w:rsidRPr="002643EE">
        <w:t xml:space="preserve">), (4) quần áo </w:t>
      </w:r>
      <w:r w:rsidR="00316F8A" w:rsidRPr="002643EE">
        <w:t>lót đạ</w:t>
      </w:r>
      <w:r w:rsidR="002643EE" w:rsidRPr="002643EE">
        <w:t>t 212,3</w:t>
      </w:r>
      <w:r w:rsidRPr="002643EE">
        <w:t xml:space="preserve"> triệ</w:t>
      </w:r>
      <w:r w:rsidR="002643EE" w:rsidRPr="002643EE">
        <w:t>u euro (tăng 23,8</w:t>
      </w:r>
      <w:r w:rsidRPr="002643EE">
        <w:t xml:space="preserve">% </w:t>
      </w:r>
      <w:r w:rsidRPr="002643EE">
        <w:rPr>
          <w:bCs/>
        </w:rPr>
        <w:t>so cùng kỳ</w:t>
      </w:r>
      <w:r w:rsidRPr="002643EE">
        <w:t>), (5) máy tính và thiết bị đạ</w:t>
      </w:r>
      <w:r w:rsidR="002643EE" w:rsidRPr="002643EE">
        <w:t>t 166</w:t>
      </w:r>
      <w:r w:rsidRPr="002643EE">
        <w:t xml:space="preserve"> triệ</w:t>
      </w:r>
      <w:r w:rsidR="00F45320" w:rsidRPr="002643EE">
        <w:t>u euro (giả</w:t>
      </w:r>
      <w:r w:rsidR="002643EE" w:rsidRPr="002643EE">
        <w:t xml:space="preserve">m </w:t>
      </w:r>
      <w:r w:rsidR="00986E5C" w:rsidRPr="002643EE">
        <w:t>1</w:t>
      </w:r>
      <w:r w:rsidR="002643EE" w:rsidRPr="002643EE">
        <w:t>0</w:t>
      </w:r>
      <w:r w:rsidRPr="002643EE">
        <w:t xml:space="preserve">% </w:t>
      </w:r>
      <w:r w:rsidRPr="002643EE">
        <w:rPr>
          <w:bCs/>
        </w:rPr>
        <w:t>so cùng kỳ</w:t>
      </w:r>
      <w:r w:rsidRPr="002643EE">
        <w:t xml:space="preserve">), (6) </w:t>
      </w:r>
      <w:r w:rsidR="00316F8A" w:rsidRPr="002643EE">
        <w:t>quần áo và phụ kiện khác</w:t>
      </w:r>
      <w:r w:rsidRPr="002643EE">
        <w:t xml:space="preserve"> đạ</w:t>
      </w:r>
      <w:r w:rsidR="002643EE" w:rsidRPr="002643EE">
        <w:t>t 134,2</w:t>
      </w:r>
      <w:r w:rsidRPr="002643EE">
        <w:t xml:space="preserve"> triệ</w:t>
      </w:r>
      <w:r w:rsidR="002643EE" w:rsidRPr="002643EE">
        <w:t>u euro (giảm 14,1</w:t>
      </w:r>
      <w:r w:rsidRPr="002643EE">
        <w:t xml:space="preserve">% </w:t>
      </w:r>
      <w:r w:rsidRPr="002643EE">
        <w:rPr>
          <w:bCs/>
        </w:rPr>
        <w:t>so cùng kỳ</w:t>
      </w:r>
      <w:r w:rsidRPr="002643EE">
        <w:t xml:space="preserve">), </w:t>
      </w:r>
      <w:r w:rsidR="00F45320" w:rsidRPr="002643EE">
        <w:t>(7) đồ du lịch, túi xách, mũ ủng đạ</w:t>
      </w:r>
      <w:r w:rsidR="002643EE" w:rsidRPr="002643EE">
        <w:t>t 120,3</w:t>
      </w:r>
      <w:r w:rsidR="00F45320" w:rsidRPr="002643EE">
        <w:t xml:space="preserve"> triệ</w:t>
      </w:r>
      <w:r w:rsidR="002643EE" w:rsidRPr="002643EE">
        <w:t>u euro (tăng 1,8</w:t>
      </w:r>
      <w:r w:rsidR="00F45320" w:rsidRPr="002643EE">
        <w:t>% so cùng kỳ), (8</w:t>
      </w:r>
      <w:r w:rsidRPr="002643EE">
        <w:t xml:space="preserve">) </w:t>
      </w:r>
      <w:r w:rsidR="009264BF" w:rsidRPr="002643EE">
        <w:t>đồ gỗ nội thất</w:t>
      </w:r>
      <w:r w:rsidR="00316F8A" w:rsidRPr="002643EE">
        <w:t xml:space="preserve"> đạ</w:t>
      </w:r>
      <w:r w:rsidR="002643EE" w:rsidRPr="002643EE">
        <w:t>t 95,7</w:t>
      </w:r>
      <w:r w:rsidRPr="002643EE">
        <w:t xml:space="preserve"> triệ</w:t>
      </w:r>
      <w:r w:rsidR="002643EE" w:rsidRPr="002643EE">
        <w:t>u euro (tăng 26,9</w:t>
      </w:r>
      <w:r w:rsidRPr="002643EE">
        <w:t xml:space="preserve">% </w:t>
      </w:r>
      <w:r w:rsidRPr="002643EE">
        <w:rPr>
          <w:bCs/>
        </w:rPr>
        <w:t>so cùng kỳ</w:t>
      </w:r>
      <w:r w:rsidRPr="002643EE">
        <w:t>), v.v...</w:t>
      </w:r>
    </w:p>
    <w:p w14:paraId="504AFF9B" w14:textId="77777777" w:rsidR="00FF6BEA" w:rsidRPr="002643EE" w:rsidRDefault="00FF6BEA" w:rsidP="002A329D">
      <w:pPr>
        <w:ind w:firstLine="720"/>
        <w:jc w:val="both"/>
      </w:pPr>
    </w:p>
    <w:p w14:paraId="2D4713B3" w14:textId="7C48CEC3" w:rsidR="00994447" w:rsidRPr="002643EE" w:rsidRDefault="001B2C6F" w:rsidP="002A329D">
      <w:pPr>
        <w:ind w:firstLine="720"/>
        <w:jc w:val="both"/>
      </w:pPr>
      <w:r w:rsidRPr="002643EE">
        <w:t>Như vậy</w:t>
      </w:r>
      <w:r w:rsidR="00C3015C" w:rsidRPr="002643EE">
        <w:t>,</w:t>
      </w:r>
      <w:r w:rsidR="002643EE" w:rsidRPr="002643EE">
        <w:t xml:space="preserve"> trong 9</w:t>
      </w:r>
      <w:r w:rsidRPr="002643EE">
        <w:t xml:space="preserve"> tháng đầu năm 2021</w:t>
      </w:r>
      <w:r w:rsidR="00C3015C" w:rsidRPr="002643EE">
        <w:t xml:space="preserve"> kim ngạch xuất khẩu của Việ</w:t>
      </w:r>
      <w:r w:rsidR="0069513A" w:rsidRPr="002643EE">
        <w:t>t Nam sang Pháp đang</w:t>
      </w:r>
      <w:r w:rsidR="00C3015C" w:rsidRPr="002643EE">
        <w:t xml:space="preserve"> lấy lại được đà tăng trưởng</w:t>
      </w:r>
      <w:r w:rsidR="00F45320" w:rsidRPr="002643EE">
        <w:t xml:space="preserve"> </w:t>
      </w:r>
      <w:r w:rsidR="0069513A" w:rsidRPr="002643EE">
        <w:t>nhờ sức tăng trưởng xuất khẩu của các nhóm hàng truyền thống như giày dép,</w:t>
      </w:r>
      <w:r w:rsidR="009264BF" w:rsidRPr="002643EE">
        <w:t xml:space="preserve"> dệt may,</w:t>
      </w:r>
      <w:r w:rsidR="0069513A" w:rsidRPr="002643EE">
        <w:t xml:space="preserve"> đồ gỗ, đồ nội thất, thiết bị dân dụng...</w:t>
      </w:r>
      <w:r w:rsidR="00994447" w:rsidRPr="002643EE">
        <w:t xml:space="preserve">Đây là </w:t>
      </w:r>
      <w:r w:rsidR="0069513A" w:rsidRPr="002643EE">
        <w:t>tháng thứ</w:t>
      </w:r>
      <w:r w:rsidR="002643EE" w:rsidRPr="002643EE">
        <w:t xml:space="preserve"> 7</w:t>
      </w:r>
      <w:r w:rsidR="00F45320" w:rsidRPr="002643EE">
        <w:t xml:space="preserve"> liên tiếp</w:t>
      </w:r>
      <w:r w:rsidR="00994447" w:rsidRPr="002643EE">
        <w:t xml:space="preserve"> nhóm hàng giầ</w:t>
      </w:r>
      <w:r w:rsidR="0069513A" w:rsidRPr="002643EE">
        <w:t>y dép tiếp tục giữ</w:t>
      </w:r>
      <w:r w:rsidR="00994447" w:rsidRPr="002643EE">
        <w:t xml:space="preserve"> vị trí thứ nhất, </w:t>
      </w:r>
      <w:r w:rsidR="00182C90" w:rsidRPr="002643EE">
        <w:t>vượt qua</w:t>
      </w:r>
      <w:r w:rsidR="00994447" w:rsidRPr="002643EE">
        <w:t xml:space="preserve"> nhóm hàng máy móc, thiết bị viễn thông trong cơ cấu xuất khẩu của Việt Nam sang Pháp.</w:t>
      </w:r>
    </w:p>
    <w:p w14:paraId="085618CB" w14:textId="79B04DBE" w:rsidR="004C12C9" w:rsidRPr="0078157C" w:rsidRDefault="004C12C9" w:rsidP="0078157C">
      <w:pPr>
        <w:jc w:val="both"/>
        <w:rPr>
          <w:highlight w:val="yellow"/>
        </w:rPr>
      </w:pPr>
    </w:p>
    <w:p w14:paraId="1E206258" w14:textId="4387A02D" w:rsidR="009818C4" w:rsidRPr="00DD6640" w:rsidRDefault="009818C4" w:rsidP="004C12C9">
      <w:pPr>
        <w:spacing w:line="276" w:lineRule="auto"/>
        <w:jc w:val="center"/>
        <w:rPr>
          <w:b/>
          <w:bCs/>
        </w:rPr>
      </w:pPr>
      <w:r w:rsidRPr="00DD6640">
        <w:rPr>
          <w:b/>
        </w:rPr>
        <w:t>Nhóm hàng xuất khẩu chính</w:t>
      </w:r>
      <w:r w:rsidRPr="00DD6640" w:rsidDel="00421245">
        <w:rPr>
          <w:b/>
          <w:bCs/>
        </w:rPr>
        <w:t xml:space="preserve"> </w:t>
      </w:r>
      <w:r w:rsidRPr="00DD6640">
        <w:rPr>
          <w:b/>
          <w:bCs/>
        </w:rPr>
        <w:t>của Việt Nam sang Pháp</w:t>
      </w:r>
    </w:p>
    <w:p w14:paraId="4518C034" w14:textId="77777777" w:rsidR="0078157C" w:rsidRPr="00DD6640" w:rsidRDefault="0078157C" w:rsidP="004C12C9">
      <w:pPr>
        <w:spacing w:line="276" w:lineRule="auto"/>
        <w:jc w:val="center"/>
        <w:rPr>
          <w:b/>
          <w:bCs/>
        </w:rPr>
      </w:pPr>
    </w:p>
    <w:p w14:paraId="79D8C641" w14:textId="452B7ABB" w:rsidR="009818C4" w:rsidRPr="00DD6640" w:rsidRDefault="009818C4" w:rsidP="002A329D">
      <w:pPr>
        <w:ind w:firstLine="709"/>
        <w:jc w:val="right"/>
        <w:rPr>
          <w:bCs/>
          <w:i/>
          <w:sz w:val="22"/>
          <w:szCs w:val="22"/>
        </w:rPr>
      </w:pPr>
      <w:r w:rsidRPr="00DD6640">
        <w:rPr>
          <w:bCs/>
          <w:i/>
          <w:sz w:val="22"/>
          <w:szCs w:val="22"/>
        </w:rPr>
        <w:t>Đơn vị</w:t>
      </w:r>
      <w:r w:rsidR="007432E5" w:rsidRPr="00DD6640">
        <w:rPr>
          <w:bCs/>
          <w:i/>
          <w:sz w:val="22"/>
          <w:szCs w:val="22"/>
        </w:rPr>
        <w:t>: nghìn Euro</w:t>
      </w:r>
    </w:p>
    <w:tbl>
      <w:tblPr>
        <w:tblStyle w:val="TableGrid"/>
        <w:tblW w:w="8784" w:type="dxa"/>
        <w:jc w:val="center"/>
        <w:tblLook w:val="04A0" w:firstRow="1" w:lastRow="0" w:firstColumn="1" w:lastColumn="0" w:noHBand="0" w:noVBand="1"/>
      </w:tblPr>
      <w:tblGrid>
        <w:gridCol w:w="590"/>
        <w:gridCol w:w="4253"/>
        <w:gridCol w:w="1275"/>
        <w:gridCol w:w="1276"/>
        <w:gridCol w:w="1390"/>
      </w:tblGrid>
      <w:tr w:rsidR="009818C4" w:rsidRPr="00DD6640" w14:paraId="3195D349" w14:textId="77777777" w:rsidTr="008279AB">
        <w:trPr>
          <w:trHeight w:val="355"/>
          <w:jc w:val="center"/>
        </w:trPr>
        <w:tc>
          <w:tcPr>
            <w:tcW w:w="590" w:type="dxa"/>
            <w:vAlign w:val="center"/>
            <w:hideMark/>
          </w:tcPr>
          <w:p w14:paraId="0C3AA513" w14:textId="77777777" w:rsidR="009818C4" w:rsidRPr="00DD6640" w:rsidRDefault="009818C4" w:rsidP="002A329D">
            <w:pPr>
              <w:rPr>
                <w:sz w:val="24"/>
                <w:szCs w:val="24"/>
                <w:lang w:eastAsia="en-US"/>
              </w:rPr>
            </w:pPr>
            <w:r w:rsidRPr="00DD6640">
              <w:rPr>
                <w:b/>
                <w:bCs/>
                <w:sz w:val="24"/>
                <w:szCs w:val="24"/>
                <w:lang w:eastAsia="en-US"/>
              </w:rPr>
              <w:t>TT</w:t>
            </w:r>
          </w:p>
        </w:tc>
        <w:tc>
          <w:tcPr>
            <w:tcW w:w="4253" w:type="dxa"/>
            <w:vAlign w:val="center"/>
            <w:hideMark/>
          </w:tcPr>
          <w:p w14:paraId="40DB8E50" w14:textId="77777777" w:rsidR="009818C4" w:rsidRPr="00DD6640" w:rsidRDefault="009818C4" w:rsidP="002A329D">
            <w:pPr>
              <w:jc w:val="center"/>
              <w:rPr>
                <w:b/>
                <w:bCs/>
                <w:sz w:val="24"/>
                <w:szCs w:val="24"/>
                <w:lang w:eastAsia="en-US"/>
              </w:rPr>
            </w:pPr>
            <w:r w:rsidRPr="00DD6640">
              <w:rPr>
                <w:b/>
                <w:bCs/>
                <w:sz w:val="24"/>
                <w:szCs w:val="24"/>
                <w:lang w:eastAsia="en-US"/>
              </w:rPr>
              <w:t>MÔ TẢ</w:t>
            </w:r>
          </w:p>
        </w:tc>
        <w:tc>
          <w:tcPr>
            <w:tcW w:w="1275" w:type="dxa"/>
            <w:noWrap/>
            <w:vAlign w:val="center"/>
            <w:hideMark/>
          </w:tcPr>
          <w:p w14:paraId="41EF66AF" w14:textId="2A9C16A8" w:rsidR="009818C4" w:rsidRPr="00DD6640" w:rsidRDefault="0078157C" w:rsidP="002A329D">
            <w:pPr>
              <w:jc w:val="center"/>
              <w:rPr>
                <w:b/>
                <w:bCs/>
                <w:sz w:val="24"/>
                <w:szCs w:val="24"/>
                <w:lang w:eastAsia="en-US"/>
              </w:rPr>
            </w:pPr>
            <w:r w:rsidRPr="00DD6640">
              <w:rPr>
                <w:b/>
                <w:bCs/>
                <w:sz w:val="24"/>
                <w:szCs w:val="24"/>
                <w:lang w:eastAsia="en-US"/>
              </w:rPr>
              <w:t>9</w:t>
            </w:r>
            <w:r w:rsidR="00F97D62" w:rsidRPr="00DD6640">
              <w:rPr>
                <w:b/>
                <w:bCs/>
                <w:sz w:val="24"/>
                <w:szCs w:val="24"/>
                <w:lang w:eastAsia="en-US"/>
              </w:rPr>
              <w:t>T.2020</w:t>
            </w:r>
          </w:p>
        </w:tc>
        <w:tc>
          <w:tcPr>
            <w:tcW w:w="1276" w:type="dxa"/>
            <w:noWrap/>
            <w:vAlign w:val="center"/>
            <w:hideMark/>
          </w:tcPr>
          <w:p w14:paraId="18431654" w14:textId="19B157F2" w:rsidR="009818C4" w:rsidRPr="00DD6640" w:rsidRDefault="0078157C" w:rsidP="002A329D">
            <w:pPr>
              <w:jc w:val="center"/>
              <w:rPr>
                <w:b/>
                <w:bCs/>
                <w:sz w:val="24"/>
                <w:szCs w:val="24"/>
                <w:lang w:eastAsia="en-US"/>
              </w:rPr>
            </w:pPr>
            <w:r w:rsidRPr="00DD6640">
              <w:rPr>
                <w:b/>
                <w:bCs/>
                <w:sz w:val="24"/>
                <w:szCs w:val="24"/>
                <w:lang w:eastAsia="en-US"/>
              </w:rPr>
              <w:t>9</w:t>
            </w:r>
            <w:r w:rsidR="00F97D62" w:rsidRPr="00DD6640">
              <w:rPr>
                <w:b/>
                <w:bCs/>
                <w:sz w:val="24"/>
                <w:szCs w:val="24"/>
                <w:lang w:eastAsia="en-US"/>
              </w:rPr>
              <w:t>T.2021</w:t>
            </w:r>
          </w:p>
        </w:tc>
        <w:tc>
          <w:tcPr>
            <w:tcW w:w="1390" w:type="dxa"/>
            <w:noWrap/>
            <w:vAlign w:val="center"/>
            <w:hideMark/>
          </w:tcPr>
          <w:p w14:paraId="60BC4451" w14:textId="137B5047" w:rsidR="009818C4" w:rsidRPr="00DD6640" w:rsidRDefault="009818C4" w:rsidP="002A329D">
            <w:pPr>
              <w:jc w:val="center"/>
              <w:rPr>
                <w:b/>
                <w:bCs/>
                <w:sz w:val="24"/>
                <w:szCs w:val="24"/>
                <w:lang w:eastAsia="en-US"/>
              </w:rPr>
            </w:pPr>
            <w:r w:rsidRPr="00DD6640">
              <w:rPr>
                <w:b/>
                <w:bCs/>
                <w:sz w:val="24"/>
                <w:szCs w:val="24"/>
                <w:lang w:eastAsia="en-US"/>
              </w:rPr>
              <w:t xml:space="preserve">Tăng/Giảm </w:t>
            </w:r>
            <w:r w:rsidR="008279AB" w:rsidRPr="00DD6640">
              <w:rPr>
                <w:b/>
                <w:bCs/>
                <w:sz w:val="24"/>
                <w:szCs w:val="24"/>
                <w:lang w:eastAsia="en-US"/>
              </w:rPr>
              <w:t>(</w:t>
            </w:r>
            <w:r w:rsidRPr="00DD6640">
              <w:rPr>
                <w:b/>
                <w:bCs/>
                <w:sz w:val="24"/>
                <w:szCs w:val="24"/>
                <w:lang w:eastAsia="en-US"/>
              </w:rPr>
              <w:t>%)</w:t>
            </w:r>
          </w:p>
        </w:tc>
      </w:tr>
      <w:tr w:rsidR="00DD6640" w:rsidRPr="00DD6640" w14:paraId="0F2631CB" w14:textId="77777777" w:rsidTr="001361A3">
        <w:trPr>
          <w:trHeight w:val="300"/>
          <w:jc w:val="center"/>
        </w:trPr>
        <w:tc>
          <w:tcPr>
            <w:tcW w:w="590" w:type="dxa"/>
            <w:vAlign w:val="center"/>
            <w:hideMark/>
          </w:tcPr>
          <w:p w14:paraId="5BD754A9" w14:textId="77777777" w:rsidR="00DD6640" w:rsidRPr="00DD6640" w:rsidRDefault="00DD6640" w:rsidP="00DD6640">
            <w:pPr>
              <w:jc w:val="center"/>
              <w:rPr>
                <w:b/>
                <w:bCs/>
                <w:sz w:val="24"/>
                <w:szCs w:val="24"/>
                <w:lang w:eastAsia="en-US"/>
              </w:rPr>
            </w:pPr>
          </w:p>
        </w:tc>
        <w:tc>
          <w:tcPr>
            <w:tcW w:w="4253" w:type="dxa"/>
            <w:vAlign w:val="center"/>
            <w:hideMark/>
          </w:tcPr>
          <w:p w14:paraId="6ED7B99F" w14:textId="77777777" w:rsidR="00DD6640" w:rsidRPr="00DD6640" w:rsidRDefault="00DD6640" w:rsidP="00DD6640">
            <w:pPr>
              <w:jc w:val="center"/>
              <w:rPr>
                <w:b/>
                <w:bCs/>
                <w:sz w:val="24"/>
                <w:szCs w:val="24"/>
                <w:lang w:eastAsia="en-US"/>
              </w:rPr>
            </w:pPr>
            <w:r w:rsidRPr="00DD6640">
              <w:rPr>
                <w:b/>
                <w:bCs/>
                <w:sz w:val="24"/>
                <w:szCs w:val="24"/>
                <w:lang w:eastAsia="en-US"/>
              </w:rPr>
              <w:t>Tổng</w:t>
            </w:r>
          </w:p>
        </w:tc>
        <w:tc>
          <w:tcPr>
            <w:tcW w:w="1275" w:type="dxa"/>
            <w:noWrap/>
            <w:vAlign w:val="bottom"/>
            <w:hideMark/>
          </w:tcPr>
          <w:p w14:paraId="64F90DFB" w14:textId="7713AB68" w:rsidR="00DD6640" w:rsidRPr="00DD6640" w:rsidRDefault="00DD6640" w:rsidP="00DD6640">
            <w:pPr>
              <w:jc w:val="center"/>
              <w:rPr>
                <w:b/>
                <w:bCs/>
                <w:sz w:val="24"/>
                <w:szCs w:val="24"/>
              </w:rPr>
            </w:pPr>
            <w:r w:rsidRPr="00DD6640">
              <w:rPr>
                <w:b/>
                <w:bCs/>
                <w:color w:val="000000"/>
                <w:sz w:val="24"/>
                <w:szCs w:val="24"/>
              </w:rPr>
              <w:t>4 010 432</w:t>
            </w:r>
          </w:p>
        </w:tc>
        <w:tc>
          <w:tcPr>
            <w:tcW w:w="1276" w:type="dxa"/>
            <w:noWrap/>
            <w:vAlign w:val="bottom"/>
            <w:hideMark/>
          </w:tcPr>
          <w:p w14:paraId="419A54E3" w14:textId="3EB449FB" w:rsidR="00DD6640" w:rsidRPr="00DD6640" w:rsidRDefault="00DD6640" w:rsidP="00DD6640">
            <w:pPr>
              <w:jc w:val="center"/>
              <w:rPr>
                <w:b/>
                <w:bCs/>
                <w:sz w:val="24"/>
                <w:szCs w:val="24"/>
              </w:rPr>
            </w:pPr>
            <w:r w:rsidRPr="00DD6640">
              <w:rPr>
                <w:b/>
                <w:bCs/>
                <w:color w:val="000000"/>
                <w:sz w:val="24"/>
                <w:szCs w:val="24"/>
              </w:rPr>
              <w:t>4 112 626</w:t>
            </w:r>
          </w:p>
        </w:tc>
        <w:tc>
          <w:tcPr>
            <w:tcW w:w="1390" w:type="dxa"/>
            <w:noWrap/>
            <w:vAlign w:val="bottom"/>
            <w:hideMark/>
          </w:tcPr>
          <w:p w14:paraId="58B76839" w14:textId="216A58F5" w:rsidR="00DD6640" w:rsidRPr="00DD6640" w:rsidRDefault="00DD6640" w:rsidP="00DD6640">
            <w:pPr>
              <w:jc w:val="center"/>
              <w:rPr>
                <w:b/>
                <w:bCs/>
                <w:sz w:val="24"/>
                <w:szCs w:val="24"/>
              </w:rPr>
            </w:pPr>
            <w:r w:rsidRPr="00DD6640">
              <w:rPr>
                <w:b/>
                <w:bCs/>
                <w:sz w:val="24"/>
                <w:szCs w:val="24"/>
              </w:rPr>
              <w:t>2,5</w:t>
            </w:r>
          </w:p>
        </w:tc>
      </w:tr>
      <w:tr w:rsidR="00DD6640" w:rsidRPr="00DD6640" w14:paraId="0727ACBC" w14:textId="77777777" w:rsidTr="00A42D27">
        <w:trPr>
          <w:trHeight w:val="310"/>
          <w:jc w:val="center"/>
        </w:trPr>
        <w:tc>
          <w:tcPr>
            <w:tcW w:w="590" w:type="dxa"/>
            <w:noWrap/>
            <w:vAlign w:val="center"/>
            <w:hideMark/>
          </w:tcPr>
          <w:p w14:paraId="4750FF7A" w14:textId="77777777" w:rsidR="00DD6640" w:rsidRPr="00DD6640" w:rsidRDefault="00DD6640" w:rsidP="00DD6640">
            <w:pPr>
              <w:jc w:val="center"/>
              <w:rPr>
                <w:sz w:val="24"/>
                <w:szCs w:val="24"/>
                <w:lang w:eastAsia="en-US"/>
              </w:rPr>
            </w:pPr>
            <w:r w:rsidRPr="00DD6640">
              <w:rPr>
                <w:sz w:val="24"/>
                <w:szCs w:val="24"/>
                <w:lang w:eastAsia="en-US"/>
              </w:rPr>
              <w:t>1</w:t>
            </w:r>
          </w:p>
        </w:tc>
        <w:tc>
          <w:tcPr>
            <w:tcW w:w="4253" w:type="dxa"/>
            <w:vAlign w:val="bottom"/>
            <w:hideMark/>
          </w:tcPr>
          <w:p w14:paraId="0965D725" w14:textId="1BEBB325" w:rsidR="00DD6640" w:rsidRPr="00DD6640" w:rsidRDefault="00DD6640" w:rsidP="00DD6640">
            <w:pPr>
              <w:rPr>
                <w:sz w:val="24"/>
                <w:szCs w:val="24"/>
              </w:rPr>
            </w:pPr>
            <w:r w:rsidRPr="00DD6640">
              <w:rPr>
                <w:color w:val="000000"/>
                <w:sz w:val="24"/>
                <w:szCs w:val="24"/>
              </w:rPr>
              <w:t xml:space="preserve">1520 – Giầy dép                                                                                                                                           </w:t>
            </w:r>
          </w:p>
        </w:tc>
        <w:tc>
          <w:tcPr>
            <w:tcW w:w="1275" w:type="dxa"/>
            <w:noWrap/>
            <w:vAlign w:val="bottom"/>
            <w:hideMark/>
          </w:tcPr>
          <w:p w14:paraId="22FB6888" w14:textId="4A51E581" w:rsidR="00DD6640" w:rsidRPr="00DD6640" w:rsidRDefault="00DD6640" w:rsidP="00DD6640">
            <w:pPr>
              <w:jc w:val="center"/>
              <w:rPr>
                <w:sz w:val="24"/>
                <w:szCs w:val="24"/>
              </w:rPr>
            </w:pPr>
            <w:r w:rsidRPr="00DD6640">
              <w:rPr>
                <w:color w:val="000000"/>
                <w:sz w:val="24"/>
                <w:szCs w:val="24"/>
              </w:rPr>
              <w:t>811 066</w:t>
            </w:r>
          </w:p>
        </w:tc>
        <w:tc>
          <w:tcPr>
            <w:tcW w:w="1276" w:type="dxa"/>
            <w:noWrap/>
            <w:vAlign w:val="bottom"/>
            <w:hideMark/>
          </w:tcPr>
          <w:p w14:paraId="21E5E4D4" w14:textId="45880EF9" w:rsidR="00DD6640" w:rsidRPr="00DD6640" w:rsidRDefault="00DD6640" w:rsidP="00DD6640">
            <w:pPr>
              <w:jc w:val="center"/>
              <w:rPr>
                <w:sz w:val="24"/>
                <w:szCs w:val="24"/>
              </w:rPr>
            </w:pPr>
            <w:r w:rsidRPr="00DD6640">
              <w:rPr>
                <w:color w:val="000000"/>
                <w:sz w:val="24"/>
                <w:szCs w:val="24"/>
              </w:rPr>
              <w:t>967 704</w:t>
            </w:r>
          </w:p>
        </w:tc>
        <w:tc>
          <w:tcPr>
            <w:tcW w:w="1390" w:type="dxa"/>
            <w:noWrap/>
            <w:vAlign w:val="bottom"/>
            <w:hideMark/>
          </w:tcPr>
          <w:p w14:paraId="0B884E12" w14:textId="3DCF261C" w:rsidR="00DD6640" w:rsidRPr="00DD6640" w:rsidRDefault="00DD6640" w:rsidP="00DD6640">
            <w:pPr>
              <w:jc w:val="center"/>
              <w:rPr>
                <w:bCs/>
                <w:sz w:val="24"/>
                <w:szCs w:val="24"/>
              </w:rPr>
            </w:pPr>
            <w:r w:rsidRPr="00DD6640">
              <w:rPr>
                <w:sz w:val="24"/>
                <w:szCs w:val="24"/>
              </w:rPr>
              <w:t>19,3</w:t>
            </w:r>
          </w:p>
        </w:tc>
      </w:tr>
      <w:tr w:rsidR="00DD6640" w:rsidRPr="00DD6640" w14:paraId="71028520" w14:textId="77777777" w:rsidTr="00A42D27">
        <w:trPr>
          <w:trHeight w:val="310"/>
          <w:jc w:val="center"/>
        </w:trPr>
        <w:tc>
          <w:tcPr>
            <w:tcW w:w="590" w:type="dxa"/>
            <w:noWrap/>
            <w:vAlign w:val="center"/>
            <w:hideMark/>
          </w:tcPr>
          <w:p w14:paraId="181A5183" w14:textId="77777777" w:rsidR="00DD6640" w:rsidRPr="00DD6640" w:rsidRDefault="00DD6640" w:rsidP="00DD6640">
            <w:pPr>
              <w:jc w:val="center"/>
              <w:rPr>
                <w:sz w:val="24"/>
                <w:szCs w:val="24"/>
                <w:lang w:eastAsia="en-US"/>
              </w:rPr>
            </w:pPr>
            <w:r w:rsidRPr="00DD6640">
              <w:rPr>
                <w:sz w:val="24"/>
                <w:szCs w:val="24"/>
                <w:lang w:eastAsia="en-US"/>
              </w:rPr>
              <w:t>2</w:t>
            </w:r>
          </w:p>
        </w:tc>
        <w:tc>
          <w:tcPr>
            <w:tcW w:w="4253" w:type="dxa"/>
            <w:vAlign w:val="bottom"/>
            <w:hideMark/>
          </w:tcPr>
          <w:p w14:paraId="44B5BE52" w14:textId="267C8908" w:rsidR="00DD6640" w:rsidRPr="00DD6640" w:rsidRDefault="00DD6640" w:rsidP="00DD6640">
            <w:pPr>
              <w:rPr>
                <w:sz w:val="24"/>
                <w:szCs w:val="24"/>
              </w:rPr>
            </w:pPr>
            <w:r w:rsidRPr="00DD6640">
              <w:rPr>
                <w:color w:val="000000"/>
                <w:sz w:val="24"/>
                <w:szCs w:val="24"/>
              </w:rPr>
              <w:t xml:space="preserve">2630 – Máy móc, thiết bị viễn thông                                                                                                                          </w:t>
            </w:r>
          </w:p>
        </w:tc>
        <w:tc>
          <w:tcPr>
            <w:tcW w:w="1275" w:type="dxa"/>
            <w:noWrap/>
            <w:vAlign w:val="bottom"/>
            <w:hideMark/>
          </w:tcPr>
          <w:p w14:paraId="0B531E51" w14:textId="6926E142" w:rsidR="00DD6640" w:rsidRPr="00DD6640" w:rsidRDefault="00DD6640" w:rsidP="00DD6640">
            <w:pPr>
              <w:jc w:val="center"/>
              <w:rPr>
                <w:sz w:val="24"/>
                <w:szCs w:val="24"/>
              </w:rPr>
            </w:pPr>
            <w:r w:rsidRPr="00DD6640">
              <w:rPr>
                <w:color w:val="000000"/>
                <w:sz w:val="24"/>
                <w:szCs w:val="24"/>
              </w:rPr>
              <w:t>915 091</w:t>
            </w:r>
          </w:p>
        </w:tc>
        <w:tc>
          <w:tcPr>
            <w:tcW w:w="1276" w:type="dxa"/>
            <w:noWrap/>
            <w:vAlign w:val="bottom"/>
            <w:hideMark/>
          </w:tcPr>
          <w:p w14:paraId="0EBECAB1" w14:textId="6C03E647" w:rsidR="00DD6640" w:rsidRPr="00DD6640" w:rsidRDefault="00DD6640" w:rsidP="00DD6640">
            <w:pPr>
              <w:jc w:val="center"/>
              <w:rPr>
                <w:sz w:val="24"/>
                <w:szCs w:val="24"/>
              </w:rPr>
            </w:pPr>
            <w:r w:rsidRPr="00DD6640">
              <w:rPr>
                <w:color w:val="000000"/>
                <w:sz w:val="24"/>
                <w:szCs w:val="24"/>
              </w:rPr>
              <w:t>694 680</w:t>
            </w:r>
          </w:p>
        </w:tc>
        <w:tc>
          <w:tcPr>
            <w:tcW w:w="1390" w:type="dxa"/>
            <w:noWrap/>
            <w:vAlign w:val="bottom"/>
            <w:hideMark/>
          </w:tcPr>
          <w:p w14:paraId="4872A3CB" w14:textId="465DD1EC" w:rsidR="00DD6640" w:rsidRPr="00DD6640" w:rsidRDefault="00DD6640" w:rsidP="00DD6640">
            <w:pPr>
              <w:jc w:val="center"/>
              <w:rPr>
                <w:bCs/>
                <w:sz w:val="24"/>
                <w:szCs w:val="24"/>
              </w:rPr>
            </w:pPr>
            <w:r w:rsidRPr="00DD6640">
              <w:rPr>
                <w:sz w:val="24"/>
                <w:szCs w:val="24"/>
              </w:rPr>
              <w:t>-24,1</w:t>
            </w:r>
          </w:p>
        </w:tc>
      </w:tr>
      <w:tr w:rsidR="00DD6640" w:rsidRPr="00DD6640" w14:paraId="4B76A480" w14:textId="77777777" w:rsidTr="00A42D27">
        <w:trPr>
          <w:trHeight w:val="310"/>
          <w:jc w:val="center"/>
        </w:trPr>
        <w:tc>
          <w:tcPr>
            <w:tcW w:w="590" w:type="dxa"/>
            <w:noWrap/>
            <w:vAlign w:val="center"/>
            <w:hideMark/>
          </w:tcPr>
          <w:p w14:paraId="08BA096D" w14:textId="77777777" w:rsidR="00DD6640" w:rsidRPr="00DD6640" w:rsidRDefault="00DD6640" w:rsidP="00DD6640">
            <w:pPr>
              <w:jc w:val="center"/>
              <w:rPr>
                <w:sz w:val="24"/>
                <w:szCs w:val="24"/>
                <w:lang w:eastAsia="en-US"/>
              </w:rPr>
            </w:pPr>
            <w:r w:rsidRPr="00DD6640">
              <w:rPr>
                <w:sz w:val="24"/>
                <w:szCs w:val="24"/>
                <w:lang w:eastAsia="en-US"/>
              </w:rPr>
              <w:t>3</w:t>
            </w:r>
          </w:p>
        </w:tc>
        <w:tc>
          <w:tcPr>
            <w:tcW w:w="4253" w:type="dxa"/>
            <w:vAlign w:val="bottom"/>
            <w:hideMark/>
          </w:tcPr>
          <w:p w14:paraId="6408442E" w14:textId="60CDEE09" w:rsidR="00DD6640" w:rsidRPr="00DD6640" w:rsidRDefault="00DD6640" w:rsidP="00DD6640">
            <w:pPr>
              <w:rPr>
                <w:sz w:val="24"/>
                <w:szCs w:val="24"/>
              </w:rPr>
            </w:pPr>
            <w:r w:rsidRPr="00DD6640">
              <w:rPr>
                <w:color w:val="000000"/>
                <w:sz w:val="24"/>
                <w:szCs w:val="24"/>
              </w:rPr>
              <w:t xml:space="preserve">1413 – Quần áo thể thao                                                                                                                               </w:t>
            </w:r>
          </w:p>
        </w:tc>
        <w:tc>
          <w:tcPr>
            <w:tcW w:w="1275" w:type="dxa"/>
            <w:noWrap/>
            <w:vAlign w:val="bottom"/>
            <w:hideMark/>
          </w:tcPr>
          <w:p w14:paraId="2C2C91A6" w14:textId="7728BE30" w:rsidR="00DD6640" w:rsidRPr="00DD6640" w:rsidRDefault="00DD6640" w:rsidP="00DD6640">
            <w:pPr>
              <w:jc w:val="center"/>
              <w:rPr>
                <w:sz w:val="24"/>
                <w:szCs w:val="24"/>
              </w:rPr>
            </w:pPr>
            <w:r w:rsidRPr="00DD6640">
              <w:rPr>
                <w:color w:val="000000"/>
                <w:sz w:val="24"/>
                <w:szCs w:val="24"/>
              </w:rPr>
              <w:t>274 679</w:t>
            </w:r>
          </w:p>
        </w:tc>
        <w:tc>
          <w:tcPr>
            <w:tcW w:w="1276" w:type="dxa"/>
            <w:noWrap/>
            <w:vAlign w:val="bottom"/>
            <w:hideMark/>
          </w:tcPr>
          <w:p w14:paraId="44DC4739" w14:textId="3C2134AE" w:rsidR="00DD6640" w:rsidRPr="00DD6640" w:rsidRDefault="00DD6640" w:rsidP="00DD6640">
            <w:pPr>
              <w:jc w:val="center"/>
              <w:rPr>
                <w:sz w:val="24"/>
                <w:szCs w:val="24"/>
              </w:rPr>
            </w:pPr>
            <w:r w:rsidRPr="00DD6640">
              <w:rPr>
                <w:color w:val="000000"/>
                <w:sz w:val="24"/>
                <w:szCs w:val="24"/>
              </w:rPr>
              <w:t>291 804</w:t>
            </w:r>
          </w:p>
        </w:tc>
        <w:tc>
          <w:tcPr>
            <w:tcW w:w="1390" w:type="dxa"/>
            <w:noWrap/>
            <w:vAlign w:val="bottom"/>
            <w:hideMark/>
          </w:tcPr>
          <w:p w14:paraId="51A53F35" w14:textId="132C0B15" w:rsidR="00DD6640" w:rsidRPr="00DD6640" w:rsidRDefault="00DD6640" w:rsidP="00DD6640">
            <w:pPr>
              <w:jc w:val="center"/>
              <w:rPr>
                <w:bCs/>
                <w:sz w:val="24"/>
                <w:szCs w:val="24"/>
              </w:rPr>
            </w:pPr>
            <w:r w:rsidRPr="00DD6640">
              <w:rPr>
                <w:sz w:val="24"/>
                <w:szCs w:val="24"/>
              </w:rPr>
              <w:t>6,2</w:t>
            </w:r>
          </w:p>
        </w:tc>
      </w:tr>
      <w:tr w:rsidR="00DD6640" w:rsidRPr="00DD6640" w14:paraId="7FF854B0" w14:textId="77777777" w:rsidTr="00A42D27">
        <w:trPr>
          <w:trHeight w:val="310"/>
          <w:jc w:val="center"/>
        </w:trPr>
        <w:tc>
          <w:tcPr>
            <w:tcW w:w="590" w:type="dxa"/>
            <w:noWrap/>
            <w:vAlign w:val="center"/>
          </w:tcPr>
          <w:p w14:paraId="2191B0F2" w14:textId="77777777" w:rsidR="00DD6640" w:rsidRPr="00DD6640" w:rsidRDefault="00DD6640" w:rsidP="00DD6640">
            <w:pPr>
              <w:jc w:val="center"/>
              <w:rPr>
                <w:sz w:val="24"/>
                <w:szCs w:val="24"/>
                <w:lang w:eastAsia="en-US"/>
              </w:rPr>
            </w:pPr>
            <w:r w:rsidRPr="00DD6640">
              <w:rPr>
                <w:sz w:val="24"/>
                <w:szCs w:val="24"/>
                <w:lang w:eastAsia="en-US"/>
              </w:rPr>
              <w:t>4</w:t>
            </w:r>
          </w:p>
        </w:tc>
        <w:tc>
          <w:tcPr>
            <w:tcW w:w="4253" w:type="dxa"/>
            <w:vAlign w:val="bottom"/>
          </w:tcPr>
          <w:p w14:paraId="6D3E03B6" w14:textId="2C08511B" w:rsidR="00DD6640" w:rsidRPr="00DD6640" w:rsidRDefault="00DD6640" w:rsidP="00DD6640">
            <w:pPr>
              <w:rPr>
                <w:sz w:val="24"/>
                <w:szCs w:val="24"/>
              </w:rPr>
            </w:pPr>
            <w:r w:rsidRPr="00DD6640">
              <w:rPr>
                <w:color w:val="000000"/>
                <w:sz w:val="24"/>
                <w:szCs w:val="24"/>
              </w:rPr>
              <w:t xml:space="preserve">1414 – Quần áo lót                                                                                                                                    </w:t>
            </w:r>
          </w:p>
        </w:tc>
        <w:tc>
          <w:tcPr>
            <w:tcW w:w="1275" w:type="dxa"/>
            <w:noWrap/>
            <w:vAlign w:val="bottom"/>
          </w:tcPr>
          <w:p w14:paraId="7F21481C" w14:textId="53669E88" w:rsidR="00DD6640" w:rsidRPr="00DD6640" w:rsidRDefault="00DD6640" w:rsidP="00DD6640">
            <w:pPr>
              <w:jc w:val="center"/>
              <w:rPr>
                <w:sz w:val="24"/>
                <w:szCs w:val="24"/>
              </w:rPr>
            </w:pPr>
            <w:r w:rsidRPr="00DD6640">
              <w:rPr>
                <w:color w:val="000000"/>
                <w:sz w:val="24"/>
                <w:szCs w:val="24"/>
              </w:rPr>
              <w:t>171 537</w:t>
            </w:r>
          </w:p>
        </w:tc>
        <w:tc>
          <w:tcPr>
            <w:tcW w:w="1276" w:type="dxa"/>
            <w:noWrap/>
            <w:vAlign w:val="bottom"/>
          </w:tcPr>
          <w:p w14:paraId="3AD86910" w14:textId="45CDE646" w:rsidR="00DD6640" w:rsidRPr="00DD6640" w:rsidRDefault="00DD6640" w:rsidP="00DD6640">
            <w:pPr>
              <w:jc w:val="center"/>
              <w:rPr>
                <w:sz w:val="24"/>
                <w:szCs w:val="24"/>
              </w:rPr>
            </w:pPr>
            <w:r w:rsidRPr="00DD6640">
              <w:rPr>
                <w:color w:val="000000"/>
                <w:sz w:val="24"/>
                <w:szCs w:val="24"/>
              </w:rPr>
              <w:t>212 314</w:t>
            </w:r>
          </w:p>
        </w:tc>
        <w:tc>
          <w:tcPr>
            <w:tcW w:w="1390" w:type="dxa"/>
            <w:noWrap/>
            <w:vAlign w:val="bottom"/>
          </w:tcPr>
          <w:p w14:paraId="1B434D47" w14:textId="10381B6F" w:rsidR="00DD6640" w:rsidRPr="00DD6640" w:rsidRDefault="00DD6640" w:rsidP="00DD6640">
            <w:pPr>
              <w:jc w:val="center"/>
              <w:rPr>
                <w:bCs/>
                <w:sz w:val="24"/>
                <w:szCs w:val="24"/>
              </w:rPr>
            </w:pPr>
            <w:r w:rsidRPr="00DD6640">
              <w:rPr>
                <w:sz w:val="24"/>
                <w:szCs w:val="24"/>
              </w:rPr>
              <w:t>23,8</w:t>
            </w:r>
          </w:p>
        </w:tc>
      </w:tr>
      <w:tr w:rsidR="00DD6640" w:rsidRPr="00DD6640" w14:paraId="03D95FAC" w14:textId="77777777" w:rsidTr="00A42D27">
        <w:trPr>
          <w:trHeight w:val="310"/>
          <w:jc w:val="center"/>
        </w:trPr>
        <w:tc>
          <w:tcPr>
            <w:tcW w:w="590" w:type="dxa"/>
            <w:noWrap/>
            <w:vAlign w:val="center"/>
            <w:hideMark/>
          </w:tcPr>
          <w:p w14:paraId="74D5D11B" w14:textId="77777777" w:rsidR="00DD6640" w:rsidRPr="00DD6640" w:rsidRDefault="00DD6640" w:rsidP="00DD6640">
            <w:pPr>
              <w:jc w:val="center"/>
              <w:rPr>
                <w:sz w:val="24"/>
                <w:szCs w:val="24"/>
                <w:lang w:eastAsia="en-US"/>
              </w:rPr>
            </w:pPr>
            <w:r w:rsidRPr="00DD6640">
              <w:rPr>
                <w:sz w:val="24"/>
                <w:szCs w:val="24"/>
                <w:lang w:eastAsia="en-US"/>
              </w:rPr>
              <w:t>5</w:t>
            </w:r>
          </w:p>
        </w:tc>
        <w:tc>
          <w:tcPr>
            <w:tcW w:w="4253" w:type="dxa"/>
            <w:vAlign w:val="bottom"/>
            <w:hideMark/>
          </w:tcPr>
          <w:p w14:paraId="49C3EBAC" w14:textId="15D2708B" w:rsidR="00DD6640" w:rsidRPr="00DD6640" w:rsidRDefault="00DD6640" w:rsidP="00DD6640">
            <w:pPr>
              <w:rPr>
                <w:sz w:val="24"/>
                <w:szCs w:val="24"/>
              </w:rPr>
            </w:pPr>
            <w:r w:rsidRPr="00DD6640">
              <w:rPr>
                <w:color w:val="000000"/>
                <w:sz w:val="24"/>
                <w:szCs w:val="24"/>
              </w:rPr>
              <w:t xml:space="preserve">2620 – Máy tính và thiết bị                                                                                                             </w:t>
            </w:r>
          </w:p>
        </w:tc>
        <w:tc>
          <w:tcPr>
            <w:tcW w:w="1275" w:type="dxa"/>
            <w:noWrap/>
            <w:vAlign w:val="bottom"/>
            <w:hideMark/>
          </w:tcPr>
          <w:p w14:paraId="7C3510DA" w14:textId="07562637" w:rsidR="00DD6640" w:rsidRPr="00DD6640" w:rsidRDefault="00DD6640" w:rsidP="00DD6640">
            <w:pPr>
              <w:jc w:val="center"/>
              <w:rPr>
                <w:sz w:val="24"/>
                <w:szCs w:val="24"/>
              </w:rPr>
            </w:pPr>
            <w:r w:rsidRPr="00DD6640">
              <w:rPr>
                <w:color w:val="000000"/>
                <w:sz w:val="24"/>
                <w:szCs w:val="24"/>
              </w:rPr>
              <w:t>184 355</w:t>
            </w:r>
          </w:p>
        </w:tc>
        <w:tc>
          <w:tcPr>
            <w:tcW w:w="1276" w:type="dxa"/>
            <w:noWrap/>
            <w:vAlign w:val="bottom"/>
            <w:hideMark/>
          </w:tcPr>
          <w:p w14:paraId="1AD48691" w14:textId="53836A4B" w:rsidR="00DD6640" w:rsidRPr="00DD6640" w:rsidRDefault="00DD6640" w:rsidP="00DD6640">
            <w:pPr>
              <w:jc w:val="center"/>
              <w:rPr>
                <w:sz w:val="24"/>
                <w:szCs w:val="24"/>
              </w:rPr>
            </w:pPr>
            <w:r w:rsidRPr="00DD6640">
              <w:rPr>
                <w:color w:val="000000"/>
                <w:sz w:val="24"/>
                <w:szCs w:val="24"/>
              </w:rPr>
              <w:t>165 999</w:t>
            </w:r>
          </w:p>
        </w:tc>
        <w:tc>
          <w:tcPr>
            <w:tcW w:w="1390" w:type="dxa"/>
            <w:noWrap/>
            <w:vAlign w:val="bottom"/>
            <w:hideMark/>
          </w:tcPr>
          <w:p w14:paraId="663B1674" w14:textId="1C0622CE" w:rsidR="00DD6640" w:rsidRPr="00DD6640" w:rsidRDefault="00DD6640" w:rsidP="00DD6640">
            <w:pPr>
              <w:jc w:val="center"/>
              <w:rPr>
                <w:bCs/>
                <w:sz w:val="24"/>
                <w:szCs w:val="24"/>
              </w:rPr>
            </w:pPr>
            <w:r w:rsidRPr="00DD6640">
              <w:rPr>
                <w:sz w:val="24"/>
                <w:szCs w:val="24"/>
              </w:rPr>
              <w:t>-10,0</w:t>
            </w:r>
          </w:p>
        </w:tc>
      </w:tr>
      <w:tr w:rsidR="00DD6640" w:rsidRPr="00DD6640" w14:paraId="04522F87" w14:textId="77777777" w:rsidTr="00A42D27">
        <w:trPr>
          <w:trHeight w:val="310"/>
          <w:jc w:val="center"/>
        </w:trPr>
        <w:tc>
          <w:tcPr>
            <w:tcW w:w="590" w:type="dxa"/>
            <w:noWrap/>
            <w:vAlign w:val="center"/>
            <w:hideMark/>
          </w:tcPr>
          <w:p w14:paraId="453802CE" w14:textId="77777777" w:rsidR="00DD6640" w:rsidRPr="00DD6640" w:rsidRDefault="00DD6640" w:rsidP="00DD6640">
            <w:pPr>
              <w:jc w:val="center"/>
              <w:rPr>
                <w:sz w:val="24"/>
                <w:szCs w:val="24"/>
                <w:lang w:eastAsia="en-US"/>
              </w:rPr>
            </w:pPr>
            <w:r w:rsidRPr="00DD6640">
              <w:rPr>
                <w:sz w:val="24"/>
                <w:szCs w:val="24"/>
                <w:lang w:eastAsia="en-US"/>
              </w:rPr>
              <w:t>6</w:t>
            </w:r>
          </w:p>
        </w:tc>
        <w:tc>
          <w:tcPr>
            <w:tcW w:w="4253" w:type="dxa"/>
            <w:vAlign w:val="bottom"/>
            <w:hideMark/>
          </w:tcPr>
          <w:p w14:paraId="10D070F4" w14:textId="7FB8B899" w:rsidR="00DD6640" w:rsidRPr="00DD6640" w:rsidRDefault="00DD6640" w:rsidP="00DD6640">
            <w:pPr>
              <w:rPr>
                <w:sz w:val="24"/>
                <w:szCs w:val="24"/>
              </w:rPr>
            </w:pPr>
            <w:r w:rsidRPr="00DD6640">
              <w:rPr>
                <w:color w:val="000000"/>
                <w:sz w:val="24"/>
                <w:szCs w:val="24"/>
              </w:rPr>
              <w:t xml:space="preserve">1419 – Quần áo và phụ kiện khác                                                                                                                    </w:t>
            </w:r>
          </w:p>
        </w:tc>
        <w:tc>
          <w:tcPr>
            <w:tcW w:w="1275" w:type="dxa"/>
            <w:noWrap/>
            <w:vAlign w:val="bottom"/>
            <w:hideMark/>
          </w:tcPr>
          <w:p w14:paraId="278A0B7F" w14:textId="43D00193" w:rsidR="00DD6640" w:rsidRPr="00DD6640" w:rsidRDefault="00DD6640" w:rsidP="00DD6640">
            <w:pPr>
              <w:jc w:val="center"/>
              <w:rPr>
                <w:sz w:val="24"/>
                <w:szCs w:val="24"/>
              </w:rPr>
            </w:pPr>
            <w:r w:rsidRPr="00DD6640">
              <w:rPr>
                <w:color w:val="000000"/>
                <w:sz w:val="24"/>
                <w:szCs w:val="24"/>
              </w:rPr>
              <w:t>156 351</w:t>
            </w:r>
          </w:p>
        </w:tc>
        <w:tc>
          <w:tcPr>
            <w:tcW w:w="1276" w:type="dxa"/>
            <w:noWrap/>
            <w:vAlign w:val="bottom"/>
            <w:hideMark/>
          </w:tcPr>
          <w:p w14:paraId="75E7CC38" w14:textId="322983FF" w:rsidR="00DD6640" w:rsidRPr="00DD6640" w:rsidRDefault="00DD6640" w:rsidP="00DD6640">
            <w:pPr>
              <w:jc w:val="center"/>
              <w:rPr>
                <w:sz w:val="24"/>
                <w:szCs w:val="24"/>
              </w:rPr>
            </w:pPr>
            <w:r w:rsidRPr="00DD6640">
              <w:rPr>
                <w:color w:val="000000"/>
                <w:sz w:val="24"/>
                <w:szCs w:val="24"/>
              </w:rPr>
              <w:t>134 257</w:t>
            </w:r>
          </w:p>
        </w:tc>
        <w:tc>
          <w:tcPr>
            <w:tcW w:w="1390" w:type="dxa"/>
            <w:noWrap/>
            <w:vAlign w:val="bottom"/>
            <w:hideMark/>
          </w:tcPr>
          <w:p w14:paraId="58926C50" w14:textId="56AED44E" w:rsidR="00DD6640" w:rsidRPr="00DD6640" w:rsidRDefault="00DD6640" w:rsidP="00DD6640">
            <w:pPr>
              <w:jc w:val="center"/>
              <w:rPr>
                <w:bCs/>
                <w:sz w:val="24"/>
                <w:szCs w:val="24"/>
              </w:rPr>
            </w:pPr>
            <w:r w:rsidRPr="00DD6640">
              <w:rPr>
                <w:sz w:val="24"/>
                <w:szCs w:val="24"/>
              </w:rPr>
              <w:t>-14,1</w:t>
            </w:r>
          </w:p>
        </w:tc>
      </w:tr>
      <w:tr w:rsidR="00DD6640" w:rsidRPr="00DD6640" w14:paraId="32B91F97" w14:textId="77777777" w:rsidTr="00A42D27">
        <w:trPr>
          <w:trHeight w:val="310"/>
          <w:jc w:val="center"/>
        </w:trPr>
        <w:tc>
          <w:tcPr>
            <w:tcW w:w="590" w:type="dxa"/>
            <w:noWrap/>
            <w:vAlign w:val="center"/>
            <w:hideMark/>
          </w:tcPr>
          <w:p w14:paraId="5FF60830" w14:textId="77777777" w:rsidR="00DD6640" w:rsidRPr="00DD6640" w:rsidRDefault="00DD6640" w:rsidP="00DD6640">
            <w:pPr>
              <w:jc w:val="center"/>
              <w:rPr>
                <w:sz w:val="24"/>
                <w:szCs w:val="24"/>
                <w:lang w:eastAsia="en-US"/>
              </w:rPr>
            </w:pPr>
            <w:r w:rsidRPr="00DD6640">
              <w:rPr>
                <w:sz w:val="24"/>
                <w:szCs w:val="24"/>
                <w:lang w:eastAsia="en-US"/>
              </w:rPr>
              <w:t>7</w:t>
            </w:r>
          </w:p>
        </w:tc>
        <w:tc>
          <w:tcPr>
            <w:tcW w:w="4253" w:type="dxa"/>
            <w:vAlign w:val="bottom"/>
            <w:hideMark/>
          </w:tcPr>
          <w:p w14:paraId="7CA4F17A" w14:textId="3D96D290" w:rsidR="00DD6640" w:rsidRPr="00DD6640" w:rsidRDefault="00DD6640" w:rsidP="00DD6640">
            <w:pPr>
              <w:rPr>
                <w:sz w:val="24"/>
                <w:szCs w:val="24"/>
              </w:rPr>
            </w:pPr>
            <w:r w:rsidRPr="00DD6640">
              <w:rPr>
                <w:color w:val="000000"/>
                <w:sz w:val="24"/>
                <w:szCs w:val="24"/>
              </w:rPr>
              <w:t>1512 – Đồ du lịch, túi xách, mũ, ủng</w:t>
            </w:r>
          </w:p>
        </w:tc>
        <w:tc>
          <w:tcPr>
            <w:tcW w:w="1275" w:type="dxa"/>
            <w:noWrap/>
            <w:vAlign w:val="bottom"/>
            <w:hideMark/>
          </w:tcPr>
          <w:p w14:paraId="5ED0BF91" w14:textId="3024B9FE" w:rsidR="00DD6640" w:rsidRPr="00DD6640" w:rsidRDefault="00DD6640" w:rsidP="00DD6640">
            <w:pPr>
              <w:jc w:val="center"/>
              <w:rPr>
                <w:sz w:val="24"/>
                <w:szCs w:val="24"/>
              </w:rPr>
            </w:pPr>
            <w:r w:rsidRPr="00DD6640">
              <w:rPr>
                <w:color w:val="000000"/>
                <w:sz w:val="24"/>
                <w:szCs w:val="24"/>
              </w:rPr>
              <w:t>118 186</w:t>
            </w:r>
          </w:p>
        </w:tc>
        <w:tc>
          <w:tcPr>
            <w:tcW w:w="1276" w:type="dxa"/>
            <w:noWrap/>
            <w:vAlign w:val="bottom"/>
            <w:hideMark/>
          </w:tcPr>
          <w:p w14:paraId="09520D66" w14:textId="52CE6DDC" w:rsidR="00DD6640" w:rsidRPr="00DD6640" w:rsidRDefault="00DD6640" w:rsidP="00DD6640">
            <w:pPr>
              <w:jc w:val="center"/>
              <w:rPr>
                <w:sz w:val="24"/>
                <w:szCs w:val="24"/>
              </w:rPr>
            </w:pPr>
            <w:r w:rsidRPr="00DD6640">
              <w:rPr>
                <w:color w:val="000000"/>
                <w:sz w:val="24"/>
                <w:szCs w:val="24"/>
              </w:rPr>
              <w:t>120 276</w:t>
            </w:r>
          </w:p>
        </w:tc>
        <w:tc>
          <w:tcPr>
            <w:tcW w:w="1390" w:type="dxa"/>
            <w:noWrap/>
            <w:vAlign w:val="bottom"/>
            <w:hideMark/>
          </w:tcPr>
          <w:p w14:paraId="2BD8AEDD" w14:textId="64E62A28" w:rsidR="00DD6640" w:rsidRPr="00DD6640" w:rsidRDefault="00DD6640" w:rsidP="00DD6640">
            <w:pPr>
              <w:jc w:val="center"/>
              <w:rPr>
                <w:bCs/>
                <w:sz w:val="24"/>
                <w:szCs w:val="24"/>
              </w:rPr>
            </w:pPr>
            <w:r w:rsidRPr="00DD6640">
              <w:rPr>
                <w:sz w:val="24"/>
                <w:szCs w:val="24"/>
              </w:rPr>
              <w:t>1,8</w:t>
            </w:r>
          </w:p>
        </w:tc>
      </w:tr>
      <w:tr w:rsidR="00DD6640" w:rsidRPr="00DD6640" w14:paraId="04B9E7D8" w14:textId="77777777" w:rsidTr="00A42D27">
        <w:trPr>
          <w:trHeight w:val="408"/>
          <w:jc w:val="center"/>
        </w:trPr>
        <w:tc>
          <w:tcPr>
            <w:tcW w:w="590" w:type="dxa"/>
            <w:noWrap/>
            <w:vAlign w:val="center"/>
            <w:hideMark/>
          </w:tcPr>
          <w:p w14:paraId="02FDAC64" w14:textId="77777777" w:rsidR="00DD6640" w:rsidRPr="00DD6640" w:rsidRDefault="00DD6640" w:rsidP="00DD6640">
            <w:pPr>
              <w:jc w:val="center"/>
              <w:rPr>
                <w:sz w:val="24"/>
                <w:szCs w:val="24"/>
              </w:rPr>
            </w:pPr>
            <w:r w:rsidRPr="00DD6640">
              <w:rPr>
                <w:sz w:val="24"/>
                <w:szCs w:val="24"/>
              </w:rPr>
              <w:t>8</w:t>
            </w:r>
          </w:p>
        </w:tc>
        <w:tc>
          <w:tcPr>
            <w:tcW w:w="4253" w:type="dxa"/>
            <w:vAlign w:val="bottom"/>
            <w:hideMark/>
          </w:tcPr>
          <w:p w14:paraId="58CB2536" w14:textId="720AA81E" w:rsidR="00DD6640" w:rsidRPr="00DD6640" w:rsidRDefault="00DD6640" w:rsidP="00DD6640">
            <w:pPr>
              <w:rPr>
                <w:sz w:val="24"/>
                <w:szCs w:val="24"/>
              </w:rPr>
            </w:pPr>
            <w:r w:rsidRPr="00DD6640">
              <w:rPr>
                <w:color w:val="000000"/>
                <w:sz w:val="24"/>
                <w:szCs w:val="24"/>
              </w:rPr>
              <w:t xml:space="preserve">3109 – Đồ gỗ nội thất khác                                                                                                                                         </w:t>
            </w:r>
          </w:p>
        </w:tc>
        <w:tc>
          <w:tcPr>
            <w:tcW w:w="1275" w:type="dxa"/>
            <w:noWrap/>
            <w:vAlign w:val="bottom"/>
            <w:hideMark/>
          </w:tcPr>
          <w:p w14:paraId="045F5AE5" w14:textId="7A4C3D80" w:rsidR="00DD6640" w:rsidRPr="00DD6640" w:rsidRDefault="00DD6640" w:rsidP="00DD6640">
            <w:pPr>
              <w:jc w:val="center"/>
              <w:rPr>
                <w:sz w:val="24"/>
                <w:szCs w:val="24"/>
              </w:rPr>
            </w:pPr>
            <w:r w:rsidRPr="00DD6640">
              <w:rPr>
                <w:color w:val="000000"/>
                <w:sz w:val="24"/>
                <w:szCs w:val="24"/>
              </w:rPr>
              <w:t>75 424</w:t>
            </w:r>
          </w:p>
        </w:tc>
        <w:tc>
          <w:tcPr>
            <w:tcW w:w="1276" w:type="dxa"/>
            <w:noWrap/>
            <w:vAlign w:val="bottom"/>
            <w:hideMark/>
          </w:tcPr>
          <w:p w14:paraId="592EB83D" w14:textId="050590A7" w:rsidR="00DD6640" w:rsidRPr="00DD6640" w:rsidRDefault="00DD6640" w:rsidP="00DD6640">
            <w:pPr>
              <w:jc w:val="center"/>
              <w:rPr>
                <w:sz w:val="24"/>
                <w:szCs w:val="24"/>
              </w:rPr>
            </w:pPr>
            <w:r w:rsidRPr="00DD6640">
              <w:rPr>
                <w:color w:val="000000"/>
                <w:sz w:val="24"/>
                <w:szCs w:val="24"/>
              </w:rPr>
              <w:t>95 745</w:t>
            </w:r>
          </w:p>
        </w:tc>
        <w:tc>
          <w:tcPr>
            <w:tcW w:w="1390" w:type="dxa"/>
            <w:noWrap/>
            <w:vAlign w:val="bottom"/>
            <w:hideMark/>
          </w:tcPr>
          <w:p w14:paraId="705EED13" w14:textId="3B2F23FE" w:rsidR="00DD6640" w:rsidRPr="00DD6640" w:rsidRDefault="00DD6640" w:rsidP="00DD6640">
            <w:pPr>
              <w:jc w:val="center"/>
              <w:rPr>
                <w:bCs/>
                <w:sz w:val="24"/>
                <w:szCs w:val="24"/>
              </w:rPr>
            </w:pPr>
            <w:r w:rsidRPr="00DD6640">
              <w:rPr>
                <w:sz w:val="24"/>
                <w:szCs w:val="24"/>
              </w:rPr>
              <w:t>26,9</w:t>
            </w:r>
          </w:p>
        </w:tc>
      </w:tr>
      <w:tr w:rsidR="00DD6640" w:rsidRPr="00DD6640" w14:paraId="2A4957D5" w14:textId="77777777" w:rsidTr="00A42D27">
        <w:trPr>
          <w:trHeight w:val="310"/>
          <w:jc w:val="center"/>
        </w:trPr>
        <w:tc>
          <w:tcPr>
            <w:tcW w:w="590" w:type="dxa"/>
            <w:noWrap/>
            <w:vAlign w:val="center"/>
            <w:hideMark/>
          </w:tcPr>
          <w:p w14:paraId="6AFFF958" w14:textId="77777777" w:rsidR="00DD6640" w:rsidRPr="00DD6640" w:rsidRDefault="00DD6640" w:rsidP="00DD6640">
            <w:pPr>
              <w:jc w:val="center"/>
              <w:rPr>
                <w:sz w:val="24"/>
                <w:szCs w:val="24"/>
                <w:lang w:eastAsia="en-US"/>
              </w:rPr>
            </w:pPr>
            <w:r w:rsidRPr="00DD6640">
              <w:rPr>
                <w:sz w:val="24"/>
                <w:szCs w:val="24"/>
                <w:lang w:eastAsia="en-US"/>
              </w:rPr>
              <w:t>9</w:t>
            </w:r>
          </w:p>
        </w:tc>
        <w:tc>
          <w:tcPr>
            <w:tcW w:w="4253" w:type="dxa"/>
            <w:vAlign w:val="bottom"/>
            <w:hideMark/>
          </w:tcPr>
          <w:p w14:paraId="790DA7CA" w14:textId="486F906B" w:rsidR="00DD6640" w:rsidRPr="00DD6640" w:rsidRDefault="00DD6640" w:rsidP="00DD6640">
            <w:pPr>
              <w:rPr>
                <w:sz w:val="24"/>
                <w:szCs w:val="24"/>
              </w:rPr>
            </w:pPr>
            <w:r w:rsidRPr="00DD6640">
              <w:rPr>
                <w:color w:val="000000"/>
                <w:sz w:val="24"/>
                <w:szCs w:val="24"/>
              </w:rPr>
              <w:t xml:space="preserve">2640 – Thiết bị điện dân dụng                                                                                                            </w:t>
            </w:r>
          </w:p>
        </w:tc>
        <w:tc>
          <w:tcPr>
            <w:tcW w:w="1275" w:type="dxa"/>
            <w:noWrap/>
            <w:vAlign w:val="bottom"/>
            <w:hideMark/>
          </w:tcPr>
          <w:p w14:paraId="1BEAF648" w14:textId="0BD405B2" w:rsidR="00DD6640" w:rsidRPr="00DD6640" w:rsidRDefault="00DD6640" w:rsidP="00DD6640">
            <w:pPr>
              <w:jc w:val="center"/>
              <w:rPr>
                <w:sz w:val="24"/>
                <w:szCs w:val="24"/>
              </w:rPr>
            </w:pPr>
            <w:r w:rsidRPr="00DD6640">
              <w:rPr>
                <w:color w:val="000000"/>
                <w:sz w:val="24"/>
                <w:szCs w:val="24"/>
              </w:rPr>
              <w:t>65 553</w:t>
            </w:r>
          </w:p>
        </w:tc>
        <w:tc>
          <w:tcPr>
            <w:tcW w:w="1276" w:type="dxa"/>
            <w:noWrap/>
            <w:vAlign w:val="bottom"/>
            <w:hideMark/>
          </w:tcPr>
          <w:p w14:paraId="1FF6F26A" w14:textId="1083A2EC" w:rsidR="00DD6640" w:rsidRPr="00DD6640" w:rsidRDefault="00DD6640" w:rsidP="00DD6640">
            <w:pPr>
              <w:jc w:val="center"/>
              <w:rPr>
                <w:sz w:val="24"/>
                <w:szCs w:val="24"/>
              </w:rPr>
            </w:pPr>
            <w:r w:rsidRPr="00DD6640">
              <w:rPr>
                <w:color w:val="000000"/>
                <w:sz w:val="24"/>
                <w:szCs w:val="24"/>
              </w:rPr>
              <w:t>91 121</w:t>
            </w:r>
          </w:p>
        </w:tc>
        <w:tc>
          <w:tcPr>
            <w:tcW w:w="1390" w:type="dxa"/>
            <w:noWrap/>
            <w:vAlign w:val="bottom"/>
            <w:hideMark/>
          </w:tcPr>
          <w:p w14:paraId="5FBE8035" w14:textId="6AAD43A8" w:rsidR="00DD6640" w:rsidRPr="00DD6640" w:rsidRDefault="00DD6640" w:rsidP="00DD6640">
            <w:pPr>
              <w:jc w:val="center"/>
              <w:rPr>
                <w:bCs/>
                <w:sz w:val="24"/>
                <w:szCs w:val="24"/>
              </w:rPr>
            </w:pPr>
            <w:r w:rsidRPr="00DD6640">
              <w:rPr>
                <w:sz w:val="24"/>
                <w:szCs w:val="24"/>
              </w:rPr>
              <w:t>39,0</w:t>
            </w:r>
          </w:p>
        </w:tc>
      </w:tr>
      <w:tr w:rsidR="00DD6640" w:rsidRPr="00DD6640" w14:paraId="393E77D9" w14:textId="77777777" w:rsidTr="00A42D27">
        <w:trPr>
          <w:trHeight w:val="310"/>
          <w:jc w:val="center"/>
        </w:trPr>
        <w:tc>
          <w:tcPr>
            <w:tcW w:w="590" w:type="dxa"/>
            <w:noWrap/>
            <w:vAlign w:val="center"/>
            <w:hideMark/>
          </w:tcPr>
          <w:p w14:paraId="5ABB5367" w14:textId="77777777" w:rsidR="00DD6640" w:rsidRPr="00DD6640" w:rsidRDefault="00DD6640" w:rsidP="00DD6640">
            <w:pPr>
              <w:jc w:val="center"/>
              <w:rPr>
                <w:sz w:val="24"/>
                <w:szCs w:val="24"/>
                <w:lang w:eastAsia="en-US"/>
              </w:rPr>
            </w:pPr>
            <w:r w:rsidRPr="00DD6640">
              <w:rPr>
                <w:sz w:val="24"/>
                <w:szCs w:val="24"/>
                <w:lang w:eastAsia="en-US"/>
              </w:rPr>
              <w:t>10</w:t>
            </w:r>
          </w:p>
        </w:tc>
        <w:tc>
          <w:tcPr>
            <w:tcW w:w="4253" w:type="dxa"/>
            <w:vAlign w:val="bottom"/>
            <w:hideMark/>
          </w:tcPr>
          <w:p w14:paraId="5F7B8C21" w14:textId="6B0622B1" w:rsidR="00DD6640" w:rsidRPr="00DD6640" w:rsidRDefault="00DD6640" w:rsidP="00DD6640">
            <w:pPr>
              <w:rPr>
                <w:sz w:val="24"/>
                <w:szCs w:val="24"/>
              </w:rPr>
            </w:pPr>
            <w:r w:rsidRPr="00DD6640">
              <w:rPr>
                <w:color w:val="000000"/>
                <w:sz w:val="24"/>
                <w:szCs w:val="24"/>
              </w:rPr>
              <w:t xml:space="preserve">3100 – Bàn ghế, đồ gỗ nội thất                                                                                                             </w:t>
            </w:r>
          </w:p>
        </w:tc>
        <w:tc>
          <w:tcPr>
            <w:tcW w:w="1275" w:type="dxa"/>
            <w:noWrap/>
            <w:vAlign w:val="bottom"/>
            <w:hideMark/>
          </w:tcPr>
          <w:p w14:paraId="21BBB58B" w14:textId="5EF98A88" w:rsidR="00DD6640" w:rsidRPr="00DD6640" w:rsidRDefault="00DD6640" w:rsidP="00DD6640">
            <w:pPr>
              <w:jc w:val="center"/>
              <w:rPr>
                <w:sz w:val="24"/>
                <w:szCs w:val="24"/>
              </w:rPr>
            </w:pPr>
            <w:r w:rsidRPr="00DD6640">
              <w:rPr>
                <w:color w:val="000000"/>
                <w:sz w:val="24"/>
                <w:szCs w:val="24"/>
              </w:rPr>
              <w:t>60 099</w:t>
            </w:r>
          </w:p>
        </w:tc>
        <w:tc>
          <w:tcPr>
            <w:tcW w:w="1276" w:type="dxa"/>
            <w:noWrap/>
            <w:vAlign w:val="bottom"/>
            <w:hideMark/>
          </w:tcPr>
          <w:p w14:paraId="39304A06" w14:textId="254CA287" w:rsidR="00DD6640" w:rsidRPr="00DD6640" w:rsidRDefault="00DD6640" w:rsidP="00DD6640">
            <w:pPr>
              <w:jc w:val="center"/>
              <w:rPr>
                <w:sz w:val="24"/>
                <w:szCs w:val="24"/>
              </w:rPr>
            </w:pPr>
            <w:r w:rsidRPr="00DD6640">
              <w:rPr>
                <w:color w:val="000000"/>
                <w:sz w:val="24"/>
                <w:szCs w:val="24"/>
              </w:rPr>
              <w:t>79 456</w:t>
            </w:r>
          </w:p>
        </w:tc>
        <w:tc>
          <w:tcPr>
            <w:tcW w:w="1390" w:type="dxa"/>
            <w:noWrap/>
            <w:vAlign w:val="bottom"/>
            <w:hideMark/>
          </w:tcPr>
          <w:p w14:paraId="0C948852" w14:textId="49F51C8F" w:rsidR="00DD6640" w:rsidRPr="00DD6640" w:rsidRDefault="00DD6640" w:rsidP="00DD6640">
            <w:pPr>
              <w:jc w:val="center"/>
              <w:rPr>
                <w:bCs/>
                <w:sz w:val="24"/>
                <w:szCs w:val="24"/>
              </w:rPr>
            </w:pPr>
            <w:r w:rsidRPr="00DD6640">
              <w:rPr>
                <w:sz w:val="24"/>
                <w:szCs w:val="24"/>
              </w:rPr>
              <w:t>32,2</w:t>
            </w:r>
          </w:p>
        </w:tc>
      </w:tr>
      <w:tr w:rsidR="00DD6640" w:rsidRPr="00DD6640" w14:paraId="7DA05230" w14:textId="77777777" w:rsidTr="00A42D27">
        <w:trPr>
          <w:trHeight w:val="310"/>
          <w:jc w:val="center"/>
        </w:trPr>
        <w:tc>
          <w:tcPr>
            <w:tcW w:w="590" w:type="dxa"/>
            <w:noWrap/>
            <w:vAlign w:val="center"/>
            <w:hideMark/>
          </w:tcPr>
          <w:p w14:paraId="2C88934E" w14:textId="77777777" w:rsidR="00DD6640" w:rsidRPr="00DD6640" w:rsidRDefault="00DD6640" w:rsidP="00DD6640">
            <w:pPr>
              <w:jc w:val="center"/>
              <w:rPr>
                <w:sz w:val="24"/>
                <w:szCs w:val="24"/>
                <w:lang w:eastAsia="en-US"/>
              </w:rPr>
            </w:pPr>
            <w:r w:rsidRPr="00DD6640">
              <w:rPr>
                <w:sz w:val="24"/>
                <w:szCs w:val="24"/>
                <w:lang w:eastAsia="en-US"/>
              </w:rPr>
              <w:t>11</w:t>
            </w:r>
          </w:p>
        </w:tc>
        <w:tc>
          <w:tcPr>
            <w:tcW w:w="4253" w:type="dxa"/>
            <w:vAlign w:val="bottom"/>
            <w:hideMark/>
          </w:tcPr>
          <w:p w14:paraId="0E87D827" w14:textId="41CF17AE" w:rsidR="00DD6640" w:rsidRPr="00DD6640" w:rsidRDefault="00DD6640" w:rsidP="00DD6640">
            <w:pPr>
              <w:rPr>
                <w:sz w:val="24"/>
                <w:szCs w:val="24"/>
              </w:rPr>
            </w:pPr>
            <w:r w:rsidRPr="00DD6640">
              <w:rPr>
                <w:color w:val="000000"/>
                <w:sz w:val="24"/>
                <w:szCs w:val="24"/>
              </w:rPr>
              <w:t xml:space="preserve">2823 – Máy móc, thiết bị văn phòng (trừ máy tính và linh kiện)              </w:t>
            </w:r>
          </w:p>
        </w:tc>
        <w:tc>
          <w:tcPr>
            <w:tcW w:w="1275" w:type="dxa"/>
            <w:noWrap/>
            <w:vAlign w:val="bottom"/>
            <w:hideMark/>
          </w:tcPr>
          <w:p w14:paraId="0C7C0838" w14:textId="27F668D8" w:rsidR="00DD6640" w:rsidRPr="00DD6640" w:rsidRDefault="00DD6640" w:rsidP="00DD6640">
            <w:pPr>
              <w:jc w:val="center"/>
              <w:rPr>
                <w:sz w:val="24"/>
                <w:szCs w:val="24"/>
              </w:rPr>
            </w:pPr>
            <w:r w:rsidRPr="00DD6640">
              <w:rPr>
                <w:color w:val="000000"/>
                <w:sz w:val="24"/>
                <w:szCs w:val="24"/>
              </w:rPr>
              <w:t>85 198</w:t>
            </w:r>
          </w:p>
        </w:tc>
        <w:tc>
          <w:tcPr>
            <w:tcW w:w="1276" w:type="dxa"/>
            <w:noWrap/>
            <w:vAlign w:val="bottom"/>
            <w:hideMark/>
          </w:tcPr>
          <w:p w14:paraId="0D53FABA" w14:textId="17C27EDE" w:rsidR="00DD6640" w:rsidRPr="00DD6640" w:rsidRDefault="00DD6640" w:rsidP="00DD6640">
            <w:pPr>
              <w:jc w:val="center"/>
              <w:rPr>
                <w:sz w:val="24"/>
                <w:szCs w:val="24"/>
              </w:rPr>
            </w:pPr>
            <w:r w:rsidRPr="00DD6640">
              <w:rPr>
                <w:color w:val="000000"/>
                <w:sz w:val="24"/>
                <w:szCs w:val="24"/>
              </w:rPr>
              <w:t>77 938</w:t>
            </w:r>
          </w:p>
        </w:tc>
        <w:tc>
          <w:tcPr>
            <w:tcW w:w="1390" w:type="dxa"/>
            <w:noWrap/>
            <w:vAlign w:val="bottom"/>
            <w:hideMark/>
          </w:tcPr>
          <w:p w14:paraId="69C675C1" w14:textId="774AE96F" w:rsidR="00DD6640" w:rsidRPr="00DD6640" w:rsidRDefault="00DD6640" w:rsidP="00DD6640">
            <w:pPr>
              <w:jc w:val="center"/>
              <w:rPr>
                <w:bCs/>
                <w:sz w:val="24"/>
                <w:szCs w:val="24"/>
              </w:rPr>
            </w:pPr>
            <w:r w:rsidRPr="00DD6640">
              <w:rPr>
                <w:sz w:val="24"/>
                <w:szCs w:val="24"/>
              </w:rPr>
              <w:t>-8,5</w:t>
            </w:r>
          </w:p>
        </w:tc>
      </w:tr>
      <w:tr w:rsidR="00DD6640" w:rsidRPr="00DD6640" w14:paraId="150CCD3F" w14:textId="77777777" w:rsidTr="00A42D27">
        <w:trPr>
          <w:trHeight w:val="310"/>
          <w:jc w:val="center"/>
        </w:trPr>
        <w:tc>
          <w:tcPr>
            <w:tcW w:w="590" w:type="dxa"/>
            <w:noWrap/>
            <w:vAlign w:val="center"/>
            <w:hideMark/>
          </w:tcPr>
          <w:p w14:paraId="0A7DFCEB" w14:textId="77777777" w:rsidR="00DD6640" w:rsidRPr="00DD6640" w:rsidRDefault="00DD6640" w:rsidP="00DD6640">
            <w:pPr>
              <w:jc w:val="center"/>
              <w:rPr>
                <w:sz w:val="24"/>
                <w:szCs w:val="24"/>
                <w:lang w:eastAsia="en-US"/>
              </w:rPr>
            </w:pPr>
            <w:r w:rsidRPr="00DD6640">
              <w:rPr>
                <w:sz w:val="24"/>
                <w:szCs w:val="24"/>
                <w:lang w:eastAsia="en-US"/>
              </w:rPr>
              <w:t>12</w:t>
            </w:r>
          </w:p>
        </w:tc>
        <w:tc>
          <w:tcPr>
            <w:tcW w:w="4253" w:type="dxa"/>
            <w:vAlign w:val="bottom"/>
            <w:hideMark/>
          </w:tcPr>
          <w:p w14:paraId="1E5C720E" w14:textId="79F7753E" w:rsidR="00DD6640" w:rsidRPr="00DD6640" w:rsidRDefault="00DD6640" w:rsidP="00DD6640">
            <w:pPr>
              <w:rPr>
                <w:sz w:val="24"/>
                <w:szCs w:val="24"/>
              </w:rPr>
            </w:pPr>
            <w:r w:rsidRPr="00DD6640">
              <w:rPr>
                <w:color w:val="000000"/>
                <w:sz w:val="24"/>
                <w:szCs w:val="24"/>
              </w:rPr>
              <w:t xml:space="preserve">1020 – Cá, hải sản chế biến và đóng hộp                                                                            </w:t>
            </w:r>
          </w:p>
        </w:tc>
        <w:tc>
          <w:tcPr>
            <w:tcW w:w="1275" w:type="dxa"/>
            <w:noWrap/>
            <w:vAlign w:val="bottom"/>
            <w:hideMark/>
          </w:tcPr>
          <w:p w14:paraId="5B903CC8" w14:textId="128BDA18" w:rsidR="00DD6640" w:rsidRPr="00DD6640" w:rsidRDefault="00DD6640" w:rsidP="00DD6640">
            <w:pPr>
              <w:jc w:val="center"/>
              <w:rPr>
                <w:sz w:val="24"/>
                <w:szCs w:val="24"/>
              </w:rPr>
            </w:pPr>
            <w:r w:rsidRPr="00DD6640">
              <w:rPr>
                <w:color w:val="000000"/>
                <w:sz w:val="24"/>
                <w:szCs w:val="24"/>
              </w:rPr>
              <w:t>70 184</w:t>
            </w:r>
          </w:p>
        </w:tc>
        <w:tc>
          <w:tcPr>
            <w:tcW w:w="1276" w:type="dxa"/>
            <w:noWrap/>
            <w:vAlign w:val="bottom"/>
            <w:hideMark/>
          </w:tcPr>
          <w:p w14:paraId="47789940" w14:textId="0D52AEAE" w:rsidR="00DD6640" w:rsidRPr="00DD6640" w:rsidRDefault="00DD6640" w:rsidP="00DD6640">
            <w:pPr>
              <w:jc w:val="center"/>
              <w:rPr>
                <w:sz w:val="24"/>
                <w:szCs w:val="24"/>
              </w:rPr>
            </w:pPr>
            <w:r w:rsidRPr="00DD6640">
              <w:rPr>
                <w:color w:val="000000"/>
                <w:sz w:val="24"/>
                <w:szCs w:val="24"/>
              </w:rPr>
              <w:t>70 783</w:t>
            </w:r>
          </w:p>
        </w:tc>
        <w:tc>
          <w:tcPr>
            <w:tcW w:w="1390" w:type="dxa"/>
            <w:noWrap/>
            <w:vAlign w:val="bottom"/>
            <w:hideMark/>
          </w:tcPr>
          <w:p w14:paraId="789C08DC" w14:textId="2690BCC7" w:rsidR="00DD6640" w:rsidRPr="00DD6640" w:rsidRDefault="00DD6640" w:rsidP="00DD6640">
            <w:pPr>
              <w:jc w:val="center"/>
              <w:rPr>
                <w:bCs/>
                <w:sz w:val="24"/>
                <w:szCs w:val="24"/>
              </w:rPr>
            </w:pPr>
            <w:r w:rsidRPr="00DD6640">
              <w:rPr>
                <w:sz w:val="24"/>
                <w:szCs w:val="24"/>
              </w:rPr>
              <w:t>0,9</w:t>
            </w:r>
          </w:p>
        </w:tc>
      </w:tr>
      <w:tr w:rsidR="00DD6640" w:rsidRPr="00DD6640" w14:paraId="40C8075B" w14:textId="77777777" w:rsidTr="00A42D27">
        <w:trPr>
          <w:trHeight w:val="310"/>
          <w:jc w:val="center"/>
        </w:trPr>
        <w:tc>
          <w:tcPr>
            <w:tcW w:w="590" w:type="dxa"/>
            <w:noWrap/>
            <w:vAlign w:val="center"/>
            <w:hideMark/>
          </w:tcPr>
          <w:p w14:paraId="272A9DF7" w14:textId="77777777" w:rsidR="00DD6640" w:rsidRPr="00DD6640" w:rsidRDefault="00DD6640" w:rsidP="00DD6640">
            <w:pPr>
              <w:jc w:val="center"/>
              <w:rPr>
                <w:sz w:val="24"/>
                <w:szCs w:val="24"/>
                <w:lang w:eastAsia="en-US"/>
              </w:rPr>
            </w:pPr>
            <w:r w:rsidRPr="00DD6640">
              <w:rPr>
                <w:sz w:val="24"/>
                <w:szCs w:val="24"/>
                <w:lang w:eastAsia="en-US"/>
              </w:rPr>
              <w:t>13</w:t>
            </w:r>
          </w:p>
        </w:tc>
        <w:tc>
          <w:tcPr>
            <w:tcW w:w="4253" w:type="dxa"/>
            <w:vAlign w:val="bottom"/>
            <w:hideMark/>
          </w:tcPr>
          <w:p w14:paraId="28FAC96D" w14:textId="7F87E025" w:rsidR="00DD6640" w:rsidRPr="00DD6640" w:rsidRDefault="00DD6640" w:rsidP="00DD6640">
            <w:pPr>
              <w:rPr>
                <w:sz w:val="24"/>
                <w:szCs w:val="24"/>
              </w:rPr>
            </w:pPr>
            <w:r w:rsidRPr="00DD6640">
              <w:rPr>
                <w:color w:val="000000"/>
                <w:sz w:val="24"/>
                <w:szCs w:val="24"/>
              </w:rPr>
              <w:t>1039 – Rau, quả chế biến và đóng hộp bảo quản</w:t>
            </w:r>
          </w:p>
        </w:tc>
        <w:tc>
          <w:tcPr>
            <w:tcW w:w="1275" w:type="dxa"/>
            <w:noWrap/>
            <w:vAlign w:val="bottom"/>
            <w:hideMark/>
          </w:tcPr>
          <w:p w14:paraId="380E1305" w14:textId="4F56095D" w:rsidR="00DD6640" w:rsidRPr="00DD6640" w:rsidRDefault="00DD6640" w:rsidP="00DD6640">
            <w:pPr>
              <w:jc w:val="center"/>
              <w:rPr>
                <w:sz w:val="24"/>
                <w:szCs w:val="24"/>
              </w:rPr>
            </w:pPr>
            <w:r w:rsidRPr="00DD6640">
              <w:rPr>
                <w:color w:val="000000"/>
                <w:sz w:val="24"/>
                <w:szCs w:val="24"/>
              </w:rPr>
              <w:t>58 487</w:t>
            </w:r>
          </w:p>
        </w:tc>
        <w:tc>
          <w:tcPr>
            <w:tcW w:w="1276" w:type="dxa"/>
            <w:noWrap/>
            <w:vAlign w:val="bottom"/>
            <w:hideMark/>
          </w:tcPr>
          <w:p w14:paraId="0EFC780B" w14:textId="0E8B6063" w:rsidR="00DD6640" w:rsidRPr="00DD6640" w:rsidRDefault="00DD6640" w:rsidP="00DD6640">
            <w:pPr>
              <w:jc w:val="center"/>
              <w:rPr>
                <w:sz w:val="24"/>
                <w:szCs w:val="24"/>
              </w:rPr>
            </w:pPr>
            <w:r w:rsidRPr="00DD6640">
              <w:rPr>
                <w:color w:val="000000"/>
                <w:sz w:val="24"/>
                <w:szCs w:val="24"/>
              </w:rPr>
              <w:t>70 743</w:t>
            </w:r>
          </w:p>
        </w:tc>
        <w:tc>
          <w:tcPr>
            <w:tcW w:w="1390" w:type="dxa"/>
            <w:noWrap/>
            <w:vAlign w:val="bottom"/>
            <w:hideMark/>
          </w:tcPr>
          <w:p w14:paraId="0695ED94" w14:textId="34EBE923" w:rsidR="00DD6640" w:rsidRPr="00DD6640" w:rsidRDefault="00DD6640" w:rsidP="00DD6640">
            <w:pPr>
              <w:jc w:val="center"/>
              <w:rPr>
                <w:bCs/>
                <w:sz w:val="24"/>
                <w:szCs w:val="24"/>
              </w:rPr>
            </w:pPr>
            <w:r w:rsidRPr="00DD6640">
              <w:rPr>
                <w:sz w:val="24"/>
                <w:szCs w:val="24"/>
              </w:rPr>
              <w:t>21,0</w:t>
            </w:r>
          </w:p>
        </w:tc>
      </w:tr>
      <w:tr w:rsidR="00DD6640" w:rsidRPr="00DD6640" w14:paraId="08123355" w14:textId="77777777" w:rsidTr="00A42D27">
        <w:trPr>
          <w:trHeight w:val="310"/>
          <w:jc w:val="center"/>
        </w:trPr>
        <w:tc>
          <w:tcPr>
            <w:tcW w:w="590" w:type="dxa"/>
            <w:noWrap/>
            <w:vAlign w:val="center"/>
            <w:hideMark/>
          </w:tcPr>
          <w:p w14:paraId="54CEF790" w14:textId="77777777" w:rsidR="00DD6640" w:rsidRPr="00DD6640" w:rsidRDefault="00DD6640" w:rsidP="00DD6640">
            <w:pPr>
              <w:jc w:val="center"/>
              <w:rPr>
                <w:sz w:val="24"/>
                <w:szCs w:val="24"/>
                <w:lang w:eastAsia="en-US"/>
              </w:rPr>
            </w:pPr>
            <w:r w:rsidRPr="00DD6640">
              <w:rPr>
                <w:sz w:val="24"/>
                <w:szCs w:val="24"/>
                <w:lang w:eastAsia="en-US"/>
              </w:rPr>
              <w:t>14</w:t>
            </w:r>
          </w:p>
        </w:tc>
        <w:tc>
          <w:tcPr>
            <w:tcW w:w="4253" w:type="dxa"/>
            <w:vAlign w:val="bottom"/>
            <w:hideMark/>
          </w:tcPr>
          <w:p w14:paraId="22FC306C" w14:textId="44BAFD71" w:rsidR="00DD6640" w:rsidRPr="00DD6640" w:rsidRDefault="00DD6640" w:rsidP="00DD6640">
            <w:pPr>
              <w:rPr>
                <w:sz w:val="24"/>
                <w:szCs w:val="24"/>
              </w:rPr>
            </w:pPr>
            <w:r w:rsidRPr="00DD6640">
              <w:rPr>
                <w:color w:val="000000"/>
                <w:sz w:val="24"/>
                <w:szCs w:val="24"/>
              </w:rPr>
              <w:t xml:space="preserve">1439 – Các sản phẩm dệt, đan khác                                                                                                                              </w:t>
            </w:r>
          </w:p>
        </w:tc>
        <w:tc>
          <w:tcPr>
            <w:tcW w:w="1275" w:type="dxa"/>
            <w:noWrap/>
            <w:vAlign w:val="bottom"/>
            <w:hideMark/>
          </w:tcPr>
          <w:p w14:paraId="3FDA624C" w14:textId="751B73F5" w:rsidR="00DD6640" w:rsidRPr="00DD6640" w:rsidRDefault="00DD6640" w:rsidP="00DD6640">
            <w:pPr>
              <w:jc w:val="center"/>
              <w:rPr>
                <w:sz w:val="24"/>
                <w:szCs w:val="24"/>
              </w:rPr>
            </w:pPr>
            <w:r w:rsidRPr="00DD6640">
              <w:rPr>
                <w:color w:val="000000"/>
                <w:sz w:val="24"/>
                <w:szCs w:val="24"/>
              </w:rPr>
              <w:t>52 850</w:t>
            </w:r>
          </w:p>
        </w:tc>
        <w:tc>
          <w:tcPr>
            <w:tcW w:w="1276" w:type="dxa"/>
            <w:noWrap/>
            <w:vAlign w:val="bottom"/>
            <w:hideMark/>
          </w:tcPr>
          <w:p w14:paraId="37F9C6E4" w14:textId="7A1978DC" w:rsidR="00DD6640" w:rsidRPr="00DD6640" w:rsidRDefault="00DD6640" w:rsidP="00DD6640">
            <w:pPr>
              <w:jc w:val="center"/>
              <w:rPr>
                <w:sz w:val="24"/>
                <w:szCs w:val="24"/>
              </w:rPr>
            </w:pPr>
            <w:r w:rsidRPr="00DD6640">
              <w:rPr>
                <w:color w:val="000000"/>
                <w:sz w:val="24"/>
                <w:szCs w:val="24"/>
              </w:rPr>
              <w:t>61 909</w:t>
            </w:r>
          </w:p>
        </w:tc>
        <w:tc>
          <w:tcPr>
            <w:tcW w:w="1390" w:type="dxa"/>
            <w:noWrap/>
            <w:vAlign w:val="bottom"/>
            <w:hideMark/>
          </w:tcPr>
          <w:p w14:paraId="044FE509" w14:textId="2EEB691D" w:rsidR="00DD6640" w:rsidRPr="00DD6640" w:rsidRDefault="00DD6640" w:rsidP="00DD6640">
            <w:pPr>
              <w:jc w:val="center"/>
              <w:rPr>
                <w:bCs/>
                <w:sz w:val="24"/>
                <w:szCs w:val="24"/>
              </w:rPr>
            </w:pPr>
            <w:r w:rsidRPr="00DD6640">
              <w:rPr>
                <w:sz w:val="24"/>
                <w:szCs w:val="24"/>
              </w:rPr>
              <w:t>17,1</w:t>
            </w:r>
          </w:p>
        </w:tc>
      </w:tr>
      <w:tr w:rsidR="00DD6640" w:rsidRPr="00DD6640" w14:paraId="3BBCEA81" w14:textId="77777777" w:rsidTr="00A42D27">
        <w:trPr>
          <w:trHeight w:val="310"/>
          <w:jc w:val="center"/>
        </w:trPr>
        <w:tc>
          <w:tcPr>
            <w:tcW w:w="590" w:type="dxa"/>
            <w:noWrap/>
            <w:vAlign w:val="center"/>
            <w:hideMark/>
          </w:tcPr>
          <w:p w14:paraId="3D480C09" w14:textId="77777777" w:rsidR="00DD6640" w:rsidRPr="00DD6640" w:rsidRDefault="00DD6640" w:rsidP="00DD6640">
            <w:pPr>
              <w:jc w:val="center"/>
              <w:rPr>
                <w:sz w:val="24"/>
                <w:szCs w:val="24"/>
                <w:lang w:eastAsia="en-US"/>
              </w:rPr>
            </w:pPr>
            <w:r w:rsidRPr="00DD6640">
              <w:rPr>
                <w:sz w:val="24"/>
                <w:szCs w:val="24"/>
                <w:lang w:eastAsia="en-US"/>
              </w:rPr>
              <w:lastRenderedPageBreak/>
              <w:t>15</w:t>
            </w:r>
          </w:p>
        </w:tc>
        <w:tc>
          <w:tcPr>
            <w:tcW w:w="4253" w:type="dxa"/>
            <w:vAlign w:val="bottom"/>
            <w:hideMark/>
          </w:tcPr>
          <w:p w14:paraId="10028C0A" w14:textId="28F0D67E" w:rsidR="00DD6640" w:rsidRPr="00DD6640" w:rsidRDefault="00DD6640" w:rsidP="00DD6640">
            <w:pPr>
              <w:rPr>
                <w:sz w:val="24"/>
                <w:szCs w:val="24"/>
              </w:rPr>
            </w:pPr>
            <w:r w:rsidRPr="00DD6640">
              <w:rPr>
                <w:color w:val="000000"/>
                <w:sz w:val="24"/>
                <w:szCs w:val="24"/>
              </w:rPr>
              <w:t xml:space="preserve">1392 – Các sản phẩm dệt, trừ quần áo                                                                                                        </w:t>
            </w:r>
          </w:p>
        </w:tc>
        <w:tc>
          <w:tcPr>
            <w:tcW w:w="1275" w:type="dxa"/>
            <w:noWrap/>
            <w:vAlign w:val="bottom"/>
            <w:hideMark/>
          </w:tcPr>
          <w:p w14:paraId="4CC31C25" w14:textId="5DDA0A6B" w:rsidR="00DD6640" w:rsidRPr="00DD6640" w:rsidRDefault="00DD6640" w:rsidP="00DD6640">
            <w:pPr>
              <w:jc w:val="center"/>
              <w:rPr>
                <w:sz w:val="24"/>
                <w:szCs w:val="24"/>
              </w:rPr>
            </w:pPr>
            <w:r w:rsidRPr="00DD6640">
              <w:rPr>
                <w:color w:val="000000"/>
                <w:sz w:val="24"/>
                <w:szCs w:val="24"/>
              </w:rPr>
              <w:t>209 726</w:t>
            </w:r>
          </w:p>
        </w:tc>
        <w:tc>
          <w:tcPr>
            <w:tcW w:w="1276" w:type="dxa"/>
            <w:noWrap/>
            <w:vAlign w:val="bottom"/>
            <w:hideMark/>
          </w:tcPr>
          <w:p w14:paraId="741BA057" w14:textId="008534E0" w:rsidR="00DD6640" w:rsidRPr="00DD6640" w:rsidRDefault="00DD6640" w:rsidP="00DD6640">
            <w:pPr>
              <w:jc w:val="center"/>
              <w:rPr>
                <w:sz w:val="24"/>
                <w:szCs w:val="24"/>
              </w:rPr>
            </w:pPr>
            <w:r w:rsidRPr="00DD6640">
              <w:rPr>
                <w:color w:val="000000"/>
                <w:sz w:val="24"/>
                <w:szCs w:val="24"/>
              </w:rPr>
              <w:t>60 397</w:t>
            </w:r>
          </w:p>
        </w:tc>
        <w:tc>
          <w:tcPr>
            <w:tcW w:w="1390" w:type="dxa"/>
            <w:noWrap/>
            <w:vAlign w:val="bottom"/>
            <w:hideMark/>
          </w:tcPr>
          <w:p w14:paraId="62E30ED5" w14:textId="764C44A0" w:rsidR="00DD6640" w:rsidRPr="00DD6640" w:rsidRDefault="00DD6640" w:rsidP="00DD6640">
            <w:pPr>
              <w:jc w:val="center"/>
              <w:rPr>
                <w:bCs/>
                <w:sz w:val="24"/>
                <w:szCs w:val="24"/>
              </w:rPr>
            </w:pPr>
            <w:r w:rsidRPr="00DD6640">
              <w:rPr>
                <w:sz w:val="24"/>
                <w:szCs w:val="24"/>
              </w:rPr>
              <w:t>-71,2</w:t>
            </w:r>
          </w:p>
        </w:tc>
      </w:tr>
      <w:tr w:rsidR="00DD6640" w:rsidRPr="00DD6640" w14:paraId="0C05F02C" w14:textId="77777777" w:rsidTr="00A42D27">
        <w:trPr>
          <w:trHeight w:val="310"/>
          <w:jc w:val="center"/>
        </w:trPr>
        <w:tc>
          <w:tcPr>
            <w:tcW w:w="590" w:type="dxa"/>
            <w:noWrap/>
            <w:vAlign w:val="center"/>
          </w:tcPr>
          <w:p w14:paraId="597D2AA2" w14:textId="77777777" w:rsidR="00DD6640" w:rsidRPr="00DD6640" w:rsidRDefault="00DD6640" w:rsidP="00DD6640">
            <w:pPr>
              <w:jc w:val="center"/>
              <w:rPr>
                <w:sz w:val="24"/>
                <w:szCs w:val="24"/>
                <w:lang w:eastAsia="en-US"/>
              </w:rPr>
            </w:pPr>
            <w:r w:rsidRPr="00DD6640">
              <w:rPr>
                <w:sz w:val="24"/>
                <w:szCs w:val="24"/>
                <w:lang w:eastAsia="en-US"/>
              </w:rPr>
              <w:t>16</w:t>
            </w:r>
          </w:p>
        </w:tc>
        <w:tc>
          <w:tcPr>
            <w:tcW w:w="4253" w:type="dxa"/>
            <w:vAlign w:val="bottom"/>
          </w:tcPr>
          <w:p w14:paraId="31D9658A" w14:textId="43E5E2DC" w:rsidR="00DD6640" w:rsidRPr="00DD6640" w:rsidRDefault="00DD6640" w:rsidP="00DD6640">
            <w:pPr>
              <w:rPr>
                <w:sz w:val="24"/>
                <w:szCs w:val="24"/>
              </w:rPr>
            </w:pPr>
            <w:r w:rsidRPr="00DD6640">
              <w:rPr>
                <w:color w:val="000000"/>
                <w:sz w:val="24"/>
                <w:szCs w:val="24"/>
              </w:rPr>
              <w:t xml:space="preserve">2660 – Thiết bị chiếu điện, chiếu xạ                                                                          </w:t>
            </w:r>
          </w:p>
        </w:tc>
        <w:tc>
          <w:tcPr>
            <w:tcW w:w="1275" w:type="dxa"/>
            <w:noWrap/>
            <w:vAlign w:val="bottom"/>
          </w:tcPr>
          <w:p w14:paraId="7C192D0E" w14:textId="626EF61E" w:rsidR="00DD6640" w:rsidRPr="00DD6640" w:rsidRDefault="00DD6640" w:rsidP="00DD6640">
            <w:pPr>
              <w:jc w:val="center"/>
              <w:rPr>
                <w:sz w:val="24"/>
                <w:szCs w:val="24"/>
              </w:rPr>
            </w:pPr>
            <w:r w:rsidRPr="00DD6640">
              <w:rPr>
                <w:color w:val="000000"/>
                <w:sz w:val="24"/>
                <w:szCs w:val="24"/>
              </w:rPr>
              <w:t>45 256</w:t>
            </w:r>
          </w:p>
        </w:tc>
        <w:tc>
          <w:tcPr>
            <w:tcW w:w="1276" w:type="dxa"/>
            <w:noWrap/>
            <w:vAlign w:val="bottom"/>
          </w:tcPr>
          <w:p w14:paraId="6CE26EB0" w14:textId="675B4A5B" w:rsidR="00DD6640" w:rsidRPr="00DD6640" w:rsidRDefault="00DD6640" w:rsidP="00DD6640">
            <w:pPr>
              <w:jc w:val="center"/>
              <w:rPr>
                <w:sz w:val="24"/>
                <w:szCs w:val="24"/>
              </w:rPr>
            </w:pPr>
            <w:r w:rsidRPr="00DD6640">
              <w:rPr>
                <w:color w:val="000000"/>
                <w:sz w:val="24"/>
                <w:szCs w:val="24"/>
              </w:rPr>
              <w:t>48 151</w:t>
            </w:r>
          </w:p>
        </w:tc>
        <w:tc>
          <w:tcPr>
            <w:tcW w:w="1390" w:type="dxa"/>
            <w:noWrap/>
            <w:vAlign w:val="bottom"/>
          </w:tcPr>
          <w:p w14:paraId="45BD58D6" w14:textId="5DD6DF93" w:rsidR="00DD6640" w:rsidRPr="00DD6640" w:rsidRDefault="00DD6640" w:rsidP="00DD6640">
            <w:pPr>
              <w:jc w:val="center"/>
              <w:rPr>
                <w:bCs/>
                <w:sz w:val="24"/>
                <w:szCs w:val="24"/>
              </w:rPr>
            </w:pPr>
            <w:r w:rsidRPr="00DD6640">
              <w:rPr>
                <w:sz w:val="24"/>
                <w:szCs w:val="24"/>
              </w:rPr>
              <w:t>6,4</w:t>
            </w:r>
          </w:p>
        </w:tc>
      </w:tr>
      <w:tr w:rsidR="00DD6640" w:rsidRPr="00DD6640" w14:paraId="5F566BBE" w14:textId="77777777" w:rsidTr="00A42D27">
        <w:trPr>
          <w:trHeight w:val="310"/>
          <w:jc w:val="center"/>
        </w:trPr>
        <w:tc>
          <w:tcPr>
            <w:tcW w:w="590" w:type="dxa"/>
            <w:noWrap/>
            <w:vAlign w:val="center"/>
          </w:tcPr>
          <w:p w14:paraId="5ADB8713" w14:textId="77777777" w:rsidR="00DD6640" w:rsidRPr="00DD6640" w:rsidRDefault="00DD6640" w:rsidP="00DD6640">
            <w:pPr>
              <w:jc w:val="center"/>
              <w:rPr>
                <w:sz w:val="24"/>
                <w:szCs w:val="24"/>
                <w:lang w:eastAsia="en-US"/>
              </w:rPr>
            </w:pPr>
            <w:r w:rsidRPr="00DD6640">
              <w:rPr>
                <w:sz w:val="24"/>
                <w:szCs w:val="24"/>
                <w:lang w:eastAsia="en-US"/>
              </w:rPr>
              <w:t>17</w:t>
            </w:r>
          </w:p>
        </w:tc>
        <w:tc>
          <w:tcPr>
            <w:tcW w:w="4253" w:type="dxa"/>
            <w:vAlign w:val="bottom"/>
          </w:tcPr>
          <w:p w14:paraId="32D9BB7F" w14:textId="6DF98054" w:rsidR="00DD6640" w:rsidRPr="00DD6640" w:rsidRDefault="00DD6640" w:rsidP="00DD6640">
            <w:pPr>
              <w:rPr>
                <w:sz w:val="24"/>
                <w:szCs w:val="24"/>
              </w:rPr>
            </w:pPr>
            <w:r w:rsidRPr="00DD6640">
              <w:rPr>
                <w:color w:val="000000"/>
                <w:sz w:val="24"/>
                <w:szCs w:val="24"/>
              </w:rPr>
              <w:t xml:space="preserve">2229 – Các sản phẩm bằng nhựa khác                                                                                                                  </w:t>
            </w:r>
          </w:p>
        </w:tc>
        <w:tc>
          <w:tcPr>
            <w:tcW w:w="1275" w:type="dxa"/>
            <w:noWrap/>
            <w:vAlign w:val="bottom"/>
          </w:tcPr>
          <w:p w14:paraId="65FAB793" w14:textId="449C074E" w:rsidR="00DD6640" w:rsidRPr="00DD6640" w:rsidRDefault="00DD6640" w:rsidP="00DD6640">
            <w:pPr>
              <w:jc w:val="center"/>
              <w:rPr>
                <w:sz w:val="24"/>
                <w:szCs w:val="24"/>
              </w:rPr>
            </w:pPr>
            <w:r w:rsidRPr="00DD6640">
              <w:rPr>
                <w:color w:val="000000"/>
                <w:sz w:val="24"/>
                <w:szCs w:val="24"/>
              </w:rPr>
              <w:t>32 000</w:t>
            </w:r>
          </w:p>
        </w:tc>
        <w:tc>
          <w:tcPr>
            <w:tcW w:w="1276" w:type="dxa"/>
            <w:noWrap/>
            <w:vAlign w:val="bottom"/>
          </w:tcPr>
          <w:p w14:paraId="5E616455" w14:textId="260DCD8A" w:rsidR="00DD6640" w:rsidRPr="00DD6640" w:rsidRDefault="00DD6640" w:rsidP="00DD6640">
            <w:pPr>
              <w:jc w:val="center"/>
              <w:rPr>
                <w:sz w:val="24"/>
                <w:szCs w:val="24"/>
              </w:rPr>
            </w:pPr>
            <w:r w:rsidRPr="00DD6640">
              <w:rPr>
                <w:color w:val="000000"/>
                <w:sz w:val="24"/>
                <w:szCs w:val="24"/>
              </w:rPr>
              <w:t>47 931</w:t>
            </w:r>
          </w:p>
        </w:tc>
        <w:tc>
          <w:tcPr>
            <w:tcW w:w="1390" w:type="dxa"/>
            <w:noWrap/>
            <w:vAlign w:val="bottom"/>
          </w:tcPr>
          <w:p w14:paraId="5952FA3A" w14:textId="554392E9" w:rsidR="00DD6640" w:rsidRPr="00DD6640" w:rsidRDefault="00DD6640" w:rsidP="00DD6640">
            <w:pPr>
              <w:jc w:val="center"/>
              <w:rPr>
                <w:bCs/>
                <w:sz w:val="24"/>
                <w:szCs w:val="24"/>
              </w:rPr>
            </w:pPr>
            <w:r w:rsidRPr="00DD6640">
              <w:rPr>
                <w:sz w:val="24"/>
                <w:szCs w:val="24"/>
              </w:rPr>
              <w:t>49,8</w:t>
            </w:r>
          </w:p>
        </w:tc>
      </w:tr>
      <w:tr w:rsidR="00DD6640" w:rsidRPr="00DD6640" w14:paraId="49D90995" w14:textId="77777777" w:rsidTr="00A42D27">
        <w:trPr>
          <w:trHeight w:val="310"/>
          <w:jc w:val="center"/>
        </w:trPr>
        <w:tc>
          <w:tcPr>
            <w:tcW w:w="590" w:type="dxa"/>
            <w:noWrap/>
            <w:vAlign w:val="center"/>
          </w:tcPr>
          <w:p w14:paraId="11704EB7" w14:textId="77777777" w:rsidR="00DD6640" w:rsidRPr="00DD6640" w:rsidRDefault="00DD6640" w:rsidP="00DD6640">
            <w:pPr>
              <w:jc w:val="center"/>
              <w:rPr>
                <w:sz w:val="24"/>
                <w:szCs w:val="24"/>
                <w:lang w:eastAsia="en-US"/>
              </w:rPr>
            </w:pPr>
            <w:r w:rsidRPr="00DD6640">
              <w:rPr>
                <w:sz w:val="24"/>
                <w:szCs w:val="24"/>
                <w:lang w:eastAsia="en-US"/>
              </w:rPr>
              <w:t>18</w:t>
            </w:r>
          </w:p>
        </w:tc>
        <w:tc>
          <w:tcPr>
            <w:tcW w:w="4253" w:type="dxa"/>
            <w:vAlign w:val="bottom"/>
          </w:tcPr>
          <w:p w14:paraId="1C886B2B" w14:textId="48716CCE" w:rsidR="00DD6640" w:rsidRPr="00DD6640" w:rsidRDefault="00DD6640" w:rsidP="00DD6640">
            <w:pPr>
              <w:rPr>
                <w:sz w:val="24"/>
                <w:szCs w:val="24"/>
              </w:rPr>
            </w:pPr>
            <w:r w:rsidRPr="00DD6640">
              <w:rPr>
                <w:color w:val="000000"/>
                <w:sz w:val="24"/>
                <w:szCs w:val="24"/>
              </w:rPr>
              <w:t>2711 – Mô –tơ, máy phát điện và biến thế</w:t>
            </w:r>
          </w:p>
        </w:tc>
        <w:tc>
          <w:tcPr>
            <w:tcW w:w="1275" w:type="dxa"/>
            <w:noWrap/>
            <w:vAlign w:val="bottom"/>
          </w:tcPr>
          <w:p w14:paraId="38841C4D" w14:textId="5D7CEFAB" w:rsidR="00DD6640" w:rsidRPr="00DD6640" w:rsidRDefault="00DD6640" w:rsidP="00DD6640">
            <w:pPr>
              <w:jc w:val="center"/>
              <w:rPr>
                <w:sz w:val="24"/>
                <w:szCs w:val="24"/>
              </w:rPr>
            </w:pPr>
            <w:r w:rsidRPr="00DD6640">
              <w:rPr>
                <w:color w:val="000000"/>
                <w:sz w:val="24"/>
                <w:szCs w:val="24"/>
              </w:rPr>
              <w:t>28 263</w:t>
            </w:r>
          </w:p>
        </w:tc>
        <w:tc>
          <w:tcPr>
            <w:tcW w:w="1276" w:type="dxa"/>
            <w:noWrap/>
            <w:vAlign w:val="bottom"/>
          </w:tcPr>
          <w:p w14:paraId="3F3E7AFB" w14:textId="703254D2" w:rsidR="00DD6640" w:rsidRPr="00DD6640" w:rsidRDefault="00DD6640" w:rsidP="00DD6640">
            <w:pPr>
              <w:jc w:val="center"/>
              <w:rPr>
                <w:sz w:val="24"/>
                <w:szCs w:val="24"/>
              </w:rPr>
            </w:pPr>
            <w:r w:rsidRPr="00DD6640">
              <w:rPr>
                <w:color w:val="000000"/>
                <w:sz w:val="24"/>
                <w:szCs w:val="24"/>
              </w:rPr>
              <w:t>36 876</w:t>
            </w:r>
          </w:p>
        </w:tc>
        <w:tc>
          <w:tcPr>
            <w:tcW w:w="1390" w:type="dxa"/>
            <w:noWrap/>
            <w:vAlign w:val="bottom"/>
          </w:tcPr>
          <w:p w14:paraId="5B00D430" w14:textId="56D08C8D" w:rsidR="00DD6640" w:rsidRPr="00DD6640" w:rsidRDefault="00DD6640" w:rsidP="00DD6640">
            <w:pPr>
              <w:jc w:val="center"/>
              <w:rPr>
                <w:bCs/>
                <w:sz w:val="24"/>
                <w:szCs w:val="24"/>
              </w:rPr>
            </w:pPr>
            <w:r w:rsidRPr="00DD6640">
              <w:rPr>
                <w:sz w:val="24"/>
                <w:szCs w:val="24"/>
              </w:rPr>
              <w:t>30,5</w:t>
            </w:r>
          </w:p>
        </w:tc>
      </w:tr>
      <w:tr w:rsidR="00DD6640" w:rsidRPr="00DD6640" w14:paraId="38292A97" w14:textId="77777777" w:rsidTr="00A42D27">
        <w:trPr>
          <w:trHeight w:val="415"/>
          <w:jc w:val="center"/>
        </w:trPr>
        <w:tc>
          <w:tcPr>
            <w:tcW w:w="590" w:type="dxa"/>
            <w:noWrap/>
            <w:vAlign w:val="center"/>
          </w:tcPr>
          <w:p w14:paraId="2651724C" w14:textId="77777777" w:rsidR="00DD6640" w:rsidRPr="00DD6640" w:rsidRDefault="00DD6640" w:rsidP="00DD6640">
            <w:pPr>
              <w:jc w:val="center"/>
              <w:rPr>
                <w:sz w:val="24"/>
                <w:szCs w:val="24"/>
              </w:rPr>
            </w:pPr>
            <w:r w:rsidRPr="00DD6640">
              <w:rPr>
                <w:sz w:val="24"/>
                <w:szCs w:val="24"/>
              </w:rPr>
              <w:t>19</w:t>
            </w:r>
          </w:p>
        </w:tc>
        <w:tc>
          <w:tcPr>
            <w:tcW w:w="4253" w:type="dxa"/>
            <w:vAlign w:val="bottom"/>
          </w:tcPr>
          <w:p w14:paraId="1D9A86EF" w14:textId="29CBFAE4" w:rsidR="00DD6640" w:rsidRPr="00DD6640" w:rsidRDefault="00DD6640" w:rsidP="00DD6640">
            <w:pPr>
              <w:rPr>
                <w:sz w:val="24"/>
                <w:szCs w:val="24"/>
              </w:rPr>
            </w:pPr>
            <w:r w:rsidRPr="00DD6640">
              <w:rPr>
                <w:color w:val="000000"/>
                <w:sz w:val="24"/>
                <w:szCs w:val="24"/>
              </w:rPr>
              <w:t xml:space="preserve">2222 – Bao bì đóng gói bằng nhựa                                                                                                                      </w:t>
            </w:r>
          </w:p>
        </w:tc>
        <w:tc>
          <w:tcPr>
            <w:tcW w:w="1275" w:type="dxa"/>
            <w:noWrap/>
            <w:vAlign w:val="bottom"/>
          </w:tcPr>
          <w:p w14:paraId="4C373094" w14:textId="253E8D6D" w:rsidR="00DD6640" w:rsidRPr="00DD6640" w:rsidRDefault="00DD6640" w:rsidP="00DD6640">
            <w:pPr>
              <w:jc w:val="center"/>
              <w:rPr>
                <w:sz w:val="24"/>
                <w:szCs w:val="24"/>
              </w:rPr>
            </w:pPr>
            <w:r w:rsidRPr="00DD6640">
              <w:rPr>
                <w:color w:val="000000"/>
                <w:sz w:val="24"/>
                <w:szCs w:val="24"/>
              </w:rPr>
              <w:t>26 838</w:t>
            </w:r>
          </w:p>
        </w:tc>
        <w:tc>
          <w:tcPr>
            <w:tcW w:w="1276" w:type="dxa"/>
            <w:noWrap/>
            <w:vAlign w:val="bottom"/>
          </w:tcPr>
          <w:p w14:paraId="7C4F689E" w14:textId="0034B8CD" w:rsidR="00DD6640" w:rsidRPr="00DD6640" w:rsidRDefault="00DD6640" w:rsidP="00DD6640">
            <w:pPr>
              <w:jc w:val="center"/>
              <w:rPr>
                <w:sz w:val="24"/>
                <w:szCs w:val="24"/>
              </w:rPr>
            </w:pPr>
            <w:r w:rsidRPr="00DD6640">
              <w:rPr>
                <w:color w:val="000000"/>
                <w:sz w:val="24"/>
                <w:szCs w:val="24"/>
              </w:rPr>
              <w:t>32 345</w:t>
            </w:r>
          </w:p>
        </w:tc>
        <w:tc>
          <w:tcPr>
            <w:tcW w:w="1390" w:type="dxa"/>
            <w:noWrap/>
            <w:vAlign w:val="bottom"/>
          </w:tcPr>
          <w:p w14:paraId="0D6D60D9" w14:textId="19FC4D5F" w:rsidR="00DD6640" w:rsidRPr="00DD6640" w:rsidRDefault="00DD6640" w:rsidP="00DD6640">
            <w:pPr>
              <w:jc w:val="center"/>
              <w:rPr>
                <w:bCs/>
                <w:sz w:val="24"/>
                <w:szCs w:val="24"/>
              </w:rPr>
            </w:pPr>
            <w:r w:rsidRPr="00DD6640">
              <w:rPr>
                <w:sz w:val="24"/>
                <w:szCs w:val="24"/>
              </w:rPr>
              <w:t>20,5</w:t>
            </w:r>
          </w:p>
        </w:tc>
      </w:tr>
      <w:tr w:rsidR="00DD6640" w:rsidRPr="00DD6640" w14:paraId="706B9D97" w14:textId="77777777" w:rsidTr="00A42D27">
        <w:trPr>
          <w:trHeight w:val="310"/>
          <w:jc w:val="center"/>
        </w:trPr>
        <w:tc>
          <w:tcPr>
            <w:tcW w:w="590" w:type="dxa"/>
            <w:noWrap/>
            <w:vAlign w:val="center"/>
          </w:tcPr>
          <w:p w14:paraId="1E53C0D1" w14:textId="77777777" w:rsidR="00DD6640" w:rsidRPr="00DD6640" w:rsidRDefault="00DD6640" w:rsidP="00DD6640">
            <w:pPr>
              <w:jc w:val="center"/>
              <w:rPr>
                <w:sz w:val="24"/>
                <w:szCs w:val="24"/>
              </w:rPr>
            </w:pPr>
            <w:r w:rsidRPr="00DD6640">
              <w:rPr>
                <w:sz w:val="24"/>
                <w:szCs w:val="24"/>
              </w:rPr>
              <w:t>20</w:t>
            </w:r>
          </w:p>
        </w:tc>
        <w:tc>
          <w:tcPr>
            <w:tcW w:w="4253" w:type="dxa"/>
            <w:vAlign w:val="bottom"/>
          </w:tcPr>
          <w:p w14:paraId="0E18E33A" w14:textId="6289A6F1" w:rsidR="00DD6640" w:rsidRPr="00DD6640" w:rsidRDefault="00DD6640" w:rsidP="00DD6640">
            <w:pPr>
              <w:rPr>
                <w:sz w:val="24"/>
                <w:szCs w:val="24"/>
              </w:rPr>
            </w:pPr>
            <w:r w:rsidRPr="00DD6640">
              <w:rPr>
                <w:color w:val="000000"/>
                <w:sz w:val="24"/>
                <w:szCs w:val="24"/>
              </w:rPr>
              <w:t xml:space="preserve">3250 – Thiết bị, dụng cụ nha khoa                                                                                                  </w:t>
            </w:r>
          </w:p>
        </w:tc>
        <w:tc>
          <w:tcPr>
            <w:tcW w:w="1275" w:type="dxa"/>
            <w:noWrap/>
            <w:vAlign w:val="bottom"/>
          </w:tcPr>
          <w:p w14:paraId="6BD1DE9E" w14:textId="6563AAD6" w:rsidR="00DD6640" w:rsidRPr="00DD6640" w:rsidRDefault="00DD6640" w:rsidP="00DD6640">
            <w:pPr>
              <w:jc w:val="center"/>
              <w:rPr>
                <w:sz w:val="24"/>
                <w:szCs w:val="24"/>
              </w:rPr>
            </w:pPr>
            <w:r w:rsidRPr="00DD6640">
              <w:rPr>
                <w:color w:val="000000"/>
                <w:sz w:val="24"/>
                <w:szCs w:val="24"/>
              </w:rPr>
              <w:t>22 733</w:t>
            </w:r>
          </w:p>
        </w:tc>
        <w:tc>
          <w:tcPr>
            <w:tcW w:w="1276" w:type="dxa"/>
            <w:noWrap/>
            <w:vAlign w:val="bottom"/>
          </w:tcPr>
          <w:p w14:paraId="6D56363A" w14:textId="46B14E7F" w:rsidR="00DD6640" w:rsidRPr="00DD6640" w:rsidRDefault="00DD6640" w:rsidP="00DD6640">
            <w:pPr>
              <w:jc w:val="center"/>
              <w:rPr>
                <w:sz w:val="24"/>
                <w:szCs w:val="24"/>
              </w:rPr>
            </w:pPr>
            <w:r w:rsidRPr="00DD6640">
              <w:rPr>
                <w:color w:val="000000"/>
                <w:sz w:val="24"/>
                <w:szCs w:val="24"/>
              </w:rPr>
              <w:t>29 738</w:t>
            </w:r>
          </w:p>
        </w:tc>
        <w:tc>
          <w:tcPr>
            <w:tcW w:w="1390" w:type="dxa"/>
            <w:noWrap/>
            <w:vAlign w:val="bottom"/>
          </w:tcPr>
          <w:p w14:paraId="1F6B3F64" w14:textId="134FD91C" w:rsidR="00DD6640" w:rsidRPr="00DD6640" w:rsidRDefault="00DD6640" w:rsidP="00DD6640">
            <w:pPr>
              <w:jc w:val="center"/>
              <w:rPr>
                <w:bCs/>
                <w:sz w:val="24"/>
                <w:szCs w:val="24"/>
              </w:rPr>
            </w:pPr>
            <w:r w:rsidRPr="00DD6640">
              <w:rPr>
                <w:sz w:val="24"/>
                <w:szCs w:val="24"/>
              </w:rPr>
              <w:t>30,8</w:t>
            </w:r>
          </w:p>
        </w:tc>
      </w:tr>
    </w:tbl>
    <w:p w14:paraId="6B89A7E2" w14:textId="30102722" w:rsidR="009818C4" w:rsidRPr="00DD6640" w:rsidRDefault="005B0597" w:rsidP="00DF4143">
      <w:pPr>
        <w:ind w:left="6381" w:firstLine="709"/>
        <w:jc w:val="right"/>
        <w:rPr>
          <w:sz w:val="26"/>
          <w:szCs w:val="26"/>
        </w:rPr>
      </w:pPr>
      <w:r w:rsidRPr="00DD6640">
        <w:rPr>
          <w:bCs/>
          <w:i/>
          <w:sz w:val="22"/>
          <w:szCs w:val="22"/>
        </w:rPr>
        <w:t>Nguồn: Hải quan Pháp</w:t>
      </w:r>
    </w:p>
    <w:p w14:paraId="083ECA92" w14:textId="77777777" w:rsidR="002A329D" w:rsidRPr="0078157C" w:rsidRDefault="002A329D" w:rsidP="002A329D">
      <w:pPr>
        <w:jc w:val="center"/>
        <w:rPr>
          <w:sz w:val="26"/>
          <w:szCs w:val="26"/>
          <w:highlight w:val="yellow"/>
        </w:rPr>
      </w:pPr>
    </w:p>
    <w:p w14:paraId="1AFA7706" w14:textId="4AF8F3B3" w:rsidR="009818C4" w:rsidRPr="002643EE" w:rsidRDefault="009818C4" w:rsidP="002A329D">
      <w:pPr>
        <w:pStyle w:val="ListParagraph"/>
        <w:widowControl w:val="0"/>
        <w:numPr>
          <w:ilvl w:val="1"/>
          <w:numId w:val="12"/>
        </w:numPr>
        <w:tabs>
          <w:tab w:val="left" w:pos="1134"/>
          <w:tab w:val="left" w:pos="2127"/>
        </w:tabs>
        <w:ind w:left="0" w:firstLine="709"/>
        <w:textAlignment w:val="top"/>
        <w:outlineLvl w:val="1"/>
        <w:rPr>
          <w:b/>
          <w:bCs/>
          <w:i/>
        </w:rPr>
      </w:pPr>
      <w:bookmarkStart w:id="1" w:name="_Toc62859547"/>
      <w:r w:rsidRPr="002643EE">
        <w:rPr>
          <w:b/>
          <w:bCs/>
          <w:i/>
        </w:rPr>
        <w:t>Nhập khẩu của Việt Nam từ Pháp</w:t>
      </w:r>
      <w:bookmarkEnd w:id="1"/>
    </w:p>
    <w:p w14:paraId="15B4E6A4" w14:textId="77777777" w:rsidR="009818C4" w:rsidRPr="0078157C" w:rsidRDefault="009818C4" w:rsidP="002A329D">
      <w:pPr>
        <w:pStyle w:val="ListParagraph"/>
        <w:tabs>
          <w:tab w:val="left" w:pos="1134"/>
        </w:tabs>
        <w:ind w:left="0" w:firstLine="709"/>
        <w:rPr>
          <w:b/>
          <w:bCs/>
          <w:highlight w:val="yellow"/>
        </w:rPr>
      </w:pPr>
    </w:p>
    <w:p w14:paraId="5800E3AA" w14:textId="2773BE26" w:rsidR="009818C4" w:rsidRPr="002643EE" w:rsidRDefault="009818C4" w:rsidP="002A329D">
      <w:pPr>
        <w:tabs>
          <w:tab w:val="left" w:pos="1134"/>
        </w:tabs>
        <w:ind w:firstLine="720"/>
        <w:jc w:val="both"/>
      </w:pPr>
      <w:r w:rsidRPr="002643EE">
        <w:rPr>
          <w:i/>
          <w:iCs/>
        </w:rPr>
        <w:t xml:space="preserve">Theo số liệu Hải quan Pháp, tổng kim ngạch hàng hóa nhập khẩu từ Pháp vào Việt Nam trong </w:t>
      </w:r>
      <w:r w:rsidR="002643EE" w:rsidRPr="002643EE">
        <w:rPr>
          <w:i/>
          <w:iCs/>
        </w:rPr>
        <w:t>9</w:t>
      </w:r>
      <w:r w:rsidR="0063595F" w:rsidRPr="002643EE">
        <w:rPr>
          <w:i/>
          <w:iCs/>
        </w:rPr>
        <w:t xml:space="preserve"> tháng năm </w:t>
      </w:r>
      <w:r w:rsidR="001B0F51" w:rsidRPr="002643EE">
        <w:rPr>
          <w:i/>
          <w:iCs/>
        </w:rPr>
        <w:t>2021</w:t>
      </w:r>
      <w:r w:rsidRPr="002643EE">
        <w:rPr>
          <w:i/>
          <w:iCs/>
        </w:rPr>
        <w:t xml:space="preserve"> đạ</w:t>
      </w:r>
      <w:r w:rsidR="000D6BEF" w:rsidRPr="002643EE">
        <w:rPr>
          <w:i/>
          <w:iCs/>
        </w:rPr>
        <w:t>t</w:t>
      </w:r>
      <w:r w:rsidR="00621ABA" w:rsidRPr="002643EE">
        <w:rPr>
          <w:i/>
          <w:iCs/>
        </w:rPr>
        <w:t xml:space="preserve"> gầ</w:t>
      </w:r>
      <w:r w:rsidR="002643EE" w:rsidRPr="002643EE">
        <w:rPr>
          <w:i/>
          <w:iCs/>
        </w:rPr>
        <w:t>n 884,3</w:t>
      </w:r>
      <w:r w:rsidRPr="002643EE">
        <w:rPr>
          <w:i/>
          <w:iCs/>
        </w:rPr>
        <w:t xml:space="preserve"> triệu euro, </w:t>
      </w:r>
      <w:r w:rsidR="002643EE" w:rsidRPr="002643EE">
        <w:rPr>
          <w:i/>
          <w:iCs/>
        </w:rPr>
        <w:t>tăng 29,6</w:t>
      </w:r>
      <w:r w:rsidRPr="002643EE">
        <w:rPr>
          <w:i/>
          <w:iCs/>
        </w:rPr>
        <w:t>% so với</w:t>
      </w:r>
      <w:r w:rsidR="001B0F51" w:rsidRPr="002643EE">
        <w:rPr>
          <w:i/>
          <w:iCs/>
        </w:rPr>
        <w:t xml:space="preserve"> cùng kỳ năm 2020</w:t>
      </w:r>
      <w:r w:rsidR="002643EE" w:rsidRPr="002643EE">
        <w:rPr>
          <w:i/>
          <w:iCs/>
        </w:rPr>
        <w:t xml:space="preserve"> (682,3</w:t>
      </w:r>
      <w:r w:rsidR="000D6BEF" w:rsidRPr="002643EE">
        <w:rPr>
          <w:i/>
          <w:iCs/>
        </w:rPr>
        <w:t xml:space="preserve"> triệu euro)</w:t>
      </w:r>
      <w:r w:rsidRPr="002643EE">
        <w:rPr>
          <w:i/>
          <w:iCs/>
        </w:rPr>
        <w:t xml:space="preserve">. </w:t>
      </w:r>
      <w:r w:rsidRPr="002643EE">
        <w:t>Những mặt hàng nhập khẩu chủ yếu gồm:</w:t>
      </w:r>
      <w:r w:rsidR="009264BF" w:rsidRPr="002643EE">
        <w:t xml:space="preserve"> (1) nguyên liệu làm thuốc dược phẩm đạ</w:t>
      </w:r>
      <w:r w:rsidR="002643EE" w:rsidRPr="002643EE">
        <w:t>t 175,8</w:t>
      </w:r>
      <w:r w:rsidR="009264BF" w:rsidRPr="002643EE">
        <w:t xml:space="preserve"> triệu euro (giả</w:t>
      </w:r>
      <w:r w:rsidR="002643EE" w:rsidRPr="002643EE">
        <w:t>m 16,7</w:t>
      </w:r>
      <w:r w:rsidR="009264BF" w:rsidRPr="002643EE">
        <w:t>% so với cùng kỳ),</w:t>
      </w:r>
      <w:r w:rsidR="007015D4" w:rsidRPr="002643EE">
        <w:t xml:space="preserve"> </w:t>
      </w:r>
      <w:r w:rsidR="009264BF" w:rsidRPr="002643EE">
        <w:t xml:space="preserve"> (2</w:t>
      </w:r>
      <w:r w:rsidR="007015D4" w:rsidRPr="002643EE">
        <w:t>) động cơ hàng không đạ</w:t>
      </w:r>
      <w:r w:rsidR="002643EE" w:rsidRPr="002643EE">
        <w:t>t 103</w:t>
      </w:r>
      <w:r w:rsidR="007015D4" w:rsidRPr="002643EE">
        <w:t xml:space="preserve"> triệ</w:t>
      </w:r>
      <w:r w:rsidR="002643EE" w:rsidRPr="002643EE">
        <w:t>u euro (tăng 73</w:t>
      </w:r>
      <w:r w:rsidR="00986E5C" w:rsidRPr="002643EE">
        <w:t>7,1</w:t>
      </w:r>
      <w:r w:rsidR="007015D4" w:rsidRPr="002643EE">
        <w:t>% so với cùng kỳ</w:t>
      </w:r>
      <w:r w:rsidR="009264BF" w:rsidRPr="002643EE">
        <w:t>),</w:t>
      </w:r>
      <w:r w:rsidR="007015D4" w:rsidRPr="002643EE">
        <w:t xml:space="preserve"> </w:t>
      </w:r>
      <w:r w:rsidRPr="002643EE">
        <w:t xml:space="preserve">(3) </w:t>
      </w:r>
      <w:r w:rsidR="00621ABA" w:rsidRPr="002643EE">
        <w:t>n</w:t>
      </w:r>
      <w:r w:rsidR="001B0F51" w:rsidRPr="002643EE">
        <w:t>ước hoa và sản phẩm vệ sinh</w:t>
      </w:r>
      <w:r w:rsidRPr="002643EE">
        <w:t xml:space="preserve"> đạ</w:t>
      </w:r>
      <w:r w:rsidR="001B0F51" w:rsidRPr="002643EE">
        <w:t xml:space="preserve">t </w:t>
      </w:r>
      <w:r w:rsidR="002643EE" w:rsidRPr="002643EE">
        <w:t>62,4</w:t>
      </w:r>
      <w:r w:rsidRPr="002643EE">
        <w:t xml:space="preserve"> triệ</w:t>
      </w:r>
      <w:r w:rsidR="009264BF" w:rsidRPr="002643EE">
        <w:t xml:space="preserve">u euro (tăng </w:t>
      </w:r>
      <w:r w:rsidR="002643EE" w:rsidRPr="002643EE">
        <w:t>65,1</w:t>
      </w:r>
      <w:r w:rsidRPr="002643EE">
        <w:t>% so với cùng kỳ</w:t>
      </w:r>
      <w:r w:rsidR="00D756CE" w:rsidRPr="002643EE">
        <w:t>), (4) sản phẩm hóa chất đạ</w:t>
      </w:r>
      <w:r w:rsidR="002643EE" w:rsidRPr="002643EE">
        <w:t>t 52,3</w:t>
      </w:r>
      <w:r w:rsidR="00D756CE" w:rsidRPr="002643EE">
        <w:t xml:space="preserve"> triệ</w:t>
      </w:r>
      <w:r w:rsidR="002643EE" w:rsidRPr="002643EE">
        <w:t>u euro (tăng 340</w:t>
      </w:r>
      <w:r w:rsidR="00D756CE" w:rsidRPr="002643EE">
        <w:t>,1% so với cùng kỳ), (5</w:t>
      </w:r>
      <w:r w:rsidR="009264BF" w:rsidRPr="002643EE">
        <w:t>) nhôm tấm đạ</w:t>
      </w:r>
      <w:r w:rsidR="002643EE" w:rsidRPr="002643EE">
        <w:t>t 21,8</w:t>
      </w:r>
      <w:r w:rsidR="009264BF" w:rsidRPr="002643EE">
        <w:t xml:space="preserve"> triệ</w:t>
      </w:r>
      <w:r w:rsidR="002643EE" w:rsidRPr="002643EE">
        <w:t>u euro (tăng 19,6</w:t>
      </w:r>
      <w:r w:rsidR="00621ABA" w:rsidRPr="002643EE">
        <w:t>%</w:t>
      </w:r>
      <w:r w:rsidR="009264BF" w:rsidRPr="002643EE">
        <w:t xml:space="preserve"> so với cùng kỳ), (</w:t>
      </w:r>
      <w:r w:rsidR="00D756CE" w:rsidRPr="002643EE">
        <w:t>6</w:t>
      </w:r>
      <w:r w:rsidRPr="002643EE">
        <w:t xml:space="preserve">) </w:t>
      </w:r>
      <w:r w:rsidR="002643EE" w:rsidRPr="002643EE">
        <w:t>máy móc thiết bị đo lường, điều khiển đạt 21,5</w:t>
      </w:r>
      <w:r w:rsidR="00D756CE" w:rsidRPr="002643EE">
        <w:t xml:space="preserve"> </w:t>
      </w:r>
      <w:r w:rsidRPr="002643EE">
        <w:t>triệ</w:t>
      </w:r>
      <w:r w:rsidR="002643EE" w:rsidRPr="002643EE">
        <w:t>u euro (tăng 93,4</w:t>
      </w:r>
      <w:r w:rsidRPr="002643EE">
        <w:t>% so với cùng kỳ</w:t>
      </w:r>
      <w:r w:rsidR="009264BF" w:rsidRPr="002643EE">
        <w:t xml:space="preserve">), </w:t>
      </w:r>
      <w:r w:rsidRPr="002643EE">
        <w:t>v,v...</w:t>
      </w:r>
    </w:p>
    <w:p w14:paraId="352AD28A" w14:textId="77777777" w:rsidR="009818C4" w:rsidRPr="0078157C" w:rsidRDefault="009818C4" w:rsidP="002A329D">
      <w:pPr>
        <w:tabs>
          <w:tab w:val="left" w:pos="1134"/>
        </w:tabs>
        <w:ind w:firstLine="720"/>
        <w:jc w:val="both"/>
        <w:rPr>
          <w:highlight w:val="yellow"/>
        </w:rPr>
      </w:pPr>
    </w:p>
    <w:p w14:paraId="46DBD38C" w14:textId="6BCF5C87" w:rsidR="009818C4" w:rsidRPr="002643EE" w:rsidRDefault="00364185" w:rsidP="002A329D">
      <w:pPr>
        <w:tabs>
          <w:tab w:val="left" w:pos="1134"/>
        </w:tabs>
        <w:ind w:firstLine="720"/>
        <w:jc w:val="both"/>
      </w:pPr>
      <w:r w:rsidRPr="002643EE">
        <w:t>Xuất khẩu của Pháp sang Việ</w:t>
      </w:r>
      <w:r w:rsidR="002643EE" w:rsidRPr="002643EE">
        <w:t>t Nam trong 9</w:t>
      </w:r>
      <w:r w:rsidR="0063595F" w:rsidRPr="002643EE">
        <w:t xml:space="preserve"> tháng</w:t>
      </w:r>
      <w:r w:rsidRPr="002643EE">
        <w:t xml:space="preserve"> </w:t>
      </w:r>
      <w:r w:rsidR="0063595F" w:rsidRPr="002643EE">
        <w:t xml:space="preserve">năm 2021 </w:t>
      </w:r>
      <w:r w:rsidRPr="002643EE">
        <w:t>lấy được đà tăng trưởng nhanh nhờ sự hồi phục của xuất khẩu nhóm</w:t>
      </w:r>
      <w:r w:rsidR="001B2C6F" w:rsidRPr="002643EE">
        <w:t xml:space="preserve"> hàng</w:t>
      </w:r>
      <w:r w:rsidRPr="002643EE">
        <w:t xml:space="preserve"> động cơ hàng không, đồng thời các nhóm hàng có thế mạnh khác của Pháp như nước hoa và sản phẩm vệ sinh, </w:t>
      </w:r>
      <w:r w:rsidR="00D756CE" w:rsidRPr="002643EE">
        <w:t>sản phẩm hóa chất</w:t>
      </w:r>
      <w:r w:rsidR="00621ABA" w:rsidRPr="002643EE">
        <w:t xml:space="preserve"> máy móc thiết bị đo lường, hóa chất nông nghiệp </w:t>
      </w:r>
      <w:r w:rsidRPr="002643EE">
        <w:t>sản phẩm sữa và phô-mai</w:t>
      </w:r>
      <w:r w:rsidR="0035540C" w:rsidRPr="002643EE">
        <w:t>, rượ</w:t>
      </w:r>
      <w:r w:rsidR="00621ABA" w:rsidRPr="002643EE">
        <w:t>u vang</w:t>
      </w:r>
      <w:r w:rsidRPr="002643EE">
        <w:t xml:space="preserve"> đều đạt được sự tăng trưởng tốt so vớ</w:t>
      </w:r>
      <w:r w:rsidR="001B2C6F" w:rsidRPr="002643EE">
        <w:t>i cùng kỳ năm 2020</w:t>
      </w:r>
      <w:r w:rsidRPr="002643EE">
        <w:t>.</w:t>
      </w:r>
    </w:p>
    <w:p w14:paraId="7A4F6C69" w14:textId="6C9D4D62" w:rsidR="009818C4" w:rsidRDefault="009818C4" w:rsidP="002A329D">
      <w:pPr>
        <w:tabs>
          <w:tab w:val="left" w:pos="1134"/>
        </w:tabs>
        <w:jc w:val="both"/>
        <w:rPr>
          <w:sz w:val="26"/>
          <w:szCs w:val="26"/>
          <w:highlight w:val="yellow"/>
        </w:rPr>
      </w:pPr>
    </w:p>
    <w:p w14:paraId="69AEAA73" w14:textId="77777777" w:rsidR="007E3380" w:rsidRPr="0078157C" w:rsidRDefault="007E3380" w:rsidP="002A329D">
      <w:pPr>
        <w:tabs>
          <w:tab w:val="left" w:pos="1134"/>
        </w:tabs>
        <w:jc w:val="both"/>
        <w:rPr>
          <w:sz w:val="26"/>
          <w:szCs w:val="26"/>
          <w:highlight w:val="yellow"/>
        </w:rPr>
      </w:pPr>
    </w:p>
    <w:p w14:paraId="53FEEE15" w14:textId="27C7C611" w:rsidR="009818C4" w:rsidRPr="00DD6640" w:rsidRDefault="009818C4" w:rsidP="00DE2220">
      <w:pPr>
        <w:spacing w:line="276" w:lineRule="auto"/>
        <w:jc w:val="center"/>
        <w:rPr>
          <w:b/>
          <w:bCs/>
        </w:rPr>
      </w:pPr>
      <w:r w:rsidRPr="00DD6640">
        <w:rPr>
          <w:b/>
        </w:rPr>
        <w:t>Nhóm hàng nhập khẩu chính</w:t>
      </w:r>
      <w:r w:rsidRPr="00DD6640">
        <w:rPr>
          <w:b/>
          <w:bCs/>
        </w:rPr>
        <w:t xml:space="preserve"> của Việt Nam từ Pháp</w:t>
      </w:r>
    </w:p>
    <w:p w14:paraId="0A1D547A" w14:textId="0F1B7EF0" w:rsidR="009818C4" w:rsidRPr="00DD6640" w:rsidRDefault="009818C4" w:rsidP="00DF4143">
      <w:pPr>
        <w:ind w:firstLine="709"/>
        <w:jc w:val="right"/>
        <w:rPr>
          <w:bCs/>
          <w:i/>
          <w:sz w:val="22"/>
          <w:szCs w:val="22"/>
        </w:rPr>
      </w:pPr>
      <w:r w:rsidRPr="00DD6640">
        <w:rPr>
          <w:bCs/>
          <w:i/>
          <w:sz w:val="22"/>
          <w:szCs w:val="22"/>
        </w:rPr>
        <w:t xml:space="preserve">                                 </w:t>
      </w:r>
      <w:r w:rsidRPr="00DD6640">
        <w:rPr>
          <w:bCs/>
          <w:i/>
          <w:sz w:val="22"/>
          <w:szCs w:val="22"/>
        </w:rPr>
        <w:tab/>
      </w:r>
      <w:r w:rsidRPr="00DD6640">
        <w:rPr>
          <w:bCs/>
          <w:i/>
          <w:sz w:val="22"/>
          <w:szCs w:val="22"/>
        </w:rPr>
        <w:tab/>
        <w:t xml:space="preserve"> Đơn vị</w:t>
      </w:r>
      <w:r w:rsidR="007432E5" w:rsidRPr="00DD6640">
        <w:rPr>
          <w:bCs/>
          <w:i/>
          <w:sz w:val="22"/>
          <w:szCs w:val="22"/>
        </w:rPr>
        <w:t>: Nghìn Euro</w:t>
      </w:r>
    </w:p>
    <w:tbl>
      <w:tblPr>
        <w:tblW w:w="8931" w:type="dxa"/>
        <w:jc w:val="center"/>
        <w:tblLook w:val="04A0" w:firstRow="1" w:lastRow="0" w:firstColumn="1" w:lastColumn="0" w:noHBand="0" w:noVBand="1"/>
      </w:tblPr>
      <w:tblGrid>
        <w:gridCol w:w="622"/>
        <w:gridCol w:w="4765"/>
        <w:gridCol w:w="1117"/>
        <w:gridCol w:w="1037"/>
        <w:gridCol w:w="1390"/>
      </w:tblGrid>
      <w:tr w:rsidR="009818C4" w:rsidRPr="00DD6640" w14:paraId="1E15F1C2" w14:textId="77777777" w:rsidTr="00F60E71">
        <w:trPr>
          <w:trHeight w:val="511"/>
          <w:tblHeader/>
          <w:jc w:val="center"/>
        </w:trPr>
        <w:tc>
          <w:tcPr>
            <w:tcW w:w="622" w:type="dxa"/>
            <w:tcBorders>
              <w:top w:val="single" w:sz="8" w:space="0" w:color="auto"/>
              <w:left w:val="single" w:sz="8" w:space="0" w:color="auto"/>
              <w:bottom w:val="single" w:sz="8" w:space="0" w:color="auto"/>
              <w:right w:val="nil"/>
            </w:tcBorders>
            <w:shd w:val="clear" w:color="auto" w:fill="auto"/>
            <w:vAlign w:val="center"/>
            <w:hideMark/>
          </w:tcPr>
          <w:p w14:paraId="223E857E" w14:textId="77777777" w:rsidR="009818C4" w:rsidRPr="00DD6640" w:rsidRDefault="009818C4" w:rsidP="00DF4143">
            <w:pPr>
              <w:rPr>
                <w:b/>
                <w:bCs/>
                <w:sz w:val="24"/>
                <w:szCs w:val="24"/>
                <w:lang w:eastAsia="en-US"/>
              </w:rPr>
            </w:pPr>
            <w:r w:rsidRPr="00DD6640">
              <w:rPr>
                <w:sz w:val="24"/>
                <w:szCs w:val="24"/>
                <w:lang w:eastAsia="en-US"/>
              </w:rPr>
              <w:t> </w:t>
            </w:r>
            <w:r w:rsidRPr="00DD6640">
              <w:rPr>
                <w:b/>
                <w:bCs/>
                <w:sz w:val="24"/>
                <w:szCs w:val="24"/>
                <w:lang w:eastAsia="en-US"/>
              </w:rPr>
              <w:t>TT</w:t>
            </w:r>
          </w:p>
        </w:tc>
        <w:tc>
          <w:tcPr>
            <w:tcW w:w="476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393FCF4" w14:textId="77777777" w:rsidR="009818C4" w:rsidRPr="00DD6640" w:rsidRDefault="009818C4" w:rsidP="00DF4143">
            <w:pPr>
              <w:jc w:val="center"/>
              <w:rPr>
                <w:b/>
                <w:bCs/>
                <w:sz w:val="24"/>
                <w:szCs w:val="24"/>
                <w:lang w:eastAsia="en-US"/>
              </w:rPr>
            </w:pPr>
            <w:r w:rsidRPr="00DD6640">
              <w:rPr>
                <w:b/>
                <w:bCs/>
                <w:sz w:val="24"/>
                <w:szCs w:val="24"/>
                <w:lang w:eastAsia="en-US"/>
              </w:rPr>
              <w:t>MÔ TẢ</w:t>
            </w:r>
          </w:p>
        </w:tc>
        <w:tc>
          <w:tcPr>
            <w:tcW w:w="1117" w:type="dxa"/>
            <w:tcBorders>
              <w:top w:val="single" w:sz="8" w:space="0" w:color="auto"/>
              <w:left w:val="nil"/>
              <w:bottom w:val="single" w:sz="8" w:space="0" w:color="auto"/>
              <w:right w:val="single" w:sz="4" w:space="0" w:color="auto"/>
            </w:tcBorders>
            <w:shd w:val="clear" w:color="auto" w:fill="auto"/>
            <w:noWrap/>
            <w:vAlign w:val="center"/>
            <w:hideMark/>
          </w:tcPr>
          <w:p w14:paraId="6F5BEFBC" w14:textId="6630BF65" w:rsidR="009818C4" w:rsidRPr="00DD6640" w:rsidRDefault="0078157C" w:rsidP="00DF4143">
            <w:pPr>
              <w:jc w:val="center"/>
              <w:rPr>
                <w:b/>
                <w:bCs/>
                <w:sz w:val="24"/>
                <w:szCs w:val="24"/>
                <w:lang w:eastAsia="en-US"/>
              </w:rPr>
            </w:pPr>
            <w:r w:rsidRPr="00DD6640">
              <w:rPr>
                <w:b/>
                <w:bCs/>
                <w:sz w:val="24"/>
                <w:szCs w:val="24"/>
                <w:lang w:val="fr-FR" w:eastAsia="en-US"/>
              </w:rPr>
              <w:t>9</w:t>
            </w:r>
            <w:r w:rsidR="00F97D62" w:rsidRPr="00DD6640">
              <w:rPr>
                <w:b/>
                <w:bCs/>
                <w:sz w:val="24"/>
                <w:szCs w:val="24"/>
                <w:lang w:eastAsia="en-US"/>
              </w:rPr>
              <w:t>T.2020</w:t>
            </w:r>
          </w:p>
        </w:tc>
        <w:tc>
          <w:tcPr>
            <w:tcW w:w="1037" w:type="dxa"/>
            <w:tcBorders>
              <w:top w:val="single" w:sz="8" w:space="0" w:color="auto"/>
              <w:left w:val="nil"/>
              <w:bottom w:val="single" w:sz="8" w:space="0" w:color="auto"/>
              <w:right w:val="single" w:sz="4" w:space="0" w:color="auto"/>
            </w:tcBorders>
            <w:shd w:val="clear" w:color="auto" w:fill="auto"/>
            <w:noWrap/>
            <w:vAlign w:val="center"/>
            <w:hideMark/>
          </w:tcPr>
          <w:p w14:paraId="3508E9FF" w14:textId="73F8E2E1" w:rsidR="009818C4" w:rsidRPr="00DD6640" w:rsidRDefault="0078157C" w:rsidP="00DF4143">
            <w:pPr>
              <w:rPr>
                <w:b/>
                <w:bCs/>
                <w:sz w:val="24"/>
                <w:szCs w:val="24"/>
                <w:lang w:eastAsia="en-US"/>
              </w:rPr>
            </w:pPr>
            <w:r w:rsidRPr="00DD6640">
              <w:rPr>
                <w:b/>
                <w:bCs/>
                <w:sz w:val="24"/>
                <w:szCs w:val="24"/>
                <w:lang w:val="fr-FR" w:eastAsia="en-US"/>
              </w:rPr>
              <w:t>9</w:t>
            </w:r>
            <w:r w:rsidR="00F97D62" w:rsidRPr="00DD6640">
              <w:rPr>
                <w:b/>
                <w:bCs/>
                <w:sz w:val="24"/>
                <w:szCs w:val="24"/>
                <w:lang w:eastAsia="en-US"/>
              </w:rPr>
              <w:t>T.2021</w:t>
            </w:r>
          </w:p>
        </w:tc>
        <w:tc>
          <w:tcPr>
            <w:tcW w:w="1390" w:type="dxa"/>
            <w:tcBorders>
              <w:top w:val="single" w:sz="8" w:space="0" w:color="auto"/>
              <w:left w:val="nil"/>
              <w:bottom w:val="single" w:sz="8" w:space="0" w:color="auto"/>
              <w:right w:val="single" w:sz="8" w:space="0" w:color="000000"/>
            </w:tcBorders>
            <w:shd w:val="clear" w:color="auto" w:fill="auto"/>
            <w:noWrap/>
            <w:vAlign w:val="center"/>
            <w:hideMark/>
          </w:tcPr>
          <w:p w14:paraId="3205A84A" w14:textId="77777777" w:rsidR="009818C4" w:rsidRPr="00DD6640" w:rsidRDefault="009818C4" w:rsidP="00DF4143">
            <w:pPr>
              <w:jc w:val="center"/>
              <w:rPr>
                <w:b/>
                <w:bCs/>
                <w:sz w:val="24"/>
                <w:szCs w:val="24"/>
                <w:lang w:eastAsia="en-US"/>
              </w:rPr>
            </w:pPr>
            <w:r w:rsidRPr="00DD6640">
              <w:rPr>
                <w:b/>
                <w:bCs/>
                <w:sz w:val="24"/>
                <w:szCs w:val="24"/>
                <w:lang w:eastAsia="en-US"/>
              </w:rPr>
              <w:t>Tăng/Giảm (%)</w:t>
            </w:r>
          </w:p>
        </w:tc>
      </w:tr>
      <w:tr w:rsidR="00DD6640" w:rsidRPr="00DD6640" w14:paraId="63A1D3F2" w14:textId="77777777" w:rsidTr="001361A3">
        <w:trPr>
          <w:trHeight w:val="205"/>
          <w:jc w:val="center"/>
        </w:trPr>
        <w:tc>
          <w:tcPr>
            <w:tcW w:w="622" w:type="dxa"/>
            <w:tcBorders>
              <w:top w:val="nil"/>
              <w:left w:val="single" w:sz="8" w:space="0" w:color="auto"/>
              <w:bottom w:val="nil"/>
              <w:right w:val="single" w:sz="4" w:space="0" w:color="auto"/>
            </w:tcBorders>
            <w:shd w:val="clear" w:color="auto" w:fill="auto"/>
            <w:vAlign w:val="center"/>
            <w:hideMark/>
          </w:tcPr>
          <w:p w14:paraId="4AE84EE8" w14:textId="77777777" w:rsidR="00DD6640" w:rsidRPr="00DD6640" w:rsidRDefault="00DD6640" w:rsidP="00DD6640">
            <w:pPr>
              <w:jc w:val="center"/>
              <w:rPr>
                <w:b/>
                <w:bCs/>
                <w:sz w:val="24"/>
                <w:szCs w:val="24"/>
                <w:lang w:eastAsia="en-US"/>
              </w:rPr>
            </w:pPr>
          </w:p>
        </w:tc>
        <w:tc>
          <w:tcPr>
            <w:tcW w:w="4765" w:type="dxa"/>
            <w:tcBorders>
              <w:top w:val="nil"/>
              <w:left w:val="nil"/>
              <w:bottom w:val="nil"/>
              <w:right w:val="single" w:sz="4" w:space="0" w:color="auto"/>
            </w:tcBorders>
            <w:shd w:val="clear" w:color="auto" w:fill="auto"/>
            <w:vAlign w:val="center"/>
            <w:hideMark/>
          </w:tcPr>
          <w:p w14:paraId="4D27F34C" w14:textId="77777777" w:rsidR="00DD6640" w:rsidRPr="00DD6640" w:rsidRDefault="00DD6640" w:rsidP="00DD6640">
            <w:pPr>
              <w:jc w:val="center"/>
              <w:rPr>
                <w:b/>
                <w:bCs/>
                <w:sz w:val="24"/>
                <w:szCs w:val="24"/>
                <w:lang w:eastAsia="en-US"/>
              </w:rPr>
            </w:pPr>
            <w:r w:rsidRPr="00DD6640">
              <w:rPr>
                <w:b/>
                <w:bCs/>
                <w:sz w:val="24"/>
                <w:szCs w:val="24"/>
                <w:lang w:eastAsia="en-US"/>
              </w:rPr>
              <w:t>Tổng</w:t>
            </w:r>
          </w:p>
        </w:tc>
        <w:tc>
          <w:tcPr>
            <w:tcW w:w="1117" w:type="dxa"/>
            <w:tcBorders>
              <w:top w:val="nil"/>
              <w:left w:val="nil"/>
              <w:bottom w:val="nil"/>
              <w:right w:val="single" w:sz="4" w:space="0" w:color="auto"/>
            </w:tcBorders>
            <w:shd w:val="clear" w:color="auto" w:fill="auto"/>
            <w:noWrap/>
            <w:vAlign w:val="bottom"/>
            <w:hideMark/>
          </w:tcPr>
          <w:p w14:paraId="10AD7C5C" w14:textId="317A19C8" w:rsidR="00DD6640" w:rsidRPr="00DD6640" w:rsidRDefault="00DD6640" w:rsidP="00DD6640">
            <w:pPr>
              <w:jc w:val="center"/>
              <w:rPr>
                <w:b/>
                <w:bCs/>
                <w:sz w:val="24"/>
                <w:szCs w:val="24"/>
              </w:rPr>
            </w:pPr>
            <w:r w:rsidRPr="00DD6640">
              <w:rPr>
                <w:b/>
                <w:bCs/>
                <w:color w:val="000000"/>
                <w:sz w:val="24"/>
                <w:szCs w:val="24"/>
              </w:rPr>
              <w:t>682 310</w:t>
            </w:r>
          </w:p>
        </w:tc>
        <w:tc>
          <w:tcPr>
            <w:tcW w:w="1037" w:type="dxa"/>
            <w:tcBorders>
              <w:top w:val="nil"/>
              <w:left w:val="single" w:sz="4" w:space="0" w:color="auto"/>
              <w:bottom w:val="nil"/>
              <w:right w:val="single" w:sz="4" w:space="0" w:color="auto"/>
            </w:tcBorders>
            <w:shd w:val="clear" w:color="auto" w:fill="auto"/>
            <w:noWrap/>
            <w:vAlign w:val="bottom"/>
            <w:hideMark/>
          </w:tcPr>
          <w:p w14:paraId="6A888F6A" w14:textId="121A9F9F" w:rsidR="00DD6640" w:rsidRPr="00DD6640" w:rsidRDefault="00DD6640" w:rsidP="00DD6640">
            <w:pPr>
              <w:jc w:val="center"/>
              <w:rPr>
                <w:b/>
                <w:bCs/>
                <w:sz w:val="24"/>
                <w:szCs w:val="24"/>
              </w:rPr>
            </w:pPr>
            <w:r w:rsidRPr="00DD6640">
              <w:rPr>
                <w:b/>
                <w:bCs/>
                <w:color w:val="000000"/>
                <w:sz w:val="24"/>
                <w:szCs w:val="24"/>
              </w:rPr>
              <w:t>884 318</w:t>
            </w:r>
          </w:p>
        </w:tc>
        <w:tc>
          <w:tcPr>
            <w:tcW w:w="1390" w:type="dxa"/>
            <w:tcBorders>
              <w:top w:val="nil"/>
              <w:left w:val="single" w:sz="4" w:space="0" w:color="auto"/>
              <w:bottom w:val="nil"/>
              <w:right w:val="single" w:sz="4" w:space="0" w:color="auto"/>
            </w:tcBorders>
            <w:shd w:val="clear" w:color="auto" w:fill="auto"/>
            <w:noWrap/>
            <w:vAlign w:val="bottom"/>
            <w:hideMark/>
          </w:tcPr>
          <w:p w14:paraId="13F2C5FA" w14:textId="7A5395DE" w:rsidR="00DD6640" w:rsidRPr="00DD6640" w:rsidRDefault="00DD6640" w:rsidP="00DD6640">
            <w:pPr>
              <w:jc w:val="center"/>
              <w:rPr>
                <w:b/>
                <w:bCs/>
                <w:sz w:val="24"/>
                <w:szCs w:val="24"/>
              </w:rPr>
            </w:pPr>
            <w:r w:rsidRPr="00DD6640">
              <w:rPr>
                <w:b/>
                <w:bCs/>
                <w:color w:val="000000"/>
                <w:sz w:val="24"/>
                <w:szCs w:val="24"/>
              </w:rPr>
              <w:t>29,6</w:t>
            </w:r>
          </w:p>
        </w:tc>
      </w:tr>
      <w:tr w:rsidR="00DD6640" w:rsidRPr="00DD6640" w14:paraId="5AF3057C" w14:textId="77777777" w:rsidTr="001361A3">
        <w:trPr>
          <w:trHeight w:val="310"/>
          <w:jc w:val="center"/>
        </w:trPr>
        <w:tc>
          <w:tcPr>
            <w:tcW w:w="622"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24CD9BB" w14:textId="77777777" w:rsidR="00DD6640" w:rsidRPr="00DD6640" w:rsidRDefault="00DD6640" w:rsidP="00DD6640">
            <w:pPr>
              <w:jc w:val="center"/>
              <w:rPr>
                <w:sz w:val="24"/>
                <w:szCs w:val="24"/>
                <w:lang w:eastAsia="en-US"/>
              </w:rPr>
            </w:pPr>
            <w:r w:rsidRPr="00DD6640">
              <w:rPr>
                <w:sz w:val="24"/>
                <w:szCs w:val="24"/>
                <w:lang w:eastAsia="en-US"/>
              </w:rPr>
              <w:t>1</w:t>
            </w:r>
          </w:p>
        </w:tc>
        <w:tc>
          <w:tcPr>
            <w:tcW w:w="4765" w:type="dxa"/>
            <w:tcBorders>
              <w:top w:val="single" w:sz="8" w:space="0" w:color="auto"/>
              <w:left w:val="nil"/>
              <w:bottom w:val="single" w:sz="4" w:space="0" w:color="auto"/>
              <w:right w:val="single" w:sz="4" w:space="0" w:color="auto"/>
            </w:tcBorders>
            <w:shd w:val="clear" w:color="auto" w:fill="auto"/>
            <w:vAlign w:val="bottom"/>
            <w:hideMark/>
          </w:tcPr>
          <w:p w14:paraId="6949CD92" w14:textId="4BAFA95C" w:rsidR="00DD6640" w:rsidRPr="00DD6640" w:rsidRDefault="00DD6640" w:rsidP="00DD6640">
            <w:pPr>
              <w:rPr>
                <w:sz w:val="24"/>
                <w:szCs w:val="24"/>
              </w:rPr>
            </w:pPr>
            <w:r w:rsidRPr="00DD6640">
              <w:rPr>
                <w:color w:val="000000"/>
                <w:sz w:val="24"/>
                <w:szCs w:val="24"/>
              </w:rPr>
              <w:t xml:space="preserve">2120 - Nguyên liệu làm thuốc dược phẩm                                                                                                                        </w:t>
            </w:r>
          </w:p>
        </w:tc>
        <w:tc>
          <w:tcPr>
            <w:tcW w:w="1117" w:type="dxa"/>
            <w:tcBorders>
              <w:top w:val="single" w:sz="8" w:space="0" w:color="auto"/>
              <w:left w:val="nil"/>
              <w:bottom w:val="single" w:sz="4" w:space="0" w:color="auto"/>
              <w:right w:val="single" w:sz="4" w:space="0" w:color="auto"/>
            </w:tcBorders>
            <w:shd w:val="clear" w:color="auto" w:fill="auto"/>
            <w:noWrap/>
            <w:vAlign w:val="bottom"/>
            <w:hideMark/>
          </w:tcPr>
          <w:p w14:paraId="4F6056CB" w14:textId="74C317A1" w:rsidR="00DD6640" w:rsidRPr="00DD6640" w:rsidRDefault="00DD6640" w:rsidP="00DD6640">
            <w:pPr>
              <w:jc w:val="center"/>
              <w:rPr>
                <w:sz w:val="24"/>
                <w:szCs w:val="24"/>
              </w:rPr>
            </w:pPr>
            <w:r w:rsidRPr="00DD6640">
              <w:rPr>
                <w:color w:val="000000"/>
                <w:sz w:val="24"/>
                <w:szCs w:val="24"/>
              </w:rPr>
              <w:t>211 154</w:t>
            </w:r>
          </w:p>
        </w:tc>
        <w:tc>
          <w:tcPr>
            <w:tcW w:w="1037" w:type="dxa"/>
            <w:tcBorders>
              <w:top w:val="single" w:sz="8" w:space="0" w:color="auto"/>
              <w:left w:val="nil"/>
              <w:bottom w:val="single" w:sz="4" w:space="0" w:color="auto"/>
              <w:right w:val="single" w:sz="4" w:space="0" w:color="auto"/>
            </w:tcBorders>
            <w:shd w:val="clear" w:color="auto" w:fill="auto"/>
            <w:noWrap/>
            <w:vAlign w:val="bottom"/>
            <w:hideMark/>
          </w:tcPr>
          <w:p w14:paraId="3DEE9425" w14:textId="614A67DE" w:rsidR="00DD6640" w:rsidRPr="00DD6640" w:rsidRDefault="00DD6640" w:rsidP="00DD6640">
            <w:pPr>
              <w:jc w:val="center"/>
              <w:rPr>
                <w:sz w:val="24"/>
                <w:szCs w:val="24"/>
              </w:rPr>
            </w:pPr>
            <w:r w:rsidRPr="00DD6640">
              <w:rPr>
                <w:color w:val="000000"/>
                <w:sz w:val="24"/>
                <w:szCs w:val="24"/>
              </w:rPr>
              <w:t>175 816</w:t>
            </w:r>
          </w:p>
        </w:tc>
        <w:tc>
          <w:tcPr>
            <w:tcW w:w="1390" w:type="dxa"/>
            <w:tcBorders>
              <w:top w:val="single" w:sz="8" w:space="0" w:color="auto"/>
              <w:left w:val="nil"/>
              <w:bottom w:val="single" w:sz="4" w:space="0" w:color="auto"/>
              <w:right w:val="single" w:sz="4" w:space="0" w:color="auto"/>
            </w:tcBorders>
            <w:shd w:val="clear" w:color="auto" w:fill="auto"/>
            <w:noWrap/>
            <w:vAlign w:val="bottom"/>
            <w:hideMark/>
          </w:tcPr>
          <w:p w14:paraId="04B62696" w14:textId="44FA2AD7" w:rsidR="00DD6640" w:rsidRPr="00DD6640" w:rsidRDefault="00DD6640" w:rsidP="00DD6640">
            <w:pPr>
              <w:jc w:val="center"/>
              <w:rPr>
                <w:bCs/>
                <w:sz w:val="24"/>
                <w:szCs w:val="24"/>
              </w:rPr>
            </w:pPr>
            <w:r w:rsidRPr="00DD6640">
              <w:rPr>
                <w:color w:val="000000"/>
                <w:sz w:val="24"/>
                <w:szCs w:val="24"/>
              </w:rPr>
              <w:t>-16,7</w:t>
            </w:r>
          </w:p>
        </w:tc>
      </w:tr>
      <w:tr w:rsidR="00DD6640" w:rsidRPr="00DD6640" w14:paraId="116A7715" w14:textId="77777777" w:rsidTr="001361A3">
        <w:trPr>
          <w:trHeight w:val="383"/>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38263A58" w14:textId="77777777" w:rsidR="00DD6640" w:rsidRPr="00DD6640" w:rsidRDefault="00DD6640" w:rsidP="00DD6640">
            <w:pPr>
              <w:jc w:val="center"/>
              <w:rPr>
                <w:sz w:val="24"/>
                <w:szCs w:val="24"/>
                <w:lang w:eastAsia="en-US"/>
              </w:rPr>
            </w:pPr>
            <w:r w:rsidRPr="00DD6640">
              <w:rPr>
                <w:sz w:val="24"/>
                <w:szCs w:val="24"/>
                <w:lang w:eastAsia="en-US"/>
              </w:rPr>
              <w:t>2</w:t>
            </w:r>
          </w:p>
        </w:tc>
        <w:tc>
          <w:tcPr>
            <w:tcW w:w="4765" w:type="dxa"/>
            <w:tcBorders>
              <w:top w:val="nil"/>
              <w:left w:val="nil"/>
              <w:bottom w:val="single" w:sz="4" w:space="0" w:color="auto"/>
              <w:right w:val="single" w:sz="4" w:space="0" w:color="auto"/>
            </w:tcBorders>
            <w:shd w:val="clear" w:color="auto" w:fill="auto"/>
            <w:vAlign w:val="bottom"/>
            <w:hideMark/>
          </w:tcPr>
          <w:p w14:paraId="2D9902B5" w14:textId="1E1967D2" w:rsidR="00DD6640" w:rsidRPr="00DD6640" w:rsidRDefault="00DD6640" w:rsidP="00DD6640">
            <w:pPr>
              <w:rPr>
                <w:sz w:val="24"/>
                <w:szCs w:val="24"/>
              </w:rPr>
            </w:pPr>
            <w:r w:rsidRPr="00DD6640">
              <w:rPr>
                <w:color w:val="000000"/>
                <w:sz w:val="24"/>
                <w:szCs w:val="24"/>
              </w:rPr>
              <w:t xml:space="preserve">3030 - Động cơ hàng không                                                                                                                             </w:t>
            </w:r>
          </w:p>
        </w:tc>
        <w:tc>
          <w:tcPr>
            <w:tcW w:w="1117" w:type="dxa"/>
            <w:tcBorders>
              <w:top w:val="nil"/>
              <w:left w:val="nil"/>
              <w:bottom w:val="single" w:sz="4" w:space="0" w:color="auto"/>
              <w:right w:val="single" w:sz="4" w:space="0" w:color="auto"/>
            </w:tcBorders>
            <w:shd w:val="clear" w:color="auto" w:fill="auto"/>
            <w:noWrap/>
            <w:vAlign w:val="bottom"/>
            <w:hideMark/>
          </w:tcPr>
          <w:p w14:paraId="6209B132" w14:textId="59B9D964" w:rsidR="00DD6640" w:rsidRPr="00DD6640" w:rsidRDefault="00DD6640" w:rsidP="00DD6640">
            <w:pPr>
              <w:jc w:val="center"/>
              <w:rPr>
                <w:sz w:val="24"/>
                <w:szCs w:val="24"/>
              </w:rPr>
            </w:pPr>
            <w:r w:rsidRPr="00DD6640">
              <w:rPr>
                <w:color w:val="000000"/>
                <w:sz w:val="24"/>
                <w:szCs w:val="24"/>
              </w:rPr>
              <w:t>12 309</w:t>
            </w:r>
          </w:p>
        </w:tc>
        <w:tc>
          <w:tcPr>
            <w:tcW w:w="1037" w:type="dxa"/>
            <w:tcBorders>
              <w:top w:val="nil"/>
              <w:left w:val="nil"/>
              <w:bottom w:val="single" w:sz="4" w:space="0" w:color="auto"/>
              <w:right w:val="single" w:sz="4" w:space="0" w:color="auto"/>
            </w:tcBorders>
            <w:shd w:val="clear" w:color="auto" w:fill="auto"/>
            <w:noWrap/>
            <w:vAlign w:val="bottom"/>
            <w:hideMark/>
          </w:tcPr>
          <w:p w14:paraId="28DFA408" w14:textId="7F907DA5" w:rsidR="00DD6640" w:rsidRPr="00DD6640" w:rsidRDefault="00DD6640" w:rsidP="00DD6640">
            <w:pPr>
              <w:jc w:val="center"/>
              <w:rPr>
                <w:sz w:val="24"/>
                <w:szCs w:val="24"/>
              </w:rPr>
            </w:pPr>
            <w:r w:rsidRPr="00DD6640">
              <w:rPr>
                <w:color w:val="000000"/>
                <w:sz w:val="24"/>
                <w:szCs w:val="24"/>
              </w:rPr>
              <w:t>103 039</w:t>
            </w:r>
          </w:p>
        </w:tc>
        <w:tc>
          <w:tcPr>
            <w:tcW w:w="1390" w:type="dxa"/>
            <w:tcBorders>
              <w:top w:val="nil"/>
              <w:left w:val="nil"/>
              <w:bottom w:val="single" w:sz="4" w:space="0" w:color="auto"/>
              <w:right w:val="single" w:sz="4" w:space="0" w:color="auto"/>
            </w:tcBorders>
            <w:shd w:val="clear" w:color="auto" w:fill="auto"/>
            <w:noWrap/>
            <w:vAlign w:val="bottom"/>
            <w:hideMark/>
          </w:tcPr>
          <w:p w14:paraId="26A48AB8" w14:textId="582D577C" w:rsidR="00DD6640" w:rsidRPr="00DD6640" w:rsidRDefault="00DD6640" w:rsidP="00DD6640">
            <w:pPr>
              <w:jc w:val="center"/>
              <w:rPr>
                <w:bCs/>
                <w:sz w:val="24"/>
                <w:szCs w:val="24"/>
              </w:rPr>
            </w:pPr>
            <w:r w:rsidRPr="00DD6640">
              <w:rPr>
                <w:color w:val="000000"/>
                <w:sz w:val="24"/>
                <w:szCs w:val="24"/>
              </w:rPr>
              <w:t>737,1</w:t>
            </w:r>
          </w:p>
        </w:tc>
      </w:tr>
      <w:tr w:rsidR="00DD6640" w:rsidRPr="00DD6640" w14:paraId="158BB6AF"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3C6729FC" w14:textId="77777777" w:rsidR="00DD6640" w:rsidRPr="00DD6640" w:rsidRDefault="00DD6640" w:rsidP="00DD6640">
            <w:pPr>
              <w:jc w:val="center"/>
              <w:rPr>
                <w:sz w:val="24"/>
                <w:szCs w:val="24"/>
                <w:lang w:eastAsia="en-US"/>
              </w:rPr>
            </w:pPr>
            <w:r w:rsidRPr="00DD6640">
              <w:rPr>
                <w:sz w:val="24"/>
                <w:szCs w:val="24"/>
                <w:lang w:eastAsia="en-US"/>
              </w:rPr>
              <w:t>3</w:t>
            </w:r>
          </w:p>
        </w:tc>
        <w:tc>
          <w:tcPr>
            <w:tcW w:w="4765" w:type="dxa"/>
            <w:tcBorders>
              <w:top w:val="nil"/>
              <w:left w:val="nil"/>
              <w:bottom w:val="single" w:sz="4" w:space="0" w:color="auto"/>
              <w:right w:val="single" w:sz="4" w:space="0" w:color="auto"/>
            </w:tcBorders>
            <w:shd w:val="clear" w:color="auto" w:fill="auto"/>
            <w:vAlign w:val="bottom"/>
            <w:hideMark/>
          </w:tcPr>
          <w:p w14:paraId="5CC27BB7" w14:textId="47DC091D" w:rsidR="00DD6640" w:rsidRPr="00DD6640" w:rsidRDefault="00DD6640" w:rsidP="00DD6640">
            <w:pPr>
              <w:rPr>
                <w:sz w:val="24"/>
                <w:szCs w:val="24"/>
              </w:rPr>
            </w:pPr>
            <w:r w:rsidRPr="00DD6640">
              <w:rPr>
                <w:color w:val="000000"/>
                <w:sz w:val="24"/>
                <w:szCs w:val="24"/>
              </w:rPr>
              <w:t xml:space="preserve">2042 - Nước hoa và sản phẩm vệ sinh                                                                                                                  </w:t>
            </w:r>
          </w:p>
        </w:tc>
        <w:tc>
          <w:tcPr>
            <w:tcW w:w="1117" w:type="dxa"/>
            <w:tcBorders>
              <w:top w:val="nil"/>
              <w:left w:val="nil"/>
              <w:bottom w:val="single" w:sz="4" w:space="0" w:color="auto"/>
              <w:right w:val="single" w:sz="4" w:space="0" w:color="auto"/>
            </w:tcBorders>
            <w:shd w:val="clear" w:color="auto" w:fill="auto"/>
            <w:noWrap/>
            <w:vAlign w:val="bottom"/>
            <w:hideMark/>
          </w:tcPr>
          <w:p w14:paraId="2C110D26" w14:textId="292AB338" w:rsidR="00DD6640" w:rsidRPr="00DD6640" w:rsidRDefault="00DD6640" w:rsidP="00DD6640">
            <w:pPr>
              <w:jc w:val="center"/>
              <w:rPr>
                <w:sz w:val="24"/>
                <w:szCs w:val="24"/>
              </w:rPr>
            </w:pPr>
            <w:r w:rsidRPr="00DD6640">
              <w:rPr>
                <w:color w:val="000000"/>
                <w:sz w:val="24"/>
                <w:szCs w:val="24"/>
              </w:rPr>
              <w:t>37 815</w:t>
            </w:r>
          </w:p>
        </w:tc>
        <w:tc>
          <w:tcPr>
            <w:tcW w:w="1037" w:type="dxa"/>
            <w:tcBorders>
              <w:top w:val="nil"/>
              <w:left w:val="nil"/>
              <w:bottom w:val="single" w:sz="4" w:space="0" w:color="auto"/>
              <w:right w:val="single" w:sz="4" w:space="0" w:color="auto"/>
            </w:tcBorders>
            <w:shd w:val="clear" w:color="auto" w:fill="auto"/>
            <w:noWrap/>
            <w:vAlign w:val="bottom"/>
            <w:hideMark/>
          </w:tcPr>
          <w:p w14:paraId="25323356" w14:textId="29351328" w:rsidR="00DD6640" w:rsidRPr="00DD6640" w:rsidRDefault="00DD6640" w:rsidP="00DD6640">
            <w:pPr>
              <w:jc w:val="center"/>
              <w:rPr>
                <w:sz w:val="24"/>
                <w:szCs w:val="24"/>
              </w:rPr>
            </w:pPr>
            <w:r w:rsidRPr="00DD6640">
              <w:rPr>
                <w:color w:val="000000"/>
                <w:sz w:val="24"/>
                <w:szCs w:val="24"/>
              </w:rPr>
              <w:t>62 431</w:t>
            </w:r>
          </w:p>
        </w:tc>
        <w:tc>
          <w:tcPr>
            <w:tcW w:w="1390" w:type="dxa"/>
            <w:tcBorders>
              <w:top w:val="nil"/>
              <w:left w:val="nil"/>
              <w:bottom w:val="single" w:sz="4" w:space="0" w:color="auto"/>
              <w:right w:val="single" w:sz="4" w:space="0" w:color="auto"/>
            </w:tcBorders>
            <w:shd w:val="clear" w:color="auto" w:fill="auto"/>
            <w:noWrap/>
            <w:vAlign w:val="bottom"/>
            <w:hideMark/>
          </w:tcPr>
          <w:p w14:paraId="11E83D7E" w14:textId="3FAAC527" w:rsidR="00DD6640" w:rsidRPr="00DD6640" w:rsidRDefault="00DD6640" w:rsidP="00DD6640">
            <w:pPr>
              <w:jc w:val="center"/>
              <w:rPr>
                <w:bCs/>
                <w:sz w:val="24"/>
                <w:szCs w:val="24"/>
              </w:rPr>
            </w:pPr>
            <w:r w:rsidRPr="00DD6640">
              <w:rPr>
                <w:color w:val="000000"/>
                <w:sz w:val="24"/>
                <w:szCs w:val="24"/>
              </w:rPr>
              <w:t>65,1</w:t>
            </w:r>
          </w:p>
        </w:tc>
      </w:tr>
      <w:tr w:rsidR="00DD6640" w:rsidRPr="00DD6640" w14:paraId="19228CA4"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2BEC1BFC" w14:textId="77777777" w:rsidR="00DD6640" w:rsidRPr="00DD6640" w:rsidRDefault="00DD6640" w:rsidP="00DD6640">
            <w:pPr>
              <w:jc w:val="center"/>
              <w:rPr>
                <w:sz w:val="24"/>
                <w:szCs w:val="24"/>
                <w:lang w:eastAsia="en-US"/>
              </w:rPr>
            </w:pPr>
            <w:r w:rsidRPr="00DD6640">
              <w:rPr>
                <w:sz w:val="24"/>
                <w:szCs w:val="24"/>
                <w:lang w:eastAsia="en-US"/>
              </w:rPr>
              <w:t>4</w:t>
            </w:r>
          </w:p>
        </w:tc>
        <w:tc>
          <w:tcPr>
            <w:tcW w:w="4765" w:type="dxa"/>
            <w:tcBorders>
              <w:top w:val="nil"/>
              <w:left w:val="nil"/>
              <w:bottom w:val="single" w:sz="4" w:space="0" w:color="auto"/>
              <w:right w:val="single" w:sz="4" w:space="0" w:color="auto"/>
            </w:tcBorders>
            <w:shd w:val="clear" w:color="auto" w:fill="auto"/>
            <w:vAlign w:val="bottom"/>
            <w:hideMark/>
          </w:tcPr>
          <w:p w14:paraId="1BFA662B" w14:textId="1100C8A4" w:rsidR="00DD6640" w:rsidRPr="00DD6640" w:rsidRDefault="00DD6640" w:rsidP="00DD6640">
            <w:pPr>
              <w:rPr>
                <w:sz w:val="24"/>
                <w:szCs w:val="24"/>
              </w:rPr>
            </w:pPr>
            <w:r w:rsidRPr="00DD6640">
              <w:rPr>
                <w:color w:val="000000"/>
                <w:sz w:val="24"/>
                <w:szCs w:val="24"/>
              </w:rPr>
              <w:t xml:space="preserve">2059 - Sản phẩm hóa chất khác                                                                                                                       </w:t>
            </w:r>
          </w:p>
        </w:tc>
        <w:tc>
          <w:tcPr>
            <w:tcW w:w="1117" w:type="dxa"/>
            <w:tcBorders>
              <w:top w:val="nil"/>
              <w:left w:val="nil"/>
              <w:bottom w:val="single" w:sz="4" w:space="0" w:color="auto"/>
              <w:right w:val="single" w:sz="4" w:space="0" w:color="auto"/>
            </w:tcBorders>
            <w:shd w:val="clear" w:color="auto" w:fill="auto"/>
            <w:noWrap/>
            <w:vAlign w:val="bottom"/>
            <w:hideMark/>
          </w:tcPr>
          <w:p w14:paraId="702E4E5E" w14:textId="7E06353E" w:rsidR="00DD6640" w:rsidRPr="00DD6640" w:rsidRDefault="00DD6640" w:rsidP="00DD6640">
            <w:pPr>
              <w:jc w:val="center"/>
              <w:rPr>
                <w:sz w:val="24"/>
                <w:szCs w:val="24"/>
              </w:rPr>
            </w:pPr>
            <w:r w:rsidRPr="00DD6640">
              <w:rPr>
                <w:color w:val="000000"/>
                <w:sz w:val="24"/>
                <w:szCs w:val="24"/>
              </w:rPr>
              <w:t>11 894</w:t>
            </w:r>
          </w:p>
        </w:tc>
        <w:tc>
          <w:tcPr>
            <w:tcW w:w="1037" w:type="dxa"/>
            <w:tcBorders>
              <w:top w:val="nil"/>
              <w:left w:val="nil"/>
              <w:bottom w:val="single" w:sz="4" w:space="0" w:color="auto"/>
              <w:right w:val="single" w:sz="4" w:space="0" w:color="auto"/>
            </w:tcBorders>
            <w:shd w:val="clear" w:color="auto" w:fill="auto"/>
            <w:noWrap/>
            <w:vAlign w:val="bottom"/>
            <w:hideMark/>
          </w:tcPr>
          <w:p w14:paraId="3B8168AE" w14:textId="6FBFBED5" w:rsidR="00DD6640" w:rsidRPr="00DD6640" w:rsidRDefault="00DD6640" w:rsidP="00DD6640">
            <w:pPr>
              <w:jc w:val="center"/>
              <w:rPr>
                <w:sz w:val="24"/>
                <w:szCs w:val="24"/>
              </w:rPr>
            </w:pPr>
            <w:r w:rsidRPr="00DD6640">
              <w:rPr>
                <w:color w:val="000000"/>
                <w:sz w:val="24"/>
                <w:szCs w:val="24"/>
              </w:rPr>
              <w:t>52 343</w:t>
            </w:r>
          </w:p>
        </w:tc>
        <w:tc>
          <w:tcPr>
            <w:tcW w:w="1390" w:type="dxa"/>
            <w:tcBorders>
              <w:top w:val="nil"/>
              <w:left w:val="nil"/>
              <w:bottom w:val="single" w:sz="4" w:space="0" w:color="auto"/>
              <w:right w:val="single" w:sz="4" w:space="0" w:color="auto"/>
            </w:tcBorders>
            <w:shd w:val="clear" w:color="auto" w:fill="auto"/>
            <w:noWrap/>
            <w:vAlign w:val="bottom"/>
            <w:hideMark/>
          </w:tcPr>
          <w:p w14:paraId="6E99B0DA" w14:textId="41370781" w:rsidR="00DD6640" w:rsidRPr="00DD6640" w:rsidRDefault="00DD6640" w:rsidP="00DD6640">
            <w:pPr>
              <w:jc w:val="center"/>
              <w:rPr>
                <w:bCs/>
                <w:sz w:val="24"/>
                <w:szCs w:val="24"/>
              </w:rPr>
            </w:pPr>
            <w:r w:rsidRPr="00DD6640">
              <w:rPr>
                <w:color w:val="000000"/>
                <w:sz w:val="24"/>
                <w:szCs w:val="24"/>
              </w:rPr>
              <w:t>340,1</w:t>
            </w:r>
          </w:p>
        </w:tc>
      </w:tr>
      <w:tr w:rsidR="00DD6640" w:rsidRPr="00DD6640" w14:paraId="1C49BC98"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5D7A235A" w14:textId="77777777" w:rsidR="00DD6640" w:rsidRPr="00DD6640" w:rsidRDefault="00DD6640" w:rsidP="00DD6640">
            <w:pPr>
              <w:jc w:val="center"/>
              <w:rPr>
                <w:sz w:val="24"/>
                <w:szCs w:val="24"/>
                <w:lang w:eastAsia="en-US"/>
              </w:rPr>
            </w:pPr>
            <w:r w:rsidRPr="00DD6640">
              <w:rPr>
                <w:sz w:val="24"/>
                <w:szCs w:val="24"/>
                <w:lang w:eastAsia="en-US"/>
              </w:rPr>
              <w:t>5</w:t>
            </w:r>
          </w:p>
        </w:tc>
        <w:tc>
          <w:tcPr>
            <w:tcW w:w="4765" w:type="dxa"/>
            <w:tcBorders>
              <w:top w:val="nil"/>
              <w:left w:val="nil"/>
              <w:bottom w:val="single" w:sz="4" w:space="0" w:color="auto"/>
              <w:right w:val="single" w:sz="4" w:space="0" w:color="auto"/>
            </w:tcBorders>
            <w:shd w:val="clear" w:color="auto" w:fill="auto"/>
            <w:vAlign w:val="bottom"/>
            <w:hideMark/>
          </w:tcPr>
          <w:p w14:paraId="31AB213E" w14:textId="246BC924" w:rsidR="00DD6640" w:rsidRPr="00DD6640" w:rsidRDefault="00DD6640" w:rsidP="00DD6640">
            <w:pPr>
              <w:rPr>
                <w:sz w:val="24"/>
                <w:szCs w:val="24"/>
              </w:rPr>
            </w:pPr>
            <w:r w:rsidRPr="00DD6640">
              <w:rPr>
                <w:color w:val="000000"/>
                <w:sz w:val="24"/>
                <w:szCs w:val="24"/>
              </w:rPr>
              <w:t xml:space="preserve">2432 - Nhôm tấm                                                                                                                          </w:t>
            </w:r>
          </w:p>
        </w:tc>
        <w:tc>
          <w:tcPr>
            <w:tcW w:w="1117" w:type="dxa"/>
            <w:tcBorders>
              <w:top w:val="nil"/>
              <w:left w:val="nil"/>
              <w:bottom w:val="single" w:sz="4" w:space="0" w:color="auto"/>
              <w:right w:val="single" w:sz="4" w:space="0" w:color="auto"/>
            </w:tcBorders>
            <w:shd w:val="clear" w:color="auto" w:fill="auto"/>
            <w:noWrap/>
            <w:vAlign w:val="bottom"/>
            <w:hideMark/>
          </w:tcPr>
          <w:p w14:paraId="0D27106F" w14:textId="558021D5" w:rsidR="00DD6640" w:rsidRPr="00DD6640" w:rsidRDefault="00DD6640" w:rsidP="00DD6640">
            <w:pPr>
              <w:jc w:val="center"/>
              <w:rPr>
                <w:sz w:val="24"/>
                <w:szCs w:val="24"/>
              </w:rPr>
            </w:pPr>
            <w:r w:rsidRPr="00DD6640">
              <w:rPr>
                <w:color w:val="000000"/>
                <w:sz w:val="24"/>
                <w:szCs w:val="24"/>
              </w:rPr>
              <w:t>18 200</w:t>
            </w:r>
          </w:p>
        </w:tc>
        <w:tc>
          <w:tcPr>
            <w:tcW w:w="1037" w:type="dxa"/>
            <w:tcBorders>
              <w:top w:val="nil"/>
              <w:left w:val="nil"/>
              <w:bottom w:val="single" w:sz="4" w:space="0" w:color="auto"/>
              <w:right w:val="single" w:sz="4" w:space="0" w:color="auto"/>
            </w:tcBorders>
            <w:shd w:val="clear" w:color="auto" w:fill="auto"/>
            <w:noWrap/>
            <w:vAlign w:val="bottom"/>
            <w:hideMark/>
          </w:tcPr>
          <w:p w14:paraId="2EAE1BB0" w14:textId="33A478D3" w:rsidR="00DD6640" w:rsidRPr="00DD6640" w:rsidRDefault="00DD6640" w:rsidP="00DD6640">
            <w:pPr>
              <w:jc w:val="center"/>
              <w:rPr>
                <w:sz w:val="24"/>
                <w:szCs w:val="24"/>
              </w:rPr>
            </w:pPr>
            <w:r w:rsidRPr="00DD6640">
              <w:rPr>
                <w:color w:val="000000"/>
                <w:sz w:val="24"/>
                <w:szCs w:val="24"/>
              </w:rPr>
              <w:t>21 761</w:t>
            </w:r>
          </w:p>
        </w:tc>
        <w:tc>
          <w:tcPr>
            <w:tcW w:w="1390" w:type="dxa"/>
            <w:tcBorders>
              <w:top w:val="nil"/>
              <w:left w:val="nil"/>
              <w:bottom w:val="single" w:sz="4" w:space="0" w:color="auto"/>
              <w:right w:val="single" w:sz="4" w:space="0" w:color="auto"/>
            </w:tcBorders>
            <w:shd w:val="clear" w:color="auto" w:fill="auto"/>
            <w:noWrap/>
            <w:vAlign w:val="bottom"/>
            <w:hideMark/>
          </w:tcPr>
          <w:p w14:paraId="6868EC9A" w14:textId="4A343E40" w:rsidR="00DD6640" w:rsidRPr="00DD6640" w:rsidRDefault="00DD6640" w:rsidP="00DD6640">
            <w:pPr>
              <w:jc w:val="center"/>
              <w:rPr>
                <w:bCs/>
                <w:sz w:val="24"/>
                <w:szCs w:val="24"/>
              </w:rPr>
            </w:pPr>
            <w:r w:rsidRPr="00DD6640">
              <w:rPr>
                <w:color w:val="000000"/>
                <w:sz w:val="24"/>
                <w:szCs w:val="24"/>
              </w:rPr>
              <w:t>19,6</w:t>
            </w:r>
          </w:p>
        </w:tc>
      </w:tr>
      <w:tr w:rsidR="00DD6640" w:rsidRPr="00DD6640" w14:paraId="57BD53A4" w14:textId="77777777" w:rsidTr="001361A3">
        <w:trPr>
          <w:trHeight w:val="176"/>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53D4D53B" w14:textId="77777777" w:rsidR="00DD6640" w:rsidRPr="00DD6640" w:rsidRDefault="00DD6640" w:rsidP="00DD6640">
            <w:pPr>
              <w:jc w:val="center"/>
              <w:rPr>
                <w:sz w:val="24"/>
                <w:szCs w:val="24"/>
                <w:lang w:eastAsia="en-US"/>
              </w:rPr>
            </w:pPr>
            <w:r w:rsidRPr="00DD6640">
              <w:rPr>
                <w:sz w:val="24"/>
                <w:szCs w:val="24"/>
                <w:lang w:eastAsia="en-US"/>
              </w:rPr>
              <w:t>6</w:t>
            </w:r>
          </w:p>
        </w:tc>
        <w:tc>
          <w:tcPr>
            <w:tcW w:w="4765" w:type="dxa"/>
            <w:tcBorders>
              <w:top w:val="nil"/>
              <w:left w:val="nil"/>
              <w:bottom w:val="single" w:sz="4" w:space="0" w:color="auto"/>
              <w:right w:val="single" w:sz="4" w:space="0" w:color="auto"/>
            </w:tcBorders>
            <w:shd w:val="clear" w:color="auto" w:fill="auto"/>
            <w:vAlign w:val="bottom"/>
            <w:hideMark/>
          </w:tcPr>
          <w:p w14:paraId="27051340" w14:textId="45D44508" w:rsidR="00DD6640" w:rsidRPr="00DD6640" w:rsidRDefault="00DD6640" w:rsidP="00DD6640">
            <w:pPr>
              <w:rPr>
                <w:sz w:val="24"/>
                <w:szCs w:val="24"/>
              </w:rPr>
            </w:pPr>
            <w:r w:rsidRPr="00DD6640">
              <w:rPr>
                <w:color w:val="000000"/>
                <w:sz w:val="24"/>
                <w:szCs w:val="24"/>
              </w:rPr>
              <w:t>2651 - Máy móc thiết bị đo lường, điều khiển</w:t>
            </w:r>
          </w:p>
        </w:tc>
        <w:tc>
          <w:tcPr>
            <w:tcW w:w="1117" w:type="dxa"/>
            <w:tcBorders>
              <w:top w:val="nil"/>
              <w:left w:val="nil"/>
              <w:bottom w:val="single" w:sz="4" w:space="0" w:color="auto"/>
              <w:right w:val="single" w:sz="4" w:space="0" w:color="auto"/>
            </w:tcBorders>
            <w:shd w:val="clear" w:color="auto" w:fill="auto"/>
            <w:noWrap/>
            <w:vAlign w:val="bottom"/>
            <w:hideMark/>
          </w:tcPr>
          <w:p w14:paraId="08C0376D" w14:textId="7959C6D5" w:rsidR="00DD6640" w:rsidRPr="00DD6640" w:rsidRDefault="00DD6640" w:rsidP="00DD6640">
            <w:pPr>
              <w:jc w:val="center"/>
              <w:rPr>
                <w:sz w:val="24"/>
                <w:szCs w:val="24"/>
              </w:rPr>
            </w:pPr>
            <w:r w:rsidRPr="00DD6640">
              <w:rPr>
                <w:color w:val="000000"/>
                <w:sz w:val="24"/>
                <w:szCs w:val="24"/>
              </w:rPr>
              <w:t>11 125</w:t>
            </w:r>
          </w:p>
        </w:tc>
        <w:tc>
          <w:tcPr>
            <w:tcW w:w="1037" w:type="dxa"/>
            <w:tcBorders>
              <w:top w:val="nil"/>
              <w:left w:val="nil"/>
              <w:bottom w:val="single" w:sz="4" w:space="0" w:color="auto"/>
              <w:right w:val="single" w:sz="4" w:space="0" w:color="auto"/>
            </w:tcBorders>
            <w:shd w:val="clear" w:color="auto" w:fill="auto"/>
            <w:noWrap/>
            <w:vAlign w:val="bottom"/>
            <w:hideMark/>
          </w:tcPr>
          <w:p w14:paraId="511AF46A" w14:textId="15755C14" w:rsidR="00DD6640" w:rsidRPr="00DD6640" w:rsidRDefault="00DD6640" w:rsidP="00DD6640">
            <w:pPr>
              <w:jc w:val="center"/>
              <w:rPr>
                <w:sz w:val="24"/>
                <w:szCs w:val="24"/>
              </w:rPr>
            </w:pPr>
            <w:r w:rsidRPr="00DD6640">
              <w:rPr>
                <w:color w:val="000000"/>
                <w:sz w:val="24"/>
                <w:szCs w:val="24"/>
              </w:rPr>
              <w:t>21 517</w:t>
            </w:r>
          </w:p>
        </w:tc>
        <w:tc>
          <w:tcPr>
            <w:tcW w:w="1390" w:type="dxa"/>
            <w:tcBorders>
              <w:top w:val="nil"/>
              <w:left w:val="nil"/>
              <w:bottom w:val="single" w:sz="4" w:space="0" w:color="auto"/>
              <w:right w:val="single" w:sz="4" w:space="0" w:color="auto"/>
            </w:tcBorders>
            <w:shd w:val="clear" w:color="auto" w:fill="auto"/>
            <w:noWrap/>
            <w:vAlign w:val="bottom"/>
            <w:hideMark/>
          </w:tcPr>
          <w:p w14:paraId="121F599B" w14:textId="6090DEF4" w:rsidR="00DD6640" w:rsidRPr="00DD6640" w:rsidRDefault="00DD6640" w:rsidP="00DD6640">
            <w:pPr>
              <w:jc w:val="center"/>
              <w:rPr>
                <w:bCs/>
                <w:sz w:val="24"/>
                <w:szCs w:val="24"/>
              </w:rPr>
            </w:pPr>
            <w:r w:rsidRPr="00DD6640">
              <w:rPr>
                <w:color w:val="000000"/>
                <w:sz w:val="24"/>
                <w:szCs w:val="24"/>
              </w:rPr>
              <w:t>93,4</w:t>
            </w:r>
          </w:p>
        </w:tc>
      </w:tr>
      <w:tr w:rsidR="00DD6640" w:rsidRPr="00DD6640" w14:paraId="0F3BC0A1" w14:textId="77777777" w:rsidTr="001361A3">
        <w:trPr>
          <w:trHeight w:val="165"/>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153EAD99" w14:textId="77777777" w:rsidR="00DD6640" w:rsidRPr="00DD6640" w:rsidRDefault="00DD6640" w:rsidP="00DD6640">
            <w:pPr>
              <w:jc w:val="center"/>
              <w:rPr>
                <w:sz w:val="24"/>
                <w:szCs w:val="24"/>
                <w:lang w:eastAsia="en-US"/>
              </w:rPr>
            </w:pPr>
            <w:r w:rsidRPr="00DD6640">
              <w:rPr>
                <w:sz w:val="24"/>
                <w:szCs w:val="24"/>
                <w:lang w:eastAsia="en-US"/>
              </w:rPr>
              <w:t>7</w:t>
            </w:r>
          </w:p>
        </w:tc>
        <w:tc>
          <w:tcPr>
            <w:tcW w:w="4765" w:type="dxa"/>
            <w:tcBorders>
              <w:top w:val="nil"/>
              <w:left w:val="nil"/>
              <w:bottom w:val="single" w:sz="4" w:space="0" w:color="auto"/>
              <w:right w:val="single" w:sz="4" w:space="0" w:color="auto"/>
            </w:tcBorders>
            <w:shd w:val="clear" w:color="auto" w:fill="auto"/>
            <w:vAlign w:val="bottom"/>
            <w:hideMark/>
          </w:tcPr>
          <w:p w14:paraId="20967317" w14:textId="08FD8D34" w:rsidR="00DD6640" w:rsidRPr="00DD6640" w:rsidRDefault="00DD6640" w:rsidP="00DD6640">
            <w:pPr>
              <w:rPr>
                <w:sz w:val="24"/>
                <w:szCs w:val="24"/>
              </w:rPr>
            </w:pPr>
            <w:r w:rsidRPr="00DD6640">
              <w:rPr>
                <w:color w:val="000000"/>
                <w:sz w:val="24"/>
                <w:szCs w:val="24"/>
              </w:rPr>
              <w:t xml:space="preserve">1051 - Sản phẩm sữa và phô-mai                                                                                                              </w:t>
            </w:r>
          </w:p>
        </w:tc>
        <w:tc>
          <w:tcPr>
            <w:tcW w:w="1117" w:type="dxa"/>
            <w:tcBorders>
              <w:top w:val="nil"/>
              <w:left w:val="nil"/>
              <w:bottom w:val="single" w:sz="4" w:space="0" w:color="auto"/>
              <w:right w:val="single" w:sz="4" w:space="0" w:color="auto"/>
            </w:tcBorders>
            <w:shd w:val="clear" w:color="auto" w:fill="auto"/>
            <w:noWrap/>
            <w:vAlign w:val="bottom"/>
            <w:hideMark/>
          </w:tcPr>
          <w:p w14:paraId="46CA0F26" w14:textId="6A550517" w:rsidR="00DD6640" w:rsidRPr="00DD6640" w:rsidRDefault="00DD6640" w:rsidP="00DD6640">
            <w:pPr>
              <w:jc w:val="center"/>
              <w:rPr>
                <w:sz w:val="24"/>
                <w:szCs w:val="24"/>
              </w:rPr>
            </w:pPr>
            <w:r w:rsidRPr="00DD6640">
              <w:rPr>
                <w:color w:val="000000"/>
                <w:sz w:val="24"/>
                <w:szCs w:val="24"/>
              </w:rPr>
              <w:t>15 526</w:t>
            </w:r>
          </w:p>
        </w:tc>
        <w:tc>
          <w:tcPr>
            <w:tcW w:w="1037" w:type="dxa"/>
            <w:tcBorders>
              <w:top w:val="nil"/>
              <w:left w:val="nil"/>
              <w:bottom w:val="single" w:sz="4" w:space="0" w:color="auto"/>
              <w:right w:val="single" w:sz="4" w:space="0" w:color="auto"/>
            </w:tcBorders>
            <w:shd w:val="clear" w:color="auto" w:fill="auto"/>
            <w:noWrap/>
            <w:vAlign w:val="bottom"/>
            <w:hideMark/>
          </w:tcPr>
          <w:p w14:paraId="50B3FDD2" w14:textId="6593D99E" w:rsidR="00DD6640" w:rsidRPr="00DD6640" w:rsidRDefault="00DD6640" w:rsidP="00DD6640">
            <w:pPr>
              <w:jc w:val="center"/>
              <w:rPr>
                <w:sz w:val="24"/>
                <w:szCs w:val="24"/>
              </w:rPr>
            </w:pPr>
            <w:r w:rsidRPr="00DD6640">
              <w:rPr>
                <w:color w:val="000000"/>
                <w:sz w:val="24"/>
                <w:szCs w:val="24"/>
              </w:rPr>
              <w:t>20 630</w:t>
            </w:r>
          </w:p>
        </w:tc>
        <w:tc>
          <w:tcPr>
            <w:tcW w:w="1390" w:type="dxa"/>
            <w:tcBorders>
              <w:top w:val="nil"/>
              <w:left w:val="nil"/>
              <w:bottom w:val="single" w:sz="4" w:space="0" w:color="auto"/>
              <w:right w:val="single" w:sz="4" w:space="0" w:color="auto"/>
            </w:tcBorders>
            <w:shd w:val="clear" w:color="auto" w:fill="auto"/>
            <w:noWrap/>
            <w:vAlign w:val="bottom"/>
            <w:hideMark/>
          </w:tcPr>
          <w:p w14:paraId="241D330A" w14:textId="3B72B956" w:rsidR="00DD6640" w:rsidRPr="00DD6640" w:rsidRDefault="00DD6640" w:rsidP="00DD6640">
            <w:pPr>
              <w:jc w:val="center"/>
              <w:rPr>
                <w:bCs/>
                <w:sz w:val="24"/>
                <w:szCs w:val="24"/>
              </w:rPr>
            </w:pPr>
            <w:r w:rsidRPr="00DD6640">
              <w:rPr>
                <w:color w:val="000000"/>
                <w:sz w:val="24"/>
                <w:szCs w:val="24"/>
              </w:rPr>
              <w:t>32,9</w:t>
            </w:r>
          </w:p>
        </w:tc>
      </w:tr>
      <w:tr w:rsidR="00DD6640" w:rsidRPr="00DD6640" w14:paraId="42E93EDA"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259AA99" w14:textId="77777777" w:rsidR="00DD6640" w:rsidRPr="00DD6640" w:rsidRDefault="00DD6640" w:rsidP="00DD6640">
            <w:pPr>
              <w:jc w:val="center"/>
              <w:rPr>
                <w:sz w:val="24"/>
                <w:szCs w:val="24"/>
                <w:lang w:eastAsia="en-US"/>
              </w:rPr>
            </w:pPr>
            <w:r w:rsidRPr="00DD6640">
              <w:rPr>
                <w:sz w:val="24"/>
                <w:szCs w:val="24"/>
                <w:lang w:eastAsia="en-US"/>
              </w:rPr>
              <w:t>8</w:t>
            </w:r>
          </w:p>
        </w:tc>
        <w:tc>
          <w:tcPr>
            <w:tcW w:w="4765" w:type="dxa"/>
            <w:tcBorders>
              <w:top w:val="nil"/>
              <w:left w:val="nil"/>
              <w:bottom w:val="single" w:sz="4" w:space="0" w:color="auto"/>
              <w:right w:val="single" w:sz="4" w:space="0" w:color="auto"/>
            </w:tcBorders>
            <w:shd w:val="clear" w:color="auto" w:fill="auto"/>
            <w:vAlign w:val="bottom"/>
            <w:hideMark/>
          </w:tcPr>
          <w:p w14:paraId="44F25559" w14:textId="6ECC6A0F" w:rsidR="00DD6640" w:rsidRPr="00DD6640" w:rsidRDefault="00DD6640" w:rsidP="00DD6640">
            <w:pPr>
              <w:rPr>
                <w:sz w:val="24"/>
                <w:szCs w:val="24"/>
              </w:rPr>
            </w:pPr>
            <w:r w:rsidRPr="00DD6640">
              <w:rPr>
                <w:color w:val="000000"/>
                <w:sz w:val="24"/>
                <w:szCs w:val="24"/>
              </w:rPr>
              <w:t xml:space="preserve">2020 - Thuốc sâu và hóa chất cho nông nghiệp                                                                                                              </w:t>
            </w:r>
          </w:p>
        </w:tc>
        <w:tc>
          <w:tcPr>
            <w:tcW w:w="1117" w:type="dxa"/>
            <w:tcBorders>
              <w:top w:val="nil"/>
              <w:left w:val="nil"/>
              <w:bottom w:val="single" w:sz="4" w:space="0" w:color="auto"/>
              <w:right w:val="single" w:sz="4" w:space="0" w:color="auto"/>
            </w:tcBorders>
            <w:shd w:val="clear" w:color="auto" w:fill="auto"/>
            <w:noWrap/>
            <w:vAlign w:val="bottom"/>
            <w:hideMark/>
          </w:tcPr>
          <w:p w14:paraId="1FC0FFCB" w14:textId="58637134" w:rsidR="00DD6640" w:rsidRPr="00DD6640" w:rsidRDefault="00DD6640" w:rsidP="00DD6640">
            <w:pPr>
              <w:jc w:val="center"/>
              <w:rPr>
                <w:sz w:val="24"/>
                <w:szCs w:val="24"/>
              </w:rPr>
            </w:pPr>
            <w:r w:rsidRPr="00DD6640">
              <w:rPr>
                <w:color w:val="000000"/>
                <w:sz w:val="24"/>
                <w:szCs w:val="24"/>
              </w:rPr>
              <w:t>11 189</w:t>
            </w:r>
          </w:p>
        </w:tc>
        <w:tc>
          <w:tcPr>
            <w:tcW w:w="1037" w:type="dxa"/>
            <w:tcBorders>
              <w:top w:val="nil"/>
              <w:left w:val="nil"/>
              <w:bottom w:val="single" w:sz="4" w:space="0" w:color="auto"/>
              <w:right w:val="single" w:sz="4" w:space="0" w:color="auto"/>
            </w:tcBorders>
            <w:shd w:val="clear" w:color="auto" w:fill="auto"/>
            <w:noWrap/>
            <w:vAlign w:val="bottom"/>
            <w:hideMark/>
          </w:tcPr>
          <w:p w14:paraId="4A21CBAA" w14:textId="34FCA752" w:rsidR="00DD6640" w:rsidRPr="00DD6640" w:rsidRDefault="00DD6640" w:rsidP="00DD6640">
            <w:pPr>
              <w:jc w:val="center"/>
              <w:rPr>
                <w:sz w:val="24"/>
                <w:szCs w:val="24"/>
              </w:rPr>
            </w:pPr>
            <w:r w:rsidRPr="00DD6640">
              <w:rPr>
                <w:color w:val="000000"/>
                <w:sz w:val="24"/>
                <w:szCs w:val="24"/>
              </w:rPr>
              <w:t>18 079</w:t>
            </w:r>
          </w:p>
        </w:tc>
        <w:tc>
          <w:tcPr>
            <w:tcW w:w="1390" w:type="dxa"/>
            <w:tcBorders>
              <w:top w:val="nil"/>
              <w:left w:val="nil"/>
              <w:bottom w:val="single" w:sz="4" w:space="0" w:color="auto"/>
              <w:right w:val="single" w:sz="4" w:space="0" w:color="auto"/>
            </w:tcBorders>
            <w:shd w:val="clear" w:color="auto" w:fill="auto"/>
            <w:noWrap/>
            <w:vAlign w:val="bottom"/>
            <w:hideMark/>
          </w:tcPr>
          <w:p w14:paraId="0D8F0616" w14:textId="2B5C6A19" w:rsidR="00DD6640" w:rsidRPr="00DD6640" w:rsidRDefault="00DD6640" w:rsidP="00DD6640">
            <w:pPr>
              <w:jc w:val="center"/>
              <w:rPr>
                <w:bCs/>
                <w:sz w:val="24"/>
                <w:szCs w:val="24"/>
              </w:rPr>
            </w:pPr>
            <w:r w:rsidRPr="00DD6640">
              <w:rPr>
                <w:color w:val="000000"/>
                <w:sz w:val="24"/>
                <w:szCs w:val="24"/>
              </w:rPr>
              <w:t>61,6</w:t>
            </w:r>
          </w:p>
        </w:tc>
      </w:tr>
      <w:tr w:rsidR="00DD6640" w:rsidRPr="00DD6640" w14:paraId="73B01CCC" w14:textId="77777777" w:rsidTr="001361A3">
        <w:trPr>
          <w:trHeight w:val="401"/>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91D0844" w14:textId="77777777" w:rsidR="00DD6640" w:rsidRPr="00DD6640" w:rsidRDefault="00DD6640" w:rsidP="00DD6640">
            <w:pPr>
              <w:jc w:val="center"/>
              <w:rPr>
                <w:sz w:val="24"/>
                <w:szCs w:val="24"/>
                <w:lang w:eastAsia="en-US"/>
              </w:rPr>
            </w:pPr>
            <w:r w:rsidRPr="00DD6640">
              <w:rPr>
                <w:sz w:val="24"/>
                <w:szCs w:val="24"/>
                <w:lang w:eastAsia="en-US"/>
              </w:rPr>
              <w:t>9</w:t>
            </w:r>
          </w:p>
        </w:tc>
        <w:tc>
          <w:tcPr>
            <w:tcW w:w="4765" w:type="dxa"/>
            <w:tcBorders>
              <w:top w:val="nil"/>
              <w:left w:val="nil"/>
              <w:bottom w:val="single" w:sz="4" w:space="0" w:color="auto"/>
              <w:right w:val="single" w:sz="4" w:space="0" w:color="auto"/>
            </w:tcBorders>
            <w:shd w:val="clear" w:color="auto" w:fill="auto"/>
            <w:vAlign w:val="bottom"/>
            <w:hideMark/>
          </w:tcPr>
          <w:p w14:paraId="39D2CEBA" w14:textId="31D0CC16" w:rsidR="00DD6640" w:rsidRPr="00DD6640" w:rsidRDefault="00DD6640" w:rsidP="00DD6640">
            <w:pPr>
              <w:rPr>
                <w:sz w:val="24"/>
                <w:szCs w:val="24"/>
              </w:rPr>
            </w:pPr>
            <w:r w:rsidRPr="00DD6640">
              <w:rPr>
                <w:color w:val="000000"/>
                <w:sz w:val="24"/>
                <w:szCs w:val="24"/>
              </w:rPr>
              <w:t xml:space="preserve">2016 - Nguyên liệu nhựa dạng thô                                                                                                              </w:t>
            </w:r>
          </w:p>
        </w:tc>
        <w:tc>
          <w:tcPr>
            <w:tcW w:w="1117" w:type="dxa"/>
            <w:tcBorders>
              <w:top w:val="nil"/>
              <w:left w:val="nil"/>
              <w:bottom w:val="single" w:sz="4" w:space="0" w:color="auto"/>
              <w:right w:val="single" w:sz="4" w:space="0" w:color="auto"/>
            </w:tcBorders>
            <w:shd w:val="clear" w:color="auto" w:fill="auto"/>
            <w:noWrap/>
            <w:vAlign w:val="bottom"/>
            <w:hideMark/>
          </w:tcPr>
          <w:p w14:paraId="67518DFC" w14:textId="253E598B" w:rsidR="00DD6640" w:rsidRPr="00DD6640" w:rsidRDefault="00DD6640" w:rsidP="00DD6640">
            <w:pPr>
              <w:jc w:val="center"/>
              <w:rPr>
                <w:sz w:val="24"/>
                <w:szCs w:val="24"/>
              </w:rPr>
            </w:pPr>
            <w:r w:rsidRPr="00DD6640">
              <w:rPr>
                <w:color w:val="000000"/>
                <w:sz w:val="24"/>
                <w:szCs w:val="24"/>
              </w:rPr>
              <w:t>8 500</w:t>
            </w:r>
          </w:p>
        </w:tc>
        <w:tc>
          <w:tcPr>
            <w:tcW w:w="1037" w:type="dxa"/>
            <w:tcBorders>
              <w:top w:val="nil"/>
              <w:left w:val="nil"/>
              <w:bottom w:val="single" w:sz="4" w:space="0" w:color="auto"/>
              <w:right w:val="single" w:sz="4" w:space="0" w:color="auto"/>
            </w:tcBorders>
            <w:shd w:val="clear" w:color="auto" w:fill="auto"/>
            <w:noWrap/>
            <w:vAlign w:val="bottom"/>
            <w:hideMark/>
          </w:tcPr>
          <w:p w14:paraId="3EC0E346" w14:textId="68F4CA3A" w:rsidR="00DD6640" w:rsidRPr="00DD6640" w:rsidRDefault="00DD6640" w:rsidP="00DD6640">
            <w:pPr>
              <w:jc w:val="center"/>
              <w:rPr>
                <w:sz w:val="24"/>
                <w:szCs w:val="24"/>
              </w:rPr>
            </w:pPr>
            <w:r w:rsidRPr="00DD6640">
              <w:rPr>
                <w:color w:val="000000"/>
                <w:sz w:val="24"/>
                <w:szCs w:val="24"/>
              </w:rPr>
              <w:t>15 220</w:t>
            </w:r>
          </w:p>
        </w:tc>
        <w:tc>
          <w:tcPr>
            <w:tcW w:w="1390" w:type="dxa"/>
            <w:tcBorders>
              <w:top w:val="nil"/>
              <w:left w:val="nil"/>
              <w:bottom w:val="single" w:sz="4" w:space="0" w:color="auto"/>
              <w:right w:val="single" w:sz="4" w:space="0" w:color="auto"/>
            </w:tcBorders>
            <w:shd w:val="clear" w:color="auto" w:fill="auto"/>
            <w:noWrap/>
            <w:vAlign w:val="bottom"/>
            <w:hideMark/>
          </w:tcPr>
          <w:p w14:paraId="08DBCF65" w14:textId="3E881039" w:rsidR="00DD6640" w:rsidRPr="00DD6640" w:rsidRDefault="00DD6640" w:rsidP="00DD6640">
            <w:pPr>
              <w:jc w:val="center"/>
              <w:rPr>
                <w:bCs/>
                <w:sz w:val="24"/>
                <w:szCs w:val="24"/>
              </w:rPr>
            </w:pPr>
            <w:r w:rsidRPr="00DD6640">
              <w:rPr>
                <w:color w:val="000000"/>
                <w:sz w:val="24"/>
                <w:szCs w:val="24"/>
              </w:rPr>
              <w:t>79,1</w:t>
            </w:r>
          </w:p>
        </w:tc>
      </w:tr>
      <w:tr w:rsidR="00DD6640" w:rsidRPr="00DD6640" w14:paraId="7E0A85E9"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464DA669" w14:textId="77777777" w:rsidR="00DD6640" w:rsidRPr="00DD6640" w:rsidRDefault="00DD6640" w:rsidP="00DD6640">
            <w:pPr>
              <w:jc w:val="center"/>
              <w:rPr>
                <w:sz w:val="24"/>
                <w:szCs w:val="24"/>
                <w:lang w:eastAsia="en-US"/>
              </w:rPr>
            </w:pPr>
            <w:r w:rsidRPr="00DD6640">
              <w:rPr>
                <w:sz w:val="24"/>
                <w:szCs w:val="24"/>
                <w:lang w:eastAsia="en-US"/>
              </w:rPr>
              <w:t>10</w:t>
            </w:r>
          </w:p>
        </w:tc>
        <w:tc>
          <w:tcPr>
            <w:tcW w:w="4765" w:type="dxa"/>
            <w:tcBorders>
              <w:top w:val="nil"/>
              <w:left w:val="nil"/>
              <w:bottom w:val="single" w:sz="4" w:space="0" w:color="auto"/>
              <w:right w:val="single" w:sz="4" w:space="0" w:color="auto"/>
            </w:tcBorders>
            <w:shd w:val="clear" w:color="auto" w:fill="auto"/>
            <w:vAlign w:val="bottom"/>
            <w:hideMark/>
          </w:tcPr>
          <w:p w14:paraId="2BF5DDFE" w14:textId="4A6B18B3" w:rsidR="00DD6640" w:rsidRPr="00DD6640" w:rsidRDefault="00DD6640" w:rsidP="00DD6640">
            <w:pPr>
              <w:rPr>
                <w:sz w:val="24"/>
                <w:szCs w:val="24"/>
              </w:rPr>
            </w:pPr>
            <w:r w:rsidRPr="00DD6640">
              <w:rPr>
                <w:color w:val="000000"/>
                <w:sz w:val="24"/>
                <w:szCs w:val="24"/>
              </w:rPr>
              <w:t xml:space="preserve">1512 - Đồ du lịch, túi, mũ, ba lô                                                                                     </w:t>
            </w:r>
          </w:p>
        </w:tc>
        <w:tc>
          <w:tcPr>
            <w:tcW w:w="1117" w:type="dxa"/>
            <w:tcBorders>
              <w:top w:val="nil"/>
              <w:left w:val="nil"/>
              <w:bottom w:val="single" w:sz="4" w:space="0" w:color="auto"/>
              <w:right w:val="single" w:sz="4" w:space="0" w:color="auto"/>
            </w:tcBorders>
            <w:shd w:val="clear" w:color="auto" w:fill="auto"/>
            <w:noWrap/>
            <w:vAlign w:val="bottom"/>
            <w:hideMark/>
          </w:tcPr>
          <w:p w14:paraId="12521691" w14:textId="1E54FFA6" w:rsidR="00DD6640" w:rsidRPr="00DD6640" w:rsidRDefault="00DD6640" w:rsidP="00DD6640">
            <w:pPr>
              <w:jc w:val="center"/>
              <w:rPr>
                <w:sz w:val="24"/>
                <w:szCs w:val="24"/>
              </w:rPr>
            </w:pPr>
            <w:r w:rsidRPr="00DD6640">
              <w:rPr>
                <w:color w:val="000000"/>
                <w:sz w:val="24"/>
                <w:szCs w:val="24"/>
              </w:rPr>
              <w:t>7 846</w:t>
            </w:r>
          </w:p>
        </w:tc>
        <w:tc>
          <w:tcPr>
            <w:tcW w:w="1037" w:type="dxa"/>
            <w:tcBorders>
              <w:top w:val="nil"/>
              <w:left w:val="nil"/>
              <w:bottom w:val="single" w:sz="4" w:space="0" w:color="auto"/>
              <w:right w:val="single" w:sz="4" w:space="0" w:color="auto"/>
            </w:tcBorders>
            <w:shd w:val="clear" w:color="auto" w:fill="auto"/>
            <w:noWrap/>
            <w:vAlign w:val="bottom"/>
            <w:hideMark/>
          </w:tcPr>
          <w:p w14:paraId="7238827A" w14:textId="7FE4097F" w:rsidR="00DD6640" w:rsidRPr="00DD6640" w:rsidRDefault="00DD6640" w:rsidP="00DD6640">
            <w:pPr>
              <w:jc w:val="center"/>
              <w:rPr>
                <w:sz w:val="24"/>
                <w:szCs w:val="24"/>
              </w:rPr>
            </w:pPr>
            <w:r w:rsidRPr="00DD6640">
              <w:rPr>
                <w:color w:val="000000"/>
                <w:sz w:val="24"/>
                <w:szCs w:val="24"/>
              </w:rPr>
              <w:t>12 972</w:t>
            </w:r>
          </w:p>
        </w:tc>
        <w:tc>
          <w:tcPr>
            <w:tcW w:w="1390" w:type="dxa"/>
            <w:tcBorders>
              <w:top w:val="nil"/>
              <w:left w:val="nil"/>
              <w:bottom w:val="single" w:sz="4" w:space="0" w:color="auto"/>
              <w:right w:val="single" w:sz="4" w:space="0" w:color="auto"/>
            </w:tcBorders>
            <w:shd w:val="clear" w:color="auto" w:fill="auto"/>
            <w:noWrap/>
            <w:vAlign w:val="bottom"/>
            <w:hideMark/>
          </w:tcPr>
          <w:p w14:paraId="7CF27F4C" w14:textId="1AABB8D0" w:rsidR="00DD6640" w:rsidRPr="00DD6640" w:rsidRDefault="00DD6640" w:rsidP="00DD6640">
            <w:pPr>
              <w:jc w:val="center"/>
              <w:rPr>
                <w:bCs/>
                <w:sz w:val="24"/>
                <w:szCs w:val="24"/>
              </w:rPr>
            </w:pPr>
            <w:r w:rsidRPr="00DD6640">
              <w:rPr>
                <w:color w:val="000000"/>
                <w:sz w:val="24"/>
                <w:szCs w:val="24"/>
              </w:rPr>
              <w:t>65,3</w:t>
            </w:r>
          </w:p>
        </w:tc>
      </w:tr>
      <w:tr w:rsidR="00DD6640" w:rsidRPr="00DD6640" w14:paraId="5FCD9B2E"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74C02CDC" w14:textId="77777777" w:rsidR="00DD6640" w:rsidRPr="00DD6640" w:rsidRDefault="00DD6640" w:rsidP="00DD6640">
            <w:pPr>
              <w:jc w:val="center"/>
              <w:rPr>
                <w:sz w:val="24"/>
                <w:szCs w:val="24"/>
                <w:lang w:eastAsia="en-US"/>
              </w:rPr>
            </w:pPr>
            <w:r w:rsidRPr="00DD6640">
              <w:rPr>
                <w:sz w:val="24"/>
                <w:szCs w:val="24"/>
                <w:lang w:eastAsia="en-US"/>
              </w:rPr>
              <w:t>11</w:t>
            </w:r>
          </w:p>
        </w:tc>
        <w:tc>
          <w:tcPr>
            <w:tcW w:w="4765" w:type="dxa"/>
            <w:tcBorders>
              <w:top w:val="nil"/>
              <w:left w:val="nil"/>
              <w:bottom w:val="single" w:sz="4" w:space="0" w:color="auto"/>
              <w:right w:val="single" w:sz="4" w:space="0" w:color="auto"/>
            </w:tcBorders>
            <w:shd w:val="clear" w:color="auto" w:fill="auto"/>
            <w:vAlign w:val="bottom"/>
            <w:hideMark/>
          </w:tcPr>
          <w:p w14:paraId="0B85DF73" w14:textId="457FACB4" w:rsidR="00DD6640" w:rsidRPr="00DD6640" w:rsidRDefault="00DD6640" w:rsidP="00DD6640">
            <w:pPr>
              <w:rPr>
                <w:sz w:val="24"/>
                <w:szCs w:val="24"/>
              </w:rPr>
            </w:pPr>
            <w:r w:rsidRPr="00DD6640">
              <w:rPr>
                <w:color w:val="000000"/>
                <w:sz w:val="24"/>
                <w:szCs w:val="24"/>
              </w:rPr>
              <w:t xml:space="preserve">1091 - Thức ăn cho gia súc                                                                                                                         </w:t>
            </w:r>
          </w:p>
        </w:tc>
        <w:tc>
          <w:tcPr>
            <w:tcW w:w="1117" w:type="dxa"/>
            <w:tcBorders>
              <w:top w:val="nil"/>
              <w:left w:val="nil"/>
              <w:bottom w:val="single" w:sz="4" w:space="0" w:color="auto"/>
              <w:right w:val="single" w:sz="4" w:space="0" w:color="auto"/>
            </w:tcBorders>
            <w:shd w:val="clear" w:color="auto" w:fill="auto"/>
            <w:noWrap/>
            <w:vAlign w:val="bottom"/>
            <w:hideMark/>
          </w:tcPr>
          <w:p w14:paraId="29D9E511" w14:textId="5D632B2C" w:rsidR="00DD6640" w:rsidRPr="00DD6640" w:rsidRDefault="00DD6640" w:rsidP="00DD6640">
            <w:pPr>
              <w:jc w:val="center"/>
              <w:rPr>
                <w:sz w:val="24"/>
                <w:szCs w:val="24"/>
              </w:rPr>
            </w:pPr>
            <w:r w:rsidRPr="00DD6640">
              <w:rPr>
                <w:color w:val="000000"/>
                <w:sz w:val="24"/>
                <w:szCs w:val="24"/>
              </w:rPr>
              <w:t>9 971</w:t>
            </w:r>
          </w:p>
        </w:tc>
        <w:tc>
          <w:tcPr>
            <w:tcW w:w="1037" w:type="dxa"/>
            <w:tcBorders>
              <w:top w:val="nil"/>
              <w:left w:val="nil"/>
              <w:bottom w:val="single" w:sz="4" w:space="0" w:color="auto"/>
              <w:right w:val="single" w:sz="4" w:space="0" w:color="auto"/>
            </w:tcBorders>
            <w:shd w:val="clear" w:color="auto" w:fill="auto"/>
            <w:noWrap/>
            <w:vAlign w:val="bottom"/>
            <w:hideMark/>
          </w:tcPr>
          <w:p w14:paraId="2735900C" w14:textId="33324DA1" w:rsidR="00DD6640" w:rsidRPr="00DD6640" w:rsidRDefault="00DD6640" w:rsidP="00DD6640">
            <w:pPr>
              <w:jc w:val="center"/>
              <w:rPr>
                <w:sz w:val="24"/>
                <w:szCs w:val="24"/>
              </w:rPr>
            </w:pPr>
            <w:r w:rsidRPr="00DD6640">
              <w:rPr>
                <w:color w:val="000000"/>
                <w:sz w:val="24"/>
                <w:szCs w:val="24"/>
              </w:rPr>
              <w:t>12 730</w:t>
            </w:r>
          </w:p>
        </w:tc>
        <w:tc>
          <w:tcPr>
            <w:tcW w:w="1390" w:type="dxa"/>
            <w:tcBorders>
              <w:top w:val="nil"/>
              <w:left w:val="nil"/>
              <w:bottom w:val="single" w:sz="4" w:space="0" w:color="auto"/>
              <w:right w:val="single" w:sz="4" w:space="0" w:color="auto"/>
            </w:tcBorders>
            <w:shd w:val="clear" w:color="auto" w:fill="auto"/>
            <w:noWrap/>
            <w:vAlign w:val="bottom"/>
            <w:hideMark/>
          </w:tcPr>
          <w:p w14:paraId="4CE3F227" w14:textId="7BFA955B" w:rsidR="00DD6640" w:rsidRPr="00DD6640" w:rsidRDefault="00DD6640" w:rsidP="00DD6640">
            <w:pPr>
              <w:jc w:val="center"/>
              <w:rPr>
                <w:bCs/>
                <w:sz w:val="24"/>
                <w:szCs w:val="24"/>
              </w:rPr>
            </w:pPr>
            <w:r w:rsidRPr="00DD6640">
              <w:rPr>
                <w:color w:val="000000"/>
                <w:sz w:val="24"/>
                <w:szCs w:val="24"/>
              </w:rPr>
              <w:t>27,7</w:t>
            </w:r>
          </w:p>
        </w:tc>
      </w:tr>
      <w:tr w:rsidR="00DD6640" w:rsidRPr="00DD6640" w14:paraId="77674338"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6DC72BD2" w14:textId="77777777" w:rsidR="00DD6640" w:rsidRPr="00DD6640" w:rsidRDefault="00DD6640" w:rsidP="00DD6640">
            <w:pPr>
              <w:jc w:val="center"/>
              <w:rPr>
                <w:sz w:val="24"/>
                <w:szCs w:val="24"/>
                <w:lang w:eastAsia="en-US"/>
              </w:rPr>
            </w:pPr>
            <w:r w:rsidRPr="00DD6640">
              <w:rPr>
                <w:sz w:val="24"/>
                <w:szCs w:val="24"/>
                <w:lang w:eastAsia="en-US"/>
              </w:rPr>
              <w:t>12</w:t>
            </w:r>
          </w:p>
        </w:tc>
        <w:tc>
          <w:tcPr>
            <w:tcW w:w="4765" w:type="dxa"/>
            <w:tcBorders>
              <w:top w:val="nil"/>
              <w:left w:val="nil"/>
              <w:bottom w:val="single" w:sz="4" w:space="0" w:color="auto"/>
              <w:right w:val="single" w:sz="4" w:space="0" w:color="auto"/>
            </w:tcBorders>
            <w:shd w:val="clear" w:color="auto" w:fill="auto"/>
            <w:vAlign w:val="bottom"/>
            <w:hideMark/>
          </w:tcPr>
          <w:p w14:paraId="0CE8F7A6" w14:textId="0B556260" w:rsidR="00DD6640" w:rsidRPr="00DD6640" w:rsidRDefault="00DD6640" w:rsidP="00DD6640">
            <w:pPr>
              <w:rPr>
                <w:sz w:val="24"/>
                <w:szCs w:val="24"/>
              </w:rPr>
            </w:pPr>
            <w:r w:rsidRPr="00DD6640">
              <w:rPr>
                <w:color w:val="000000"/>
                <w:sz w:val="24"/>
                <w:szCs w:val="24"/>
              </w:rPr>
              <w:t xml:space="preserve">1102 - Rượu vang                                                                                                                                      </w:t>
            </w:r>
          </w:p>
        </w:tc>
        <w:tc>
          <w:tcPr>
            <w:tcW w:w="1117" w:type="dxa"/>
            <w:tcBorders>
              <w:top w:val="nil"/>
              <w:left w:val="nil"/>
              <w:bottom w:val="single" w:sz="4" w:space="0" w:color="auto"/>
              <w:right w:val="single" w:sz="4" w:space="0" w:color="auto"/>
            </w:tcBorders>
            <w:shd w:val="clear" w:color="auto" w:fill="auto"/>
            <w:noWrap/>
            <w:vAlign w:val="bottom"/>
            <w:hideMark/>
          </w:tcPr>
          <w:p w14:paraId="6071658F" w14:textId="74A3A90B" w:rsidR="00DD6640" w:rsidRPr="00DD6640" w:rsidRDefault="00DD6640" w:rsidP="00DD6640">
            <w:pPr>
              <w:jc w:val="center"/>
              <w:rPr>
                <w:sz w:val="24"/>
                <w:szCs w:val="24"/>
              </w:rPr>
            </w:pPr>
            <w:r w:rsidRPr="00DD6640">
              <w:rPr>
                <w:color w:val="000000"/>
                <w:sz w:val="24"/>
                <w:szCs w:val="24"/>
              </w:rPr>
              <w:t>4 947</w:t>
            </w:r>
          </w:p>
        </w:tc>
        <w:tc>
          <w:tcPr>
            <w:tcW w:w="1037" w:type="dxa"/>
            <w:tcBorders>
              <w:top w:val="nil"/>
              <w:left w:val="nil"/>
              <w:bottom w:val="single" w:sz="4" w:space="0" w:color="auto"/>
              <w:right w:val="single" w:sz="4" w:space="0" w:color="auto"/>
            </w:tcBorders>
            <w:shd w:val="clear" w:color="auto" w:fill="auto"/>
            <w:noWrap/>
            <w:vAlign w:val="bottom"/>
            <w:hideMark/>
          </w:tcPr>
          <w:p w14:paraId="7951F903" w14:textId="3A976ABC" w:rsidR="00DD6640" w:rsidRPr="00DD6640" w:rsidRDefault="00DD6640" w:rsidP="00DD6640">
            <w:pPr>
              <w:jc w:val="center"/>
              <w:rPr>
                <w:sz w:val="24"/>
                <w:szCs w:val="24"/>
              </w:rPr>
            </w:pPr>
            <w:r w:rsidRPr="00DD6640">
              <w:rPr>
                <w:color w:val="000000"/>
                <w:sz w:val="24"/>
                <w:szCs w:val="24"/>
              </w:rPr>
              <w:t>11 793</w:t>
            </w:r>
          </w:p>
        </w:tc>
        <w:tc>
          <w:tcPr>
            <w:tcW w:w="1390" w:type="dxa"/>
            <w:tcBorders>
              <w:top w:val="nil"/>
              <w:left w:val="nil"/>
              <w:bottom w:val="single" w:sz="4" w:space="0" w:color="auto"/>
              <w:right w:val="single" w:sz="4" w:space="0" w:color="auto"/>
            </w:tcBorders>
            <w:shd w:val="clear" w:color="auto" w:fill="auto"/>
            <w:noWrap/>
            <w:vAlign w:val="bottom"/>
            <w:hideMark/>
          </w:tcPr>
          <w:p w14:paraId="58CACEAA" w14:textId="67E1B0AD" w:rsidR="00DD6640" w:rsidRPr="00DD6640" w:rsidRDefault="00DD6640" w:rsidP="00DD6640">
            <w:pPr>
              <w:jc w:val="center"/>
              <w:rPr>
                <w:bCs/>
                <w:sz w:val="24"/>
                <w:szCs w:val="24"/>
              </w:rPr>
            </w:pPr>
            <w:r w:rsidRPr="00DD6640">
              <w:rPr>
                <w:color w:val="000000"/>
                <w:sz w:val="24"/>
                <w:szCs w:val="24"/>
              </w:rPr>
              <w:t>138,4</w:t>
            </w:r>
          </w:p>
        </w:tc>
      </w:tr>
      <w:tr w:rsidR="00DD6640" w:rsidRPr="00DD6640" w14:paraId="1CE81D04"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4F8AB806" w14:textId="77777777" w:rsidR="00DD6640" w:rsidRPr="00DD6640" w:rsidRDefault="00DD6640" w:rsidP="00DD6640">
            <w:pPr>
              <w:jc w:val="center"/>
              <w:rPr>
                <w:sz w:val="24"/>
                <w:szCs w:val="24"/>
                <w:lang w:eastAsia="en-US"/>
              </w:rPr>
            </w:pPr>
            <w:r w:rsidRPr="00DD6640">
              <w:rPr>
                <w:sz w:val="24"/>
                <w:szCs w:val="24"/>
                <w:lang w:eastAsia="en-US"/>
              </w:rPr>
              <w:t>13</w:t>
            </w:r>
          </w:p>
        </w:tc>
        <w:tc>
          <w:tcPr>
            <w:tcW w:w="4765" w:type="dxa"/>
            <w:tcBorders>
              <w:top w:val="nil"/>
              <w:left w:val="nil"/>
              <w:bottom w:val="single" w:sz="4" w:space="0" w:color="auto"/>
              <w:right w:val="single" w:sz="4" w:space="0" w:color="auto"/>
            </w:tcBorders>
            <w:shd w:val="clear" w:color="auto" w:fill="auto"/>
            <w:vAlign w:val="bottom"/>
            <w:hideMark/>
          </w:tcPr>
          <w:p w14:paraId="17C2A19D" w14:textId="045D381B" w:rsidR="00DD6640" w:rsidRPr="00DD6640" w:rsidRDefault="00DD6640" w:rsidP="00DD6640">
            <w:pPr>
              <w:rPr>
                <w:sz w:val="24"/>
                <w:szCs w:val="24"/>
              </w:rPr>
            </w:pPr>
            <w:r w:rsidRPr="00DD6640">
              <w:rPr>
                <w:color w:val="000000"/>
                <w:sz w:val="24"/>
                <w:szCs w:val="24"/>
              </w:rPr>
              <w:t xml:space="preserve">3250 - Dụng cụ vật tư nha khoa                                                                                           </w:t>
            </w:r>
          </w:p>
        </w:tc>
        <w:tc>
          <w:tcPr>
            <w:tcW w:w="1117" w:type="dxa"/>
            <w:tcBorders>
              <w:top w:val="nil"/>
              <w:left w:val="nil"/>
              <w:bottom w:val="single" w:sz="4" w:space="0" w:color="auto"/>
              <w:right w:val="single" w:sz="4" w:space="0" w:color="auto"/>
            </w:tcBorders>
            <w:shd w:val="clear" w:color="auto" w:fill="auto"/>
            <w:noWrap/>
            <w:vAlign w:val="bottom"/>
            <w:hideMark/>
          </w:tcPr>
          <w:p w14:paraId="20BEB8F0" w14:textId="194FCC4C" w:rsidR="00DD6640" w:rsidRPr="00DD6640" w:rsidRDefault="00DD6640" w:rsidP="00DD6640">
            <w:pPr>
              <w:jc w:val="center"/>
              <w:rPr>
                <w:sz w:val="24"/>
                <w:szCs w:val="24"/>
              </w:rPr>
            </w:pPr>
            <w:r w:rsidRPr="00DD6640">
              <w:rPr>
                <w:color w:val="000000"/>
                <w:sz w:val="24"/>
                <w:szCs w:val="24"/>
              </w:rPr>
              <w:t>12 336</w:t>
            </w:r>
          </w:p>
        </w:tc>
        <w:tc>
          <w:tcPr>
            <w:tcW w:w="1037" w:type="dxa"/>
            <w:tcBorders>
              <w:top w:val="nil"/>
              <w:left w:val="nil"/>
              <w:bottom w:val="single" w:sz="4" w:space="0" w:color="auto"/>
              <w:right w:val="single" w:sz="4" w:space="0" w:color="auto"/>
            </w:tcBorders>
            <w:shd w:val="clear" w:color="auto" w:fill="auto"/>
            <w:noWrap/>
            <w:vAlign w:val="bottom"/>
            <w:hideMark/>
          </w:tcPr>
          <w:p w14:paraId="4FC98BCE" w14:textId="6F40E10D" w:rsidR="00DD6640" w:rsidRPr="00DD6640" w:rsidRDefault="00DD6640" w:rsidP="00DD6640">
            <w:pPr>
              <w:jc w:val="center"/>
              <w:rPr>
                <w:sz w:val="24"/>
                <w:szCs w:val="24"/>
              </w:rPr>
            </w:pPr>
            <w:r w:rsidRPr="00DD6640">
              <w:rPr>
                <w:color w:val="000000"/>
                <w:sz w:val="24"/>
                <w:szCs w:val="24"/>
              </w:rPr>
              <w:t>10 554</w:t>
            </w:r>
          </w:p>
        </w:tc>
        <w:tc>
          <w:tcPr>
            <w:tcW w:w="1390" w:type="dxa"/>
            <w:tcBorders>
              <w:top w:val="nil"/>
              <w:left w:val="nil"/>
              <w:bottom w:val="single" w:sz="4" w:space="0" w:color="auto"/>
              <w:right w:val="single" w:sz="4" w:space="0" w:color="auto"/>
            </w:tcBorders>
            <w:shd w:val="clear" w:color="auto" w:fill="auto"/>
            <w:noWrap/>
            <w:vAlign w:val="bottom"/>
            <w:hideMark/>
          </w:tcPr>
          <w:p w14:paraId="020535A8" w14:textId="3A25DFB4" w:rsidR="00DD6640" w:rsidRPr="00DD6640" w:rsidRDefault="00DD6640" w:rsidP="00DD6640">
            <w:pPr>
              <w:jc w:val="center"/>
              <w:rPr>
                <w:bCs/>
                <w:sz w:val="24"/>
                <w:szCs w:val="24"/>
              </w:rPr>
            </w:pPr>
            <w:r w:rsidRPr="00DD6640">
              <w:rPr>
                <w:color w:val="000000"/>
                <w:sz w:val="24"/>
                <w:szCs w:val="24"/>
              </w:rPr>
              <w:t>-14,4</w:t>
            </w:r>
          </w:p>
        </w:tc>
      </w:tr>
      <w:tr w:rsidR="00DD6640" w:rsidRPr="00DD6640" w14:paraId="34472B08" w14:textId="77777777" w:rsidTr="001361A3">
        <w:trPr>
          <w:trHeight w:val="33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FADD1AA" w14:textId="77777777" w:rsidR="00DD6640" w:rsidRPr="00DD6640" w:rsidRDefault="00DD6640" w:rsidP="00DD6640">
            <w:pPr>
              <w:jc w:val="center"/>
              <w:rPr>
                <w:sz w:val="24"/>
                <w:szCs w:val="24"/>
                <w:lang w:eastAsia="en-US"/>
              </w:rPr>
            </w:pPr>
            <w:r w:rsidRPr="00DD6640">
              <w:rPr>
                <w:sz w:val="24"/>
                <w:szCs w:val="24"/>
                <w:lang w:eastAsia="en-US"/>
              </w:rPr>
              <w:lastRenderedPageBreak/>
              <w:t>14</w:t>
            </w:r>
          </w:p>
        </w:tc>
        <w:tc>
          <w:tcPr>
            <w:tcW w:w="4765" w:type="dxa"/>
            <w:tcBorders>
              <w:top w:val="nil"/>
              <w:left w:val="nil"/>
              <w:bottom w:val="single" w:sz="4" w:space="0" w:color="auto"/>
              <w:right w:val="single" w:sz="4" w:space="0" w:color="auto"/>
            </w:tcBorders>
            <w:shd w:val="clear" w:color="auto" w:fill="auto"/>
            <w:vAlign w:val="bottom"/>
            <w:hideMark/>
          </w:tcPr>
          <w:p w14:paraId="1A511B83" w14:textId="7629A501" w:rsidR="00DD6640" w:rsidRPr="00DD6640" w:rsidRDefault="00DD6640" w:rsidP="00DD6640">
            <w:pPr>
              <w:rPr>
                <w:sz w:val="24"/>
                <w:szCs w:val="24"/>
              </w:rPr>
            </w:pPr>
            <w:r w:rsidRPr="00DD6640">
              <w:rPr>
                <w:color w:val="000000"/>
                <w:sz w:val="24"/>
                <w:szCs w:val="24"/>
              </w:rPr>
              <w:t xml:space="preserve">2829 - Máy chuyên dụng                                                                                                             </w:t>
            </w:r>
          </w:p>
        </w:tc>
        <w:tc>
          <w:tcPr>
            <w:tcW w:w="1117" w:type="dxa"/>
            <w:tcBorders>
              <w:top w:val="nil"/>
              <w:left w:val="nil"/>
              <w:bottom w:val="single" w:sz="4" w:space="0" w:color="auto"/>
              <w:right w:val="single" w:sz="4" w:space="0" w:color="auto"/>
            </w:tcBorders>
            <w:shd w:val="clear" w:color="auto" w:fill="auto"/>
            <w:noWrap/>
            <w:vAlign w:val="bottom"/>
            <w:hideMark/>
          </w:tcPr>
          <w:p w14:paraId="34991F45" w14:textId="0529F166" w:rsidR="00DD6640" w:rsidRPr="00DD6640" w:rsidRDefault="00DD6640" w:rsidP="00DD6640">
            <w:pPr>
              <w:jc w:val="center"/>
              <w:rPr>
                <w:sz w:val="24"/>
                <w:szCs w:val="24"/>
              </w:rPr>
            </w:pPr>
            <w:r w:rsidRPr="00DD6640">
              <w:rPr>
                <w:color w:val="000000"/>
                <w:sz w:val="24"/>
                <w:szCs w:val="24"/>
              </w:rPr>
              <w:t>4 865</w:t>
            </w:r>
          </w:p>
        </w:tc>
        <w:tc>
          <w:tcPr>
            <w:tcW w:w="1037" w:type="dxa"/>
            <w:tcBorders>
              <w:top w:val="nil"/>
              <w:left w:val="nil"/>
              <w:bottom w:val="single" w:sz="4" w:space="0" w:color="auto"/>
              <w:right w:val="single" w:sz="4" w:space="0" w:color="auto"/>
            </w:tcBorders>
            <w:shd w:val="clear" w:color="auto" w:fill="auto"/>
            <w:noWrap/>
            <w:vAlign w:val="bottom"/>
            <w:hideMark/>
          </w:tcPr>
          <w:p w14:paraId="71517A1F" w14:textId="41E93ED9" w:rsidR="00DD6640" w:rsidRPr="00DD6640" w:rsidRDefault="00DD6640" w:rsidP="00DD6640">
            <w:pPr>
              <w:jc w:val="center"/>
              <w:rPr>
                <w:sz w:val="24"/>
                <w:szCs w:val="24"/>
              </w:rPr>
            </w:pPr>
            <w:r w:rsidRPr="00DD6640">
              <w:rPr>
                <w:color w:val="000000"/>
                <w:sz w:val="24"/>
                <w:szCs w:val="24"/>
              </w:rPr>
              <w:t>9 375</w:t>
            </w:r>
          </w:p>
        </w:tc>
        <w:tc>
          <w:tcPr>
            <w:tcW w:w="1390" w:type="dxa"/>
            <w:tcBorders>
              <w:top w:val="nil"/>
              <w:left w:val="nil"/>
              <w:bottom w:val="single" w:sz="4" w:space="0" w:color="auto"/>
              <w:right w:val="single" w:sz="4" w:space="0" w:color="auto"/>
            </w:tcBorders>
            <w:shd w:val="clear" w:color="auto" w:fill="auto"/>
            <w:noWrap/>
            <w:vAlign w:val="bottom"/>
            <w:hideMark/>
          </w:tcPr>
          <w:p w14:paraId="5DC6F238" w14:textId="5EF3D5FA" w:rsidR="00DD6640" w:rsidRPr="00DD6640" w:rsidRDefault="00DD6640" w:rsidP="00DD6640">
            <w:pPr>
              <w:jc w:val="center"/>
              <w:rPr>
                <w:bCs/>
                <w:sz w:val="24"/>
                <w:szCs w:val="24"/>
              </w:rPr>
            </w:pPr>
            <w:r w:rsidRPr="00DD6640">
              <w:rPr>
                <w:color w:val="000000"/>
                <w:sz w:val="24"/>
                <w:szCs w:val="24"/>
              </w:rPr>
              <w:t>92,7</w:t>
            </w:r>
          </w:p>
        </w:tc>
      </w:tr>
      <w:tr w:rsidR="00DD6640" w:rsidRPr="00DD6640" w14:paraId="30EBAAB5" w14:textId="77777777" w:rsidTr="001361A3">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294A9FD5" w14:textId="77777777" w:rsidR="00DD6640" w:rsidRPr="00DD6640" w:rsidRDefault="00DD6640" w:rsidP="00DD6640">
            <w:pPr>
              <w:jc w:val="center"/>
              <w:rPr>
                <w:sz w:val="24"/>
                <w:szCs w:val="24"/>
                <w:lang w:eastAsia="en-US"/>
              </w:rPr>
            </w:pPr>
            <w:r w:rsidRPr="00DD6640">
              <w:rPr>
                <w:sz w:val="24"/>
                <w:szCs w:val="24"/>
                <w:lang w:eastAsia="en-US"/>
              </w:rPr>
              <w:t>15</w:t>
            </w:r>
          </w:p>
        </w:tc>
        <w:tc>
          <w:tcPr>
            <w:tcW w:w="4765" w:type="dxa"/>
            <w:tcBorders>
              <w:top w:val="nil"/>
              <w:left w:val="nil"/>
              <w:bottom w:val="single" w:sz="4" w:space="0" w:color="auto"/>
              <w:right w:val="single" w:sz="4" w:space="0" w:color="auto"/>
            </w:tcBorders>
            <w:shd w:val="clear" w:color="auto" w:fill="auto"/>
            <w:vAlign w:val="bottom"/>
            <w:hideMark/>
          </w:tcPr>
          <w:p w14:paraId="2EE2849F" w14:textId="027E4DF3" w:rsidR="00DD6640" w:rsidRPr="00DD6640" w:rsidRDefault="00DD6640" w:rsidP="00DD6640">
            <w:pPr>
              <w:rPr>
                <w:sz w:val="24"/>
                <w:szCs w:val="24"/>
              </w:rPr>
            </w:pPr>
            <w:r w:rsidRPr="00DD6640">
              <w:rPr>
                <w:color w:val="000000"/>
                <w:sz w:val="24"/>
                <w:szCs w:val="24"/>
              </w:rPr>
              <w:t xml:space="preserve">1089 - Thực phẩm khác                                                                                                                    </w:t>
            </w:r>
          </w:p>
        </w:tc>
        <w:tc>
          <w:tcPr>
            <w:tcW w:w="1117" w:type="dxa"/>
            <w:tcBorders>
              <w:top w:val="nil"/>
              <w:left w:val="nil"/>
              <w:bottom w:val="single" w:sz="4" w:space="0" w:color="auto"/>
              <w:right w:val="single" w:sz="4" w:space="0" w:color="auto"/>
            </w:tcBorders>
            <w:shd w:val="clear" w:color="auto" w:fill="auto"/>
            <w:noWrap/>
            <w:vAlign w:val="bottom"/>
            <w:hideMark/>
          </w:tcPr>
          <w:p w14:paraId="4306A439" w14:textId="6F75193D" w:rsidR="00DD6640" w:rsidRPr="00DD6640" w:rsidRDefault="00DD6640" w:rsidP="00DD6640">
            <w:pPr>
              <w:jc w:val="center"/>
              <w:rPr>
                <w:sz w:val="24"/>
                <w:szCs w:val="24"/>
              </w:rPr>
            </w:pPr>
            <w:r w:rsidRPr="00DD6640">
              <w:rPr>
                <w:color w:val="000000"/>
                <w:sz w:val="24"/>
                <w:szCs w:val="24"/>
              </w:rPr>
              <w:t>6 685</w:t>
            </w:r>
          </w:p>
        </w:tc>
        <w:tc>
          <w:tcPr>
            <w:tcW w:w="1037" w:type="dxa"/>
            <w:tcBorders>
              <w:top w:val="nil"/>
              <w:left w:val="nil"/>
              <w:bottom w:val="single" w:sz="4" w:space="0" w:color="auto"/>
              <w:right w:val="single" w:sz="4" w:space="0" w:color="auto"/>
            </w:tcBorders>
            <w:shd w:val="clear" w:color="auto" w:fill="auto"/>
            <w:noWrap/>
            <w:vAlign w:val="bottom"/>
            <w:hideMark/>
          </w:tcPr>
          <w:p w14:paraId="70D6FE17" w14:textId="6C550274" w:rsidR="00DD6640" w:rsidRPr="00DD6640" w:rsidRDefault="00DD6640" w:rsidP="00DD6640">
            <w:pPr>
              <w:jc w:val="center"/>
              <w:rPr>
                <w:sz w:val="24"/>
                <w:szCs w:val="24"/>
              </w:rPr>
            </w:pPr>
            <w:r w:rsidRPr="00DD6640">
              <w:rPr>
                <w:color w:val="000000"/>
                <w:sz w:val="24"/>
                <w:szCs w:val="24"/>
              </w:rPr>
              <w:t>9 149</w:t>
            </w:r>
          </w:p>
        </w:tc>
        <w:tc>
          <w:tcPr>
            <w:tcW w:w="1390" w:type="dxa"/>
            <w:tcBorders>
              <w:top w:val="nil"/>
              <w:left w:val="nil"/>
              <w:bottom w:val="single" w:sz="4" w:space="0" w:color="auto"/>
              <w:right w:val="single" w:sz="4" w:space="0" w:color="auto"/>
            </w:tcBorders>
            <w:shd w:val="clear" w:color="auto" w:fill="auto"/>
            <w:noWrap/>
            <w:vAlign w:val="bottom"/>
            <w:hideMark/>
          </w:tcPr>
          <w:p w14:paraId="02DE9AF7" w14:textId="72F77B6E" w:rsidR="00DD6640" w:rsidRPr="00DD6640" w:rsidRDefault="00DD6640" w:rsidP="00DD6640">
            <w:pPr>
              <w:jc w:val="center"/>
              <w:rPr>
                <w:bCs/>
                <w:sz w:val="24"/>
                <w:szCs w:val="24"/>
              </w:rPr>
            </w:pPr>
            <w:r w:rsidRPr="00DD6640">
              <w:rPr>
                <w:color w:val="000000"/>
                <w:sz w:val="24"/>
                <w:szCs w:val="24"/>
              </w:rPr>
              <w:t>36,9</w:t>
            </w:r>
          </w:p>
        </w:tc>
      </w:tr>
      <w:tr w:rsidR="00DD6640" w:rsidRPr="00DD6640" w14:paraId="215BE7CB"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C00A557" w14:textId="77777777" w:rsidR="00DD6640" w:rsidRPr="00DD6640" w:rsidRDefault="00DD6640" w:rsidP="00DD6640">
            <w:pPr>
              <w:jc w:val="center"/>
              <w:rPr>
                <w:sz w:val="24"/>
                <w:szCs w:val="24"/>
                <w:lang w:eastAsia="en-US"/>
              </w:rPr>
            </w:pPr>
            <w:r w:rsidRPr="00DD6640">
              <w:rPr>
                <w:sz w:val="24"/>
                <w:szCs w:val="24"/>
                <w:lang w:eastAsia="en-US"/>
              </w:rPr>
              <w:t>16</w:t>
            </w:r>
          </w:p>
        </w:tc>
        <w:tc>
          <w:tcPr>
            <w:tcW w:w="4765" w:type="dxa"/>
            <w:tcBorders>
              <w:top w:val="single" w:sz="4" w:space="0" w:color="auto"/>
              <w:left w:val="nil"/>
              <w:bottom w:val="single" w:sz="4" w:space="0" w:color="auto"/>
              <w:right w:val="single" w:sz="4" w:space="0" w:color="auto"/>
            </w:tcBorders>
            <w:shd w:val="clear" w:color="auto" w:fill="auto"/>
            <w:vAlign w:val="bottom"/>
          </w:tcPr>
          <w:p w14:paraId="1FD3E54E" w14:textId="6A41FF17" w:rsidR="00DD6640" w:rsidRPr="00DD6640" w:rsidRDefault="00DD6640" w:rsidP="00DD6640">
            <w:pPr>
              <w:rPr>
                <w:sz w:val="24"/>
                <w:szCs w:val="24"/>
              </w:rPr>
            </w:pPr>
            <w:r w:rsidRPr="00DD6640">
              <w:rPr>
                <w:color w:val="000000"/>
                <w:sz w:val="24"/>
                <w:szCs w:val="24"/>
              </w:rPr>
              <w:t xml:space="preserve">0220 - Gỗ thô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1F10ADFD" w14:textId="58A1596E" w:rsidR="00DD6640" w:rsidRPr="00DD6640" w:rsidRDefault="00DD6640" w:rsidP="00DD6640">
            <w:pPr>
              <w:jc w:val="center"/>
              <w:rPr>
                <w:sz w:val="24"/>
                <w:szCs w:val="24"/>
              </w:rPr>
            </w:pPr>
            <w:r w:rsidRPr="00DD6640">
              <w:rPr>
                <w:color w:val="000000"/>
                <w:sz w:val="24"/>
                <w:szCs w:val="24"/>
              </w:rPr>
              <w:t>10 147</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5DEF95C8" w14:textId="4683922B" w:rsidR="00DD6640" w:rsidRPr="00DD6640" w:rsidRDefault="00DD6640" w:rsidP="00DD6640">
            <w:pPr>
              <w:jc w:val="center"/>
              <w:rPr>
                <w:sz w:val="24"/>
                <w:szCs w:val="24"/>
              </w:rPr>
            </w:pPr>
            <w:r w:rsidRPr="00DD6640">
              <w:rPr>
                <w:color w:val="000000"/>
                <w:sz w:val="24"/>
                <w:szCs w:val="24"/>
              </w:rPr>
              <w:t>9 029</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4B51EF73" w14:textId="15668F63" w:rsidR="00DD6640" w:rsidRPr="00DD6640" w:rsidRDefault="00DD6640" w:rsidP="00DD6640">
            <w:pPr>
              <w:jc w:val="center"/>
              <w:rPr>
                <w:bCs/>
                <w:sz w:val="24"/>
                <w:szCs w:val="24"/>
              </w:rPr>
            </w:pPr>
            <w:r w:rsidRPr="00DD6640">
              <w:rPr>
                <w:color w:val="000000"/>
                <w:sz w:val="24"/>
                <w:szCs w:val="24"/>
              </w:rPr>
              <w:t>-11,0</w:t>
            </w:r>
          </w:p>
        </w:tc>
      </w:tr>
      <w:tr w:rsidR="00DD6640" w:rsidRPr="00DD6640" w14:paraId="12FEDDFB"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DD8287E" w14:textId="77777777" w:rsidR="00DD6640" w:rsidRPr="00DD6640" w:rsidRDefault="00DD6640" w:rsidP="00DD6640">
            <w:pPr>
              <w:jc w:val="center"/>
              <w:rPr>
                <w:sz w:val="24"/>
                <w:szCs w:val="24"/>
                <w:lang w:eastAsia="en-US"/>
              </w:rPr>
            </w:pPr>
            <w:r w:rsidRPr="00DD6640">
              <w:rPr>
                <w:sz w:val="24"/>
                <w:szCs w:val="24"/>
                <w:lang w:eastAsia="en-US"/>
              </w:rPr>
              <w:t>17</w:t>
            </w:r>
          </w:p>
        </w:tc>
        <w:tc>
          <w:tcPr>
            <w:tcW w:w="4765" w:type="dxa"/>
            <w:tcBorders>
              <w:top w:val="single" w:sz="4" w:space="0" w:color="auto"/>
              <w:left w:val="nil"/>
              <w:bottom w:val="single" w:sz="4" w:space="0" w:color="auto"/>
              <w:right w:val="single" w:sz="4" w:space="0" w:color="auto"/>
            </w:tcBorders>
            <w:shd w:val="clear" w:color="auto" w:fill="auto"/>
            <w:vAlign w:val="bottom"/>
          </w:tcPr>
          <w:p w14:paraId="48964A22" w14:textId="489D6650" w:rsidR="00DD6640" w:rsidRPr="00DD6640" w:rsidRDefault="00DD6640" w:rsidP="00DD6640">
            <w:pPr>
              <w:rPr>
                <w:sz w:val="24"/>
                <w:szCs w:val="24"/>
              </w:rPr>
            </w:pPr>
            <w:r w:rsidRPr="00DD6640">
              <w:rPr>
                <w:color w:val="000000"/>
                <w:sz w:val="24"/>
                <w:szCs w:val="24"/>
              </w:rPr>
              <w:t xml:space="preserve">1610 - Gỗ cưa, xẻ, bào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48A6C475" w14:textId="6E7BAD9F" w:rsidR="00DD6640" w:rsidRPr="00DD6640" w:rsidRDefault="00DD6640" w:rsidP="00DD6640">
            <w:pPr>
              <w:jc w:val="center"/>
              <w:rPr>
                <w:sz w:val="24"/>
                <w:szCs w:val="24"/>
              </w:rPr>
            </w:pPr>
            <w:r w:rsidRPr="00DD6640">
              <w:rPr>
                <w:color w:val="000000"/>
                <w:sz w:val="24"/>
                <w:szCs w:val="24"/>
              </w:rPr>
              <w:t>6 024</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40CB88A2" w14:textId="3AE79239" w:rsidR="00DD6640" w:rsidRPr="00DD6640" w:rsidRDefault="00DD6640" w:rsidP="00DD6640">
            <w:pPr>
              <w:jc w:val="center"/>
              <w:rPr>
                <w:sz w:val="24"/>
                <w:szCs w:val="24"/>
              </w:rPr>
            </w:pPr>
            <w:r w:rsidRPr="00DD6640">
              <w:rPr>
                <w:color w:val="000000"/>
                <w:sz w:val="24"/>
                <w:szCs w:val="24"/>
              </w:rPr>
              <w:t>9 024</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5B45774E" w14:textId="43D24717" w:rsidR="00DD6640" w:rsidRPr="00DD6640" w:rsidRDefault="00DD6640" w:rsidP="00DD6640">
            <w:pPr>
              <w:jc w:val="center"/>
              <w:rPr>
                <w:bCs/>
                <w:sz w:val="24"/>
                <w:szCs w:val="24"/>
              </w:rPr>
            </w:pPr>
            <w:r w:rsidRPr="00DD6640">
              <w:rPr>
                <w:color w:val="000000"/>
                <w:sz w:val="24"/>
                <w:szCs w:val="24"/>
              </w:rPr>
              <w:t>49,8</w:t>
            </w:r>
          </w:p>
        </w:tc>
      </w:tr>
      <w:tr w:rsidR="00DD6640" w:rsidRPr="00DD6640" w14:paraId="771E4CC3"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6969636" w14:textId="77777777" w:rsidR="00DD6640" w:rsidRPr="00DD6640" w:rsidRDefault="00DD6640" w:rsidP="00DD6640">
            <w:pPr>
              <w:jc w:val="center"/>
              <w:rPr>
                <w:sz w:val="24"/>
                <w:szCs w:val="24"/>
                <w:lang w:eastAsia="en-US"/>
              </w:rPr>
            </w:pPr>
            <w:r w:rsidRPr="00DD6640">
              <w:rPr>
                <w:sz w:val="24"/>
                <w:szCs w:val="24"/>
                <w:lang w:eastAsia="en-US"/>
              </w:rPr>
              <w:t>18</w:t>
            </w:r>
          </w:p>
        </w:tc>
        <w:tc>
          <w:tcPr>
            <w:tcW w:w="4765" w:type="dxa"/>
            <w:tcBorders>
              <w:top w:val="single" w:sz="4" w:space="0" w:color="auto"/>
              <w:left w:val="nil"/>
              <w:bottom w:val="single" w:sz="4" w:space="0" w:color="auto"/>
              <w:right w:val="single" w:sz="4" w:space="0" w:color="auto"/>
            </w:tcBorders>
            <w:shd w:val="clear" w:color="auto" w:fill="auto"/>
            <w:vAlign w:val="bottom"/>
          </w:tcPr>
          <w:p w14:paraId="6A0D8003" w14:textId="7338A1EF" w:rsidR="00DD6640" w:rsidRPr="00DD6640" w:rsidRDefault="00DD6640" w:rsidP="00DD6640">
            <w:pPr>
              <w:rPr>
                <w:sz w:val="24"/>
                <w:szCs w:val="24"/>
              </w:rPr>
            </w:pPr>
            <w:r w:rsidRPr="00DD6640">
              <w:rPr>
                <w:color w:val="000000"/>
                <w:sz w:val="24"/>
                <w:szCs w:val="24"/>
              </w:rPr>
              <w:t xml:space="preserve">1106 - Malt bia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22F4F099" w14:textId="0DA1A989" w:rsidR="00DD6640" w:rsidRPr="00DD6640" w:rsidRDefault="00DD6640" w:rsidP="00DD6640">
            <w:pPr>
              <w:jc w:val="center"/>
              <w:rPr>
                <w:sz w:val="24"/>
                <w:szCs w:val="24"/>
              </w:rPr>
            </w:pPr>
            <w:r w:rsidRPr="00DD6640">
              <w:rPr>
                <w:color w:val="000000"/>
                <w:sz w:val="24"/>
                <w:szCs w:val="24"/>
              </w:rPr>
              <w:t>15 831</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29BEDA93" w14:textId="4277ACC0" w:rsidR="00DD6640" w:rsidRPr="00DD6640" w:rsidRDefault="00DD6640" w:rsidP="00DD6640">
            <w:pPr>
              <w:jc w:val="center"/>
              <w:rPr>
                <w:sz w:val="24"/>
                <w:szCs w:val="24"/>
              </w:rPr>
            </w:pPr>
            <w:r w:rsidRPr="00DD6640">
              <w:rPr>
                <w:color w:val="000000"/>
                <w:sz w:val="24"/>
                <w:szCs w:val="24"/>
              </w:rPr>
              <w:t>7 674</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19D40DB3" w14:textId="513D1CD0" w:rsidR="00DD6640" w:rsidRPr="00DD6640" w:rsidRDefault="00DD6640" w:rsidP="00DD6640">
            <w:pPr>
              <w:jc w:val="center"/>
              <w:rPr>
                <w:bCs/>
                <w:sz w:val="24"/>
                <w:szCs w:val="24"/>
              </w:rPr>
            </w:pPr>
            <w:r w:rsidRPr="00DD6640">
              <w:rPr>
                <w:color w:val="000000"/>
                <w:sz w:val="24"/>
                <w:szCs w:val="24"/>
              </w:rPr>
              <w:t>-51,5</w:t>
            </w:r>
          </w:p>
        </w:tc>
      </w:tr>
      <w:tr w:rsidR="00DD6640" w:rsidRPr="00DD6640" w14:paraId="4B619E6C"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6073D2A5" w14:textId="77777777" w:rsidR="00DD6640" w:rsidRPr="00DD6640" w:rsidRDefault="00DD6640" w:rsidP="00DD6640">
            <w:pPr>
              <w:jc w:val="center"/>
              <w:rPr>
                <w:sz w:val="24"/>
                <w:szCs w:val="24"/>
                <w:lang w:eastAsia="en-US"/>
              </w:rPr>
            </w:pPr>
            <w:r w:rsidRPr="00DD6640">
              <w:rPr>
                <w:sz w:val="24"/>
                <w:szCs w:val="24"/>
                <w:lang w:eastAsia="en-US"/>
              </w:rPr>
              <w:t>19</w:t>
            </w:r>
          </w:p>
        </w:tc>
        <w:tc>
          <w:tcPr>
            <w:tcW w:w="4765" w:type="dxa"/>
            <w:tcBorders>
              <w:top w:val="single" w:sz="4" w:space="0" w:color="auto"/>
              <w:left w:val="nil"/>
              <w:bottom w:val="single" w:sz="4" w:space="0" w:color="auto"/>
              <w:right w:val="single" w:sz="4" w:space="0" w:color="auto"/>
            </w:tcBorders>
            <w:shd w:val="clear" w:color="auto" w:fill="auto"/>
            <w:vAlign w:val="bottom"/>
          </w:tcPr>
          <w:p w14:paraId="5664DCE1" w14:textId="1D0CB7C8" w:rsidR="00DD6640" w:rsidRPr="00DD6640" w:rsidRDefault="00DD6640" w:rsidP="00DD6640">
            <w:pPr>
              <w:rPr>
                <w:sz w:val="24"/>
                <w:szCs w:val="24"/>
              </w:rPr>
            </w:pPr>
            <w:r w:rsidRPr="00DD6640">
              <w:rPr>
                <w:color w:val="000000"/>
                <w:sz w:val="24"/>
                <w:szCs w:val="24"/>
              </w:rPr>
              <w:t xml:space="preserve">2053 - Dầu tinh chế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767A94E1" w14:textId="0A7AB89B" w:rsidR="00DD6640" w:rsidRPr="00DD6640" w:rsidRDefault="00DD6640" w:rsidP="00DD6640">
            <w:pPr>
              <w:jc w:val="center"/>
              <w:rPr>
                <w:sz w:val="24"/>
                <w:szCs w:val="24"/>
              </w:rPr>
            </w:pPr>
            <w:r w:rsidRPr="00DD6640">
              <w:rPr>
                <w:color w:val="000000"/>
                <w:sz w:val="24"/>
                <w:szCs w:val="24"/>
              </w:rPr>
              <w:t>7 484</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57AE6037" w14:textId="01C90452" w:rsidR="00DD6640" w:rsidRPr="00DD6640" w:rsidRDefault="00DD6640" w:rsidP="00DD6640">
            <w:pPr>
              <w:jc w:val="center"/>
              <w:rPr>
                <w:sz w:val="24"/>
                <w:szCs w:val="24"/>
              </w:rPr>
            </w:pPr>
            <w:r w:rsidRPr="00DD6640">
              <w:rPr>
                <w:color w:val="000000"/>
                <w:sz w:val="24"/>
                <w:szCs w:val="24"/>
              </w:rPr>
              <w:t>7 173</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57AE0E26" w14:textId="4D0C1343" w:rsidR="00DD6640" w:rsidRPr="00DD6640" w:rsidRDefault="00DD6640" w:rsidP="00DD6640">
            <w:pPr>
              <w:jc w:val="center"/>
              <w:rPr>
                <w:bCs/>
                <w:sz w:val="24"/>
                <w:szCs w:val="24"/>
              </w:rPr>
            </w:pPr>
            <w:r w:rsidRPr="00DD6640">
              <w:rPr>
                <w:color w:val="000000"/>
                <w:sz w:val="24"/>
                <w:szCs w:val="24"/>
              </w:rPr>
              <w:t>-4,2</w:t>
            </w:r>
          </w:p>
        </w:tc>
      </w:tr>
      <w:tr w:rsidR="00DD6640" w:rsidRPr="00DD6640" w14:paraId="2C8CFADE" w14:textId="77777777" w:rsidTr="001361A3">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7B076E2C" w14:textId="77777777" w:rsidR="00DD6640" w:rsidRPr="00DD6640" w:rsidRDefault="00DD6640" w:rsidP="00DD6640">
            <w:pPr>
              <w:jc w:val="center"/>
              <w:rPr>
                <w:sz w:val="24"/>
                <w:szCs w:val="24"/>
                <w:lang w:eastAsia="en-US"/>
              </w:rPr>
            </w:pPr>
            <w:r w:rsidRPr="00DD6640">
              <w:rPr>
                <w:sz w:val="24"/>
                <w:szCs w:val="24"/>
                <w:lang w:eastAsia="en-US"/>
              </w:rPr>
              <w:t>20</w:t>
            </w:r>
          </w:p>
        </w:tc>
        <w:tc>
          <w:tcPr>
            <w:tcW w:w="4765" w:type="dxa"/>
            <w:tcBorders>
              <w:top w:val="single" w:sz="4" w:space="0" w:color="auto"/>
              <w:left w:val="nil"/>
              <w:bottom w:val="single" w:sz="4" w:space="0" w:color="auto"/>
              <w:right w:val="single" w:sz="4" w:space="0" w:color="auto"/>
            </w:tcBorders>
            <w:shd w:val="clear" w:color="auto" w:fill="auto"/>
            <w:vAlign w:val="bottom"/>
          </w:tcPr>
          <w:p w14:paraId="671A7F20" w14:textId="0D3C11FB" w:rsidR="00DD6640" w:rsidRPr="00DD6640" w:rsidRDefault="00DD6640" w:rsidP="00DD6640">
            <w:pPr>
              <w:rPr>
                <w:sz w:val="24"/>
                <w:szCs w:val="24"/>
              </w:rPr>
            </w:pPr>
            <w:r w:rsidRPr="00DD6640">
              <w:rPr>
                <w:color w:val="000000"/>
                <w:sz w:val="24"/>
                <w:szCs w:val="24"/>
              </w:rPr>
              <w:t xml:space="preserve">2711 - Mô tơ, máy phát điện, máy biến thế                                                                                                     </w:t>
            </w:r>
          </w:p>
        </w:tc>
        <w:tc>
          <w:tcPr>
            <w:tcW w:w="1117" w:type="dxa"/>
            <w:tcBorders>
              <w:top w:val="single" w:sz="4" w:space="0" w:color="auto"/>
              <w:left w:val="nil"/>
              <w:bottom w:val="single" w:sz="4" w:space="0" w:color="auto"/>
              <w:right w:val="single" w:sz="4" w:space="0" w:color="auto"/>
            </w:tcBorders>
            <w:shd w:val="clear" w:color="auto" w:fill="auto"/>
            <w:noWrap/>
            <w:vAlign w:val="bottom"/>
          </w:tcPr>
          <w:p w14:paraId="7E8BD340" w14:textId="66F7B471" w:rsidR="00DD6640" w:rsidRPr="00DD6640" w:rsidRDefault="00DD6640" w:rsidP="00DD6640">
            <w:pPr>
              <w:jc w:val="center"/>
              <w:rPr>
                <w:sz w:val="24"/>
                <w:szCs w:val="24"/>
              </w:rPr>
            </w:pPr>
            <w:r w:rsidRPr="00DD6640">
              <w:rPr>
                <w:color w:val="000000"/>
                <w:sz w:val="24"/>
                <w:szCs w:val="24"/>
              </w:rPr>
              <w:t>8 128</w:t>
            </w:r>
          </w:p>
        </w:tc>
        <w:tc>
          <w:tcPr>
            <w:tcW w:w="1037" w:type="dxa"/>
            <w:tcBorders>
              <w:top w:val="single" w:sz="4" w:space="0" w:color="auto"/>
              <w:left w:val="nil"/>
              <w:bottom w:val="single" w:sz="4" w:space="0" w:color="auto"/>
              <w:right w:val="single" w:sz="4" w:space="0" w:color="auto"/>
            </w:tcBorders>
            <w:shd w:val="clear" w:color="auto" w:fill="auto"/>
            <w:noWrap/>
            <w:vAlign w:val="bottom"/>
          </w:tcPr>
          <w:p w14:paraId="55343C47" w14:textId="72D77701" w:rsidR="00DD6640" w:rsidRPr="00DD6640" w:rsidRDefault="00DD6640" w:rsidP="00DD6640">
            <w:pPr>
              <w:jc w:val="center"/>
              <w:rPr>
                <w:sz w:val="24"/>
                <w:szCs w:val="24"/>
              </w:rPr>
            </w:pPr>
            <w:r w:rsidRPr="00DD6640">
              <w:rPr>
                <w:color w:val="000000"/>
                <w:sz w:val="24"/>
                <w:szCs w:val="24"/>
              </w:rPr>
              <w:t>7 098</w:t>
            </w:r>
          </w:p>
        </w:tc>
        <w:tc>
          <w:tcPr>
            <w:tcW w:w="1390" w:type="dxa"/>
            <w:tcBorders>
              <w:top w:val="single" w:sz="4" w:space="0" w:color="auto"/>
              <w:left w:val="nil"/>
              <w:bottom w:val="single" w:sz="4" w:space="0" w:color="auto"/>
              <w:right w:val="single" w:sz="4" w:space="0" w:color="auto"/>
            </w:tcBorders>
            <w:shd w:val="clear" w:color="auto" w:fill="auto"/>
            <w:noWrap/>
            <w:vAlign w:val="bottom"/>
          </w:tcPr>
          <w:p w14:paraId="4FF95DB6" w14:textId="6F622280" w:rsidR="00DD6640" w:rsidRPr="00DD6640" w:rsidRDefault="00DD6640" w:rsidP="00DD6640">
            <w:pPr>
              <w:jc w:val="center"/>
              <w:rPr>
                <w:bCs/>
                <w:sz w:val="24"/>
                <w:szCs w:val="24"/>
              </w:rPr>
            </w:pPr>
            <w:r w:rsidRPr="00DD6640">
              <w:rPr>
                <w:color w:val="000000"/>
                <w:sz w:val="24"/>
                <w:szCs w:val="24"/>
              </w:rPr>
              <w:t>-12,7</w:t>
            </w:r>
          </w:p>
        </w:tc>
      </w:tr>
    </w:tbl>
    <w:p w14:paraId="5851912A" w14:textId="4B973655" w:rsidR="00FE542C" w:rsidRPr="00DD6640" w:rsidRDefault="005B0597" w:rsidP="00DF4143">
      <w:pPr>
        <w:ind w:left="5672" w:firstLine="709"/>
        <w:jc w:val="right"/>
        <w:rPr>
          <w:rFonts w:eastAsia="Times New Roman"/>
          <w:lang w:eastAsia="fr-FR"/>
        </w:rPr>
      </w:pPr>
      <w:r w:rsidRPr="00DD6640">
        <w:rPr>
          <w:bCs/>
          <w:i/>
          <w:sz w:val="24"/>
          <w:szCs w:val="24"/>
          <w:lang w:val="en-US"/>
        </w:rPr>
        <w:t xml:space="preserve">  </w:t>
      </w:r>
      <w:r w:rsidRPr="00DD6640">
        <w:rPr>
          <w:bCs/>
          <w:i/>
          <w:sz w:val="24"/>
          <w:szCs w:val="24"/>
        </w:rPr>
        <w:t>Nguồn: Hải quan Pháp</w:t>
      </w:r>
    </w:p>
    <w:p w14:paraId="54C04403" w14:textId="6EFE14DB" w:rsidR="005B0597" w:rsidRPr="00DD6640" w:rsidRDefault="005B0597" w:rsidP="00DF4143">
      <w:pPr>
        <w:jc w:val="both"/>
        <w:rPr>
          <w:rFonts w:eastAsia="Times New Roman"/>
          <w:lang w:eastAsia="fr-FR"/>
        </w:rPr>
      </w:pPr>
    </w:p>
    <w:p w14:paraId="56953052" w14:textId="0BA46863" w:rsidR="00601CD8" w:rsidRPr="00A23043" w:rsidRDefault="00601CD8" w:rsidP="002A329D">
      <w:pPr>
        <w:pStyle w:val="ListParagraph"/>
        <w:numPr>
          <w:ilvl w:val="0"/>
          <w:numId w:val="6"/>
        </w:numPr>
        <w:tabs>
          <w:tab w:val="left" w:pos="1134"/>
        </w:tabs>
        <w:ind w:left="0" w:firstLine="720"/>
        <w:jc w:val="both"/>
        <w:outlineLvl w:val="0"/>
        <w:rPr>
          <w:b/>
        </w:rPr>
      </w:pPr>
      <w:r w:rsidRPr="00A23043">
        <w:rPr>
          <w:b/>
        </w:rPr>
        <w:t xml:space="preserve">Tình hình </w:t>
      </w:r>
      <w:r w:rsidRPr="00A23043">
        <w:rPr>
          <w:b/>
          <w:bCs/>
        </w:rPr>
        <w:t>kinh tế - chính trị - xã hội Bồ Đào Nha</w:t>
      </w:r>
    </w:p>
    <w:p w14:paraId="346B9654" w14:textId="77777777" w:rsidR="00601CD8" w:rsidRPr="0078157C" w:rsidRDefault="00601CD8" w:rsidP="002A329D">
      <w:pPr>
        <w:rPr>
          <w:b/>
          <w:highlight w:val="yellow"/>
        </w:rPr>
      </w:pPr>
    </w:p>
    <w:p w14:paraId="1E72D482" w14:textId="64675CF0" w:rsidR="00601CD8" w:rsidRPr="00BB06B5" w:rsidRDefault="00601CD8" w:rsidP="002A329D">
      <w:pPr>
        <w:pStyle w:val="Heading2"/>
        <w:numPr>
          <w:ilvl w:val="0"/>
          <w:numId w:val="23"/>
        </w:numPr>
        <w:tabs>
          <w:tab w:val="left" w:pos="993"/>
        </w:tabs>
        <w:spacing w:before="0"/>
        <w:ind w:hanging="11"/>
        <w:rPr>
          <w:b w:val="0"/>
          <w:i/>
          <w:iCs/>
          <w:color w:val="auto"/>
        </w:rPr>
      </w:pPr>
      <w:r w:rsidRPr="00BB06B5">
        <w:rPr>
          <w:rFonts w:ascii="Times New Roman" w:hAnsi="Times New Roman" w:cs="Times New Roman"/>
          <w:i/>
          <w:iCs/>
          <w:color w:val="auto"/>
          <w:sz w:val="28"/>
          <w:szCs w:val="28"/>
        </w:rPr>
        <w:t xml:space="preserve">Một số chỉ số kinh tế </w:t>
      </w:r>
    </w:p>
    <w:p w14:paraId="364F3759" w14:textId="77777777" w:rsidR="00601CD8" w:rsidRPr="0078157C" w:rsidRDefault="00601CD8" w:rsidP="002A329D">
      <w:pPr>
        <w:ind w:firstLine="708"/>
        <w:jc w:val="both"/>
        <w:rPr>
          <w:highlight w:val="yellow"/>
        </w:rPr>
      </w:pPr>
    </w:p>
    <w:p w14:paraId="57753DF6" w14:textId="66CA1799" w:rsidR="00B01931" w:rsidRPr="00BB06B5" w:rsidRDefault="00601CD8" w:rsidP="002A329D">
      <w:pPr>
        <w:ind w:firstLine="708"/>
        <w:jc w:val="both"/>
        <w:rPr>
          <w:iCs/>
        </w:rPr>
      </w:pPr>
      <w:r w:rsidRPr="00BB06B5">
        <w:rPr>
          <w:i/>
          <w:iCs/>
        </w:rPr>
        <w:t>Về tăng trưởng</w:t>
      </w:r>
      <w:r w:rsidRPr="00BB06B5">
        <w:t>, theo số liệu</w:t>
      </w:r>
      <w:r w:rsidR="009264BF" w:rsidRPr="00BB06B5">
        <w:t xml:space="preserve"> </w:t>
      </w:r>
      <w:r w:rsidRPr="00BB06B5">
        <w:t>của Cơ quan thống kê</w:t>
      </w:r>
      <w:r w:rsidR="00B01931" w:rsidRPr="00BB06B5">
        <w:t xml:space="preserve"> Bồ Đào Nha (INE)</w:t>
      </w:r>
      <w:r w:rsidRPr="00BB06B5">
        <w:t>, tăng trưởng kinh tế</w:t>
      </w:r>
      <w:r w:rsidR="00B01931" w:rsidRPr="00BB06B5">
        <w:t xml:space="preserve"> Bồ Đào Nha</w:t>
      </w:r>
      <w:r w:rsidR="00BB06B5" w:rsidRPr="00BB06B5">
        <w:t xml:space="preserve"> trong quý 3</w:t>
      </w:r>
      <w:r w:rsidR="005C51D3" w:rsidRPr="00BB06B5">
        <w:t xml:space="preserve"> năm 2021</w:t>
      </w:r>
      <w:r w:rsidR="00BB06B5" w:rsidRPr="00BB06B5">
        <w:t xml:space="preserve"> tăng 16,2</w:t>
      </w:r>
      <w:r w:rsidR="00B01931" w:rsidRPr="00BB06B5">
        <w:t>%</w:t>
      </w:r>
      <w:r w:rsidR="005C51D3" w:rsidRPr="00BB06B5">
        <w:t xml:space="preserve"> so vớ</w:t>
      </w:r>
      <w:r w:rsidR="00BB06B5" w:rsidRPr="00BB06B5">
        <w:t>i quý 1 năm 2021</w:t>
      </w:r>
      <w:r w:rsidR="00994447" w:rsidRPr="00BB06B5">
        <w:t>,</w:t>
      </w:r>
      <w:r w:rsidR="00B01931" w:rsidRPr="00BB06B5">
        <w:t xml:space="preserve"> </w:t>
      </w:r>
      <w:r w:rsidR="005C51D3" w:rsidRPr="00BB06B5">
        <w:t xml:space="preserve">theo dự báo của Ngân hàng Trung ương Bồ Đào Nha </w:t>
      </w:r>
      <w:r w:rsidR="00B01931" w:rsidRPr="00BB06B5">
        <w:t>trong cả</w:t>
      </w:r>
      <w:r w:rsidR="005C51D3" w:rsidRPr="00BB06B5">
        <w:t xml:space="preserve"> năm 2021</w:t>
      </w:r>
      <w:r w:rsidR="00B01931" w:rsidRPr="00BB06B5">
        <w:t xml:space="preserve"> </w:t>
      </w:r>
      <w:r w:rsidRPr="00BB06B5">
        <w:t>tăng trưởng GDP</w:t>
      </w:r>
      <w:r w:rsidRPr="00BB06B5">
        <w:rPr>
          <w:i/>
        </w:rPr>
        <w:t xml:space="preserve"> </w:t>
      </w:r>
      <w:r w:rsidRPr="00BB06B5">
        <w:t>củ</w:t>
      </w:r>
      <w:r w:rsidR="00B01931" w:rsidRPr="00BB06B5">
        <w:t>a Bồ Đào Nha</w:t>
      </w:r>
      <w:r w:rsidR="005C51D3" w:rsidRPr="00BB06B5">
        <w:t xml:space="preserve"> tăng 4,8</w:t>
      </w:r>
      <w:r w:rsidRPr="00BB06B5">
        <w:t>% so vớ</w:t>
      </w:r>
      <w:r w:rsidR="005C51D3" w:rsidRPr="00BB06B5">
        <w:t>i năm 2020</w:t>
      </w:r>
      <w:r w:rsidR="009B365C" w:rsidRPr="00BB06B5">
        <w:t xml:space="preserve">. </w:t>
      </w:r>
      <w:r w:rsidR="00B01931" w:rsidRPr="00BB06B5">
        <w:rPr>
          <w:i/>
          <w:iCs/>
        </w:rPr>
        <w:t xml:space="preserve">Chỉ số </w:t>
      </w:r>
      <w:r w:rsidR="009B365C" w:rsidRPr="00BB06B5">
        <w:rPr>
          <w:i/>
          <w:iCs/>
        </w:rPr>
        <w:t xml:space="preserve">giá tiêu dùng (CPI) </w:t>
      </w:r>
      <w:r w:rsidR="00BB06B5" w:rsidRPr="00BB06B5">
        <w:rPr>
          <w:iCs/>
        </w:rPr>
        <w:t>trong tháng 10</w:t>
      </w:r>
      <w:r w:rsidR="00B01931" w:rsidRPr="00BB06B5">
        <w:rPr>
          <w:iCs/>
        </w:rPr>
        <w:t xml:space="preserve"> ở mứ</w:t>
      </w:r>
      <w:r w:rsidR="00BB06B5" w:rsidRPr="00BB06B5">
        <w:rPr>
          <w:iCs/>
        </w:rPr>
        <w:t>c 1,83</w:t>
      </w:r>
      <w:r w:rsidR="009B365C" w:rsidRPr="00BB06B5">
        <w:rPr>
          <w:iCs/>
        </w:rPr>
        <w:t xml:space="preserve">% </w:t>
      </w:r>
      <w:r w:rsidR="00B01931" w:rsidRPr="00BB06B5">
        <w:rPr>
          <w:iCs/>
        </w:rPr>
        <w:t>tính trên 12 tháng</w:t>
      </w:r>
      <w:r w:rsidR="009B365C" w:rsidRPr="00BB06B5">
        <w:rPr>
          <w:iCs/>
        </w:rPr>
        <w:t>, trong đó giá thực phẩ</w:t>
      </w:r>
      <w:r w:rsidR="00BB06B5" w:rsidRPr="00BB06B5">
        <w:rPr>
          <w:iCs/>
        </w:rPr>
        <w:t>m giảm 0,73</w:t>
      </w:r>
      <w:r w:rsidR="009B365C" w:rsidRPr="00BB06B5">
        <w:rPr>
          <w:iCs/>
        </w:rPr>
        <w:t>% và giá năng lượ</w:t>
      </w:r>
      <w:r w:rsidR="00BB06B5" w:rsidRPr="00BB06B5">
        <w:rPr>
          <w:iCs/>
        </w:rPr>
        <w:t>ng tăng 13,36</w:t>
      </w:r>
      <w:r w:rsidR="009B365C" w:rsidRPr="00BB06B5">
        <w:rPr>
          <w:iCs/>
        </w:rPr>
        <w:t xml:space="preserve">%. </w:t>
      </w:r>
      <w:r w:rsidR="00B01931" w:rsidRPr="00BB06B5">
        <w:rPr>
          <w:i/>
          <w:iCs/>
        </w:rPr>
        <w:t>Tỷ lệ thất nghiệp</w:t>
      </w:r>
      <w:r w:rsidR="00BB06B5" w:rsidRPr="00BB06B5">
        <w:rPr>
          <w:iCs/>
        </w:rPr>
        <w:t xml:space="preserve"> trong quý 3 năm </w:t>
      </w:r>
      <w:r w:rsidR="009B365C" w:rsidRPr="00BB06B5">
        <w:rPr>
          <w:iCs/>
        </w:rPr>
        <w:t>2021</w:t>
      </w:r>
      <w:r w:rsidR="00994447" w:rsidRPr="00BB06B5">
        <w:rPr>
          <w:iCs/>
        </w:rPr>
        <w:t xml:space="preserve"> ở mức</w:t>
      </w:r>
      <w:r w:rsidR="00E60552" w:rsidRPr="00BB06B5">
        <w:rPr>
          <w:iCs/>
        </w:rPr>
        <w:t xml:space="preserve"> 6,7</w:t>
      </w:r>
      <w:r w:rsidR="00B01931" w:rsidRPr="00BB06B5">
        <w:rPr>
          <w:iCs/>
        </w:rPr>
        <w:t>%</w:t>
      </w:r>
      <w:r w:rsidR="00994447" w:rsidRPr="00BB06B5">
        <w:rPr>
          <w:iCs/>
        </w:rPr>
        <w:t>.</w:t>
      </w:r>
      <w:r w:rsidR="00B01931" w:rsidRPr="00BB06B5">
        <w:rPr>
          <w:iCs/>
        </w:rPr>
        <w:t xml:space="preserve"> </w:t>
      </w:r>
    </w:p>
    <w:p w14:paraId="7FD748AD" w14:textId="77777777" w:rsidR="00601CD8" w:rsidRPr="0078157C" w:rsidRDefault="00601CD8" w:rsidP="002A329D">
      <w:pPr>
        <w:ind w:firstLine="708"/>
        <w:jc w:val="both"/>
        <w:rPr>
          <w:highlight w:val="yellow"/>
        </w:rPr>
      </w:pPr>
    </w:p>
    <w:p w14:paraId="010C0997" w14:textId="5DF42B41" w:rsidR="00601CD8" w:rsidRPr="00A23043" w:rsidRDefault="00601CD8" w:rsidP="009304C0">
      <w:pPr>
        <w:ind w:firstLine="708"/>
        <w:jc w:val="both"/>
      </w:pPr>
      <w:r w:rsidRPr="00BB06B5">
        <w:rPr>
          <w:i/>
          <w:iCs/>
        </w:rPr>
        <w:t>Về thương mại quốc tế</w:t>
      </w:r>
      <w:r w:rsidR="00BB06B5" w:rsidRPr="00BB06B5">
        <w:t>, trong 9</w:t>
      </w:r>
      <w:r w:rsidR="009304C0" w:rsidRPr="00BB06B5">
        <w:t xml:space="preserve"> tháng đầu năm</w:t>
      </w:r>
      <w:r w:rsidR="00853D4D" w:rsidRPr="00BB06B5">
        <w:t xml:space="preserve"> </w:t>
      </w:r>
      <w:r w:rsidR="009B365C" w:rsidRPr="00BB06B5">
        <w:t xml:space="preserve">năm </w:t>
      </w:r>
      <w:r w:rsidR="00853D4D" w:rsidRPr="00BB06B5">
        <w:t>2021</w:t>
      </w:r>
      <w:r w:rsidRPr="00BB06B5">
        <w:t>, hoạt động xuất nhập khẩu củ</w:t>
      </w:r>
      <w:r w:rsidR="009B365C" w:rsidRPr="00BB06B5">
        <w:t>a Bồ Đào Nha</w:t>
      </w:r>
      <w:r w:rsidR="009304C0" w:rsidRPr="00BB06B5">
        <w:t xml:space="preserve"> đã có nhiều</w:t>
      </w:r>
      <w:r w:rsidRPr="00BB06B5">
        <w:t xml:space="preserve"> cải thiện so vớ</w:t>
      </w:r>
      <w:r w:rsidR="009304C0" w:rsidRPr="00BB06B5">
        <w:t>i cùng kỳ</w:t>
      </w:r>
      <w:r w:rsidRPr="00BB06B5">
        <w:t xml:space="preserve"> 2020, trong đó kim ngạch xuất khẩ</w:t>
      </w:r>
      <w:r w:rsidR="00E81B9E" w:rsidRPr="00BB06B5">
        <w:t xml:space="preserve">u trong </w:t>
      </w:r>
      <w:r w:rsidR="00BB06B5">
        <w:t>9</w:t>
      </w:r>
      <w:r w:rsidR="009304C0" w:rsidRPr="00BB06B5">
        <w:t xml:space="preserve"> tháng đầu năm năm 2021 </w:t>
      </w:r>
      <w:r w:rsidRPr="00BB06B5">
        <w:t>đạ</w:t>
      </w:r>
      <w:r w:rsidR="009304C0" w:rsidRPr="00BB06B5">
        <w:t>t</w:t>
      </w:r>
      <w:r w:rsidR="00BB06B5">
        <w:t xml:space="preserve"> hơn 46,6</w:t>
      </w:r>
      <w:r w:rsidRPr="00BB06B5">
        <w:t xml:space="preserve"> tỷ</w:t>
      </w:r>
      <w:r w:rsidR="00BB06B5">
        <w:t xml:space="preserve"> euro, tăng 20,</w:t>
      </w:r>
      <w:r w:rsidR="00BB06B5" w:rsidRPr="00BB06B5">
        <w:t>1</w:t>
      </w:r>
      <w:r w:rsidRPr="00BB06B5">
        <w:t>% và nhập khẩu đạ</w:t>
      </w:r>
      <w:r w:rsidR="00BB06B5">
        <w:t>t hơn 58,8</w:t>
      </w:r>
      <w:r w:rsidRPr="00BB06B5">
        <w:t xml:space="preserve"> tỷ</w:t>
      </w:r>
      <w:r w:rsidR="00BB06B5">
        <w:t xml:space="preserve"> euro tăng 18</w:t>
      </w:r>
      <w:r w:rsidRPr="00BB06B5">
        <w:t>% so vớ</w:t>
      </w:r>
      <w:r w:rsidR="00853D4D" w:rsidRPr="00BB06B5">
        <w:t xml:space="preserve">i </w:t>
      </w:r>
      <w:r w:rsidR="009304C0" w:rsidRPr="00BB06B5">
        <w:t>cùng kỳ năm</w:t>
      </w:r>
      <w:r w:rsidR="00853D4D" w:rsidRPr="00BB06B5">
        <w:t xml:space="preserve"> </w:t>
      </w:r>
      <w:r w:rsidRPr="00BB06B5">
        <w:t xml:space="preserve">2020. </w:t>
      </w:r>
      <w:r w:rsidR="00853D4D" w:rsidRPr="00BB06B5">
        <w:rPr>
          <w:i/>
        </w:rPr>
        <w:t>Trong</w:t>
      </w:r>
      <w:r w:rsidR="00BB06B5">
        <w:rPr>
          <w:i/>
        </w:rPr>
        <w:t xml:space="preserve"> 9</w:t>
      </w:r>
      <w:r w:rsidR="009304C0" w:rsidRPr="00BB06B5">
        <w:rPr>
          <w:i/>
        </w:rPr>
        <w:t xml:space="preserve"> tháng đầu</w:t>
      </w:r>
      <w:r w:rsidR="00853D4D" w:rsidRPr="00BB06B5">
        <w:rPr>
          <w:i/>
        </w:rPr>
        <w:t xml:space="preserve"> năm 2021 Bồ Đào Nha</w:t>
      </w:r>
      <w:r w:rsidRPr="00BB06B5">
        <w:rPr>
          <w:i/>
        </w:rPr>
        <w:t xml:space="preserve"> đối mặt với thâm hụt thương mạ</w:t>
      </w:r>
      <w:r w:rsidR="00BB06B5">
        <w:rPr>
          <w:i/>
        </w:rPr>
        <w:t xml:space="preserve">i là </w:t>
      </w:r>
      <w:r w:rsidR="00BB06B5" w:rsidRPr="00BB06B5">
        <w:rPr>
          <w:i/>
        </w:rPr>
        <w:t>12</w:t>
      </w:r>
      <w:r w:rsidR="00BB06B5">
        <w:rPr>
          <w:i/>
        </w:rPr>
        <w:t>,</w:t>
      </w:r>
      <w:r w:rsidR="00BB06B5" w:rsidRPr="00BB06B5">
        <w:rPr>
          <w:i/>
        </w:rPr>
        <w:t>2</w:t>
      </w:r>
      <w:r w:rsidRPr="00BB06B5">
        <w:rPr>
          <w:i/>
        </w:rPr>
        <w:t xml:space="preserve"> tỷ euro.</w:t>
      </w:r>
      <w:r w:rsidR="00E81B9E" w:rsidRPr="00A23043">
        <w:rPr>
          <w:i/>
        </w:rPr>
        <w:t xml:space="preserve"> </w:t>
      </w:r>
    </w:p>
    <w:p w14:paraId="2583BD14" w14:textId="0B64DB47" w:rsidR="00601CD8" w:rsidRPr="00B63EEC" w:rsidRDefault="00601CD8" w:rsidP="002A329D">
      <w:pPr>
        <w:jc w:val="both"/>
        <w:rPr>
          <w:highlight w:val="yellow"/>
        </w:rPr>
      </w:pPr>
    </w:p>
    <w:p w14:paraId="5CF4C3F6" w14:textId="73EF5ED5" w:rsidR="005251F2" w:rsidRPr="00992C1C" w:rsidRDefault="002A329D" w:rsidP="002A329D">
      <w:pPr>
        <w:tabs>
          <w:tab w:val="left" w:pos="1134"/>
        </w:tabs>
        <w:ind w:firstLine="709"/>
        <w:outlineLvl w:val="1"/>
        <w:rPr>
          <w:b/>
          <w:i/>
          <w:iCs/>
        </w:rPr>
      </w:pPr>
      <w:r w:rsidRPr="00992C1C">
        <w:rPr>
          <w:b/>
          <w:i/>
          <w:iCs/>
        </w:rPr>
        <w:t xml:space="preserve">2. </w:t>
      </w:r>
      <w:r w:rsidR="00601CD8" w:rsidRPr="00992C1C">
        <w:rPr>
          <w:b/>
          <w:i/>
          <w:iCs/>
        </w:rPr>
        <w:t xml:space="preserve">Một số thông tin kinh tế - xã hội nổi bật </w:t>
      </w:r>
    </w:p>
    <w:p w14:paraId="41160F2F" w14:textId="5D90CB1A" w:rsidR="00334C61" w:rsidRDefault="00334C61" w:rsidP="002A329D">
      <w:pPr>
        <w:tabs>
          <w:tab w:val="left" w:pos="1134"/>
        </w:tabs>
        <w:ind w:firstLine="709"/>
        <w:outlineLvl w:val="1"/>
        <w:rPr>
          <w:b/>
          <w:i/>
          <w:iCs/>
          <w:highlight w:val="yellow"/>
        </w:rPr>
      </w:pPr>
    </w:p>
    <w:p w14:paraId="4F9CC761" w14:textId="5076225E" w:rsidR="00BB06B5" w:rsidRPr="00BB06B5" w:rsidRDefault="00BB06B5" w:rsidP="00BB06B5">
      <w:pPr>
        <w:ind w:firstLine="709"/>
        <w:jc w:val="both"/>
        <w:rPr>
          <w:b/>
          <w:color w:val="222222"/>
          <w:shd w:val="clear" w:color="auto" w:fill="FFFFFF"/>
        </w:rPr>
      </w:pPr>
      <w:r w:rsidRPr="00BB06B5">
        <w:rPr>
          <w:b/>
          <w:color w:val="222222"/>
          <w:shd w:val="clear" w:color="auto" w:fill="FFFFFF"/>
        </w:rPr>
        <w:t>Bồ Đào Nha giải tán Quốc hộ</w:t>
      </w:r>
      <w:r>
        <w:rPr>
          <w:b/>
          <w:color w:val="222222"/>
          <w:shd w:val="clear" w:color="auto" w:fill="FFFFFF"/>
        </w:rPr>
        <w:t>i</w:t>
      </w:r>
    </w:p>
    <w:p w14:paraId="06E8D2F6" w14:textId="77777777" w:rsidR="00BB06B5" w:rsidRPr="00BB06B5" w:rsidRDefault="00BB06B5" w:rsidP="00BB06B5">
      <w:pPr>
        <w:ind w:firstLine="709"/>
        <w:jc w:val="both"/>
        <w:rPr>
          <w:color w:val="222222"/>
          <w:shd w:val="clear" w:color="auto" w:fill="FFFFFF"/>
        </w:rPr>
      </w:pPr>
    </w:p>
    <w:p w14:paraId="53817424" w14:textId="5C37469C" w:rsidR="00BB06B5" w:rsidRDefault="00BB06B5" w:rsidP="00BB06B5">
      <w:pPr>
        <w:ind w:firstLine="709"/>
        <w:jc w:val="both"/>
        <w:rPr>
          <w:color w:val="222222"/>
          <w:shd w:val="clear" w:color="auto" w:fill="FFFFFF"/>
        </w:rPr>
      </w:pPr>
      <w:r w:rsidRPr="00BB06B5">
        <w:rPr>
          <w:color w:val="222222"/>
          <w:shd w:val="clear" w:color="auto" w:fill="FFFFFF"/>
        </w:rPr>
        <w:t>Hội đồng Nhà nước Bồ Đào Nha ngày 4-11 đã thông qua đề nghị của Tổng thống Marcelo Rebelo de Sousa để giải tán Quốc hội sau khi các nghị sĩ bác bỏ dự thảo ngân sách năm 2022 do Chính phủ đệ trình. Động thái này mở đường cho một cuộc bầu cử trước thời hạn, đồng thời báo hiệu có thể sẽ kết thúc 6 năm ổn định của chính trường Bồ Đào Nha dưới thời Thủ tướng Antonio Costa.</w:t>
      </w:r>
    </w:p>
    <w:p w14:paraId="06007FE6" w14:textId="77777777" w:rsidR="00BB06B5" w:rsidRDefault="00BB06B5" w:rsidP="00BB06B5">
      <w:pPr>
        <w:ind w:firstLine="709"/>
        <w:jc w:val="both"/>
        <w:rPr>
          <w:color w:val="222222"/>
          <w:shd w:val="clear" w:color="auto" w:fill="FFFFFF"/>
        </w:rPr>
      </w:pPr>
    </w:p>
    <w:p w14:paraId="4BB52C8C" w14:textId="1AE4B85C" w:rsidR="00BB06B5" w:rsidRPr="00BB06B5" w:rsidRDefault="00BB06B5" w:rsidP="00BB06B5">
      <w:pPr>
        <w:ind w:firstLine="709"/>
        <w:jc w:val="both"/>
        <w:rPr>
          <w:color w:val="222222"/>
          <w:shd w:val="clear" w:color="auto" w:fill="FFFFFF"/>
        </w:rPr>
      </w:pPr>
      <w:r w:rsidRPr="00BB06B5">
        <w:rPr>
          <w:color w:val="222222"/>
          <w:shd w:val="clear" w:color="auto" w:fill="FFFFFF"/>
        </w:rPr>
        <w:t xml:space="preserve">Theo Euronews, đây là lần đầu tiên kể từ năm 1974, Quốc hội Bồ Đào Nha bác bỏ dự luật ngân sách do Chính phủ đệ trình. Kết quả bỏ phiếu cho thấy, dự luật ngân sách năm 2022 của Thủ tướng Antonio Costa chỉ giành được 108/230 phiếu ủng hộ, không đủ quá bán để thông qua tại cơ quan lập pháp. Trong văn bản này, ông dự định cắt giảm thuế thu nhập cho tầng lớp trung lưu và tăng đầu tư công để </w:t>
      </w:r>
      <w:r w:rsidRPr="00BB06B5">
        <w:rPr>
          <w:color w:val="222222"/>
          <w:shd w:val="clear" w:color="auto" w:fill="FFFFFF"/>
        </w:rPr>
        <w:lastRenderedPageBreak/>
        <w:t>kích thích sự phục hồi sau đại dịch. Người đứng đầu nội các Bồ Đào Nha cũng ưu tiên cắt giảm thâm hụt ngân sách từ 4,3% tổng sản phẩm quốc nội (GDP) năm 2021 xuống còn 3,2% năm 2022. Bên cạnh đó, nhiều biện pháp được đưa ra để giảm nợ công xuống còn 122,8% GDP và lạm phát dừng lại ở mức 0,9%. Tỷ lệ thất nghiệp dự kiến sẽ giảm từ 6,8% vào cuối năm 2021 xuống 6,5% vào năm 2022, con số thấp nhất kể từ năm 2003. Tuy nhiên, theo các nhà phân tích, đa số nghị sĩ không đồng tình với kế hoạch tài chính quá tập trung vào việc cắt giảm thâm hụt, bỏ qua yêu cầu về việc tăng cường bảo vệ người lao động, cải thiện an sinh xã hội và thúc đẩy hơn nữa đầu tư công vào hệ thống dịch vụ y tế.</w:t>
      </w:r>
    </w:p>
    <w:p w14:paraId="007AD63F" w14:textId="77777777" w:rsidR="00BB06B5" w:rsidRPr="00BB06B5" w:rsidRDefault="00BB06B5" w:rsidP="00BB06B5">
      <w:pPr>
        <w:ind w:firstLine="709"/>
        <w:jc w:val="both"/>
        <w:rPr>
          <w:color w:val="222222"/>
          <w:shd w:val="clear" w:color="auto" w:fill="FFFFFF"/>
        </w:rPr>
      </w:pPr>
    </w:p>
    <w:p w14:paraId="0379EB22" w14:textId="77777777" w:rsidR="00BB06B5" w:rsidRPr="00BB06B5" w:rsidRDefault="00BB06B5" w:rsidP="00BB06B5">
      <w:pPr>
        <w:ind w:firstLine="709"/>
        <w:jc w:val="both"/>
        <w:rPr>
          <w:color w:val="222222"/>
          <w:shd w:val="clear" w:color="auto" w:fill="FFFFFF"/>
        </w:rPr>
      </w:pPr>
      <w:r w:rsidRPr="00BB06B5">
        <w:rPr>
          <w:color w:val="222222"/>
          <w:shd w:val="clear" w:color="auto" w:fill="FFFFFF"/>
        </w:rPr>
        <w:t>Trong bối cảnh đại dịch Covid-19, Thủ tướng Antonio Costa cũng phải đối mặt với nhiều áp lực khi nền kinh tế vốn phụ thuộc vào ngành Du lịch, đã suy giảm 7,6% vào năm 2020, và rơi vào tình trạng suy thoái nghiêm trọng nhất kể từ năm 1936. Nợ công không ngừng tăng lên, ước tính đến thời điểm hiện tại là 330,4 tỷ USD. Cách đây ít tháng, Lisbon đã được Ủy ban châu Âu (EC) chấp thuận trợ cấp 13,9 tỷ euro và 2,7 tỷ euro dưới dạng khoản vay từ Liên minh châu Âu (EU) cho đến năm 2026 để thực hiện kế hoạch phục hồi sau đại dịch cũng như chuyển đổi sang nền kinh tế số và xanh hơn. Thủ tướng Antonio Costa cho rằng, ông không thể mạo hiểm đối với các khoản chi tiêu từ ngân sách khi bài học từ cuộc khủng hoảng nợ công năm 2011 vẫn còn là nỗi ám ảnh lớn đối với quốc gia này.</w:t>
      </w:r>
    </w:p>
    <w:p w14:paraId="773E2C53" w14:textId="77777777" w:rsidR="00BB06B5" w:rsidRPr="00BB06B5" w:rsidRDefault="00BB06B5" w:rsidP="00BB06B5">
      <w:pPr>
        <w:ind w:firstLine="709"/>
        <w:jc w:val="both"/>
        <w:rPr>
          <w:color w:val="222222"/>
          <w:shd w:val="clear" w:color="auto" w:fill="FFFFFF"/>
        </w:rPr>
      </w:pPr>
    </w:p>
    <w:p w14:paraId="27376199" w14:textId="77777777" w:rsidR="00BB06B5" w:rsidRPr="00BB06B5" w:rsidRDefault="00BB06B5" w:rsidP="00BB06B5">
      <w:pPr>
        <w:ind w:firstLine="709"/>
        <w:jc w:val="both"/>
        <w:rPr>
          <w:color w:val="222222"/>
          <w:shd w:val="clear" w:color="auto" w:fill="FFFFFF"/>
        </w:rPr>
      </w:pPr>
      <w:r w:rsidRPr="00BB06B5">
        <w:rPr>
          <w:color w:val="222222"/>
          <w:shd w:val="clear" w:color="auto" w:fill="FFFFFF"/>
        </w:rPr>
        <w:t>Theo Hiến pháp Bồ Đào Nha, bầu cử sẽ được tổ chức trong vòng 60 ngày kể từ thời điểm Tổng thống tuyên bố giải tán Quốc hội. Bộ trưởng Kinh tế Pedro Siza Vieira cho rằng, bầu cử trước thời hạn dường như là lựa chọn tốt nhất để chấm dứt thế bế tắc hiện tại và sẽ không phương hại đến cam kết của Chính phủ trong việc đáp ứng các mục tiêu tài chính hay triển vọng tăng trưởng. Tuy nhiên, giới phân tích nhận định, một cuộc bầu cử sẽ không thể giải quyết thế bế tắc chính trị ở Bồ Đào Nha. Với tình hình thực tế hiện nay, rất khó để một chính đảng hoặc liên minh nào có thể đạt được đa số ổn định tại Quốc hội.</w:t>
      </w:r>
    </w:p>
    <w:p w14:paraId="12A80553" w14:textId="77777777" w:rsidR="00BB06B5" w:rsidRPr="00BB06B5" w:rsidRDefault="00BB06B5" w:rsidP="00BB06B5">
      <w:pPr>
        <w:ind w:firstLine="709"/>
        <w:jc w:val="both"/>
        <w:rPr>
          <w:color w:val="222222"/>
          <w:shd w:val="clear" w:color="auto" w:fill="FFFFFF"/>
        </w:rPr>
      </w:pPr>
    </w:p>
    <w:p w14:paraId="5D7935D4" w14:textId="35617FCF" w:rsidR="00DE2220" w:rsidRPr="005C3D8D" w:rsidRDefault="00BB06B5" w:rsidP="00BB06B5">
      <w:pPr>
        <w:ind w:firstLine="709"/>
        <w:jc w:val="both"/>
        <w:rPr>
          <w:color w:val="222222"/>
          <w:shd w:val="clear" w:color="auto" w:fill="FFFFFF"/>
        </w:rPr>
      </w:pPr>
      <w:r w:rsidRPr="00BB06B5">
        <w:rPr>
          <w:color w:val="222222"/>
          <w:shd w:val="clear" w:color="auto" w:fill="FFFFFF"/>
        </w:rPr>
        <w:t>Hiện tại, Thủ tướng Antonio Costa vẫn được coi là một ứng cử viên sáng giá trong cuộc bầu cử dự kiến diễn ra vào tháng 1-2022. Thế nhưng, một khi giành thắng lợi, ông sẽ tiếp tục phải đối mặt với “bài toán” ngân sách, vốn là nguyên nhân khiến Quốc hội vừa phải giải tán. Trong khi đó, khủng hoảng chính trị là một “kịch bản” khiến dư luận Bồ Đào Nha lo ngại nhất vào thời điểm hiện nay. Vì một khi điều đó xảy ra, những bất ổn trên chính trường sẽ là rào cản khiến cho kế hoạch triển khai chương trình phục hồi từ gói trợ cấp của EU bị đình trệ. Giới bình luận quốc tế cho rằng, các đảng phái tại Bồ Đào Nha nên ngồi vào bàn thương lượng để sớm tìm ra giải pháp thu hẹp bất đồng, hướng tới mục tiêu mang lại lợi ích chung cho đất nước.</w:t>
      </w:r>
    </w:p>
    <w:p w14:paraId="03678080" w14:textId="465B0C38" w:rsidR="009F6C92" w:rsidRPr="005C3D8D" w:rsidRDefault="009F6C92" w:rsidP="009F6C92">
      <w:pPr>
        <w:jc w:val="both"/>
      </w:pPr>
    </w:p>
    <w:p w14:paraId="1E08616E" w14:textId="19B67E3D" w:rsidR="00601CD8" w:rsidRPr="005C3D8D" w:rsidRDefault="00601CD8" w:rsidP="002A329D">
      <w:pPr>
        <w:pStyle w:val="ListParagraph"/>
        <w:numPr>
          <w:ilvl w:val="0"/>
          <w:numId w:val="6"/>
        </w:numPr>
        <w:tabs>
          <w:tab w:val="left" w:pos="1134"/>
        </w:tabs>
        <w:jc w:val="both"/>
        <w:outlineLvl w:val="0"/>
        <w:rPr>
          <w:b/>
        </w:rPr>
      </w:pPr>
      <w:r w:rsidRPr="005C3D8D">
        <w:rPr>
          <w:b/>
        </w:rPr>
        <w:t>Tình hình quan hệ thương mại Việ</w:t>
      </w:r>
      <w:r w:rsidR="005251F2" w:rsidRPr="005C3D8D">
        <w:rPr>
          <w:b/>
        </w:rPr>
        <w:t>t Nam – Bồ Đào Nha</w:t>
      </w:r>
    </w:p>
    <w:p w14:paraId="09159878" w14:textId="77777777" w:rsidR="00EA6597" w:rsidRPr="005C3D8D" w:rsidRDefault="00EA6597" w:rsidP="002A329D">
      <w:pPr>
        <w:pStyle w:val="ListParagraph"/>
        <w:tabs>
          <w:tab w:val="left" w:pos="1134"/>
        </w:tabs>
        <w:ind w:left="1440"/>
        <w:jc w:val="both"/>
        <w:rPr>
          <w:b/>
        </w:rPr>
      </w:pPr>
    </w:p>
    <w:p w14:paraId="554660CF" w14:textId="17BBC189" w:rsidR="00601CD8" w:rsidRPr="00952DE4" w:rsidRDefault="00601CD8" w:rsidP="002A329D">
      <w:pPr>
        <w:pStyle w:val="Heading2"/>
        <w:numPr>
          <w:ilvl w:val="0"/>
          <w:numId w:val="24"/>
        </w:numPr>
        <w:tabs>
          <w:tab w:val="left" w:pos="993"/>
        </w:tabs>
        <w:spacing w:before="0"/>
        <w:ind w:hanging="11"/>
        <w:rPr>
          <w:rFonts w:ascii="Times New Roman" w:hAnsi="Times New Roman" w:cs="Times New Roman"/>
          <w:b w:val="0"/>
          <w:i/>
          <w:iCs/>
          <w:color w:val="auto"/>
          <w:sz w:val="28"/>
          <w:szCs w:val="28"/>
        </w:rPr>
      </w:pPr>
      <w:r w:rsidRPr="00952DE4">
        <w:rPr>
          <w:rFonts w:ascii="Times New Roman" w:hAnsi="Times New Roman" w:cs="Times New Roman"/>
          <w:i/>
          <w:iCs/>
          <w:color w:val="auto"/>
          <w:sz w:val="28"/>
          <w:szCs w:val="28"/>
        </w:rPr>
        <w:t>Xuất khẩu của Việ</w:t>
      </w:r>
      <w:r w:rsidR="007432E5" w:rsidRPr="00952DE4">
        <w:rPr>
          <w:rFonts w:ascii="Times New Roman" w:hAnsi="Times New Roman" w:cs="Times New Roman"/>
          <w:i/>
          <w:iCs/>
          <w:color w:val="auto"/>
          <w:sz w:val="28"/>
          <w:szCs w:val="28"/>
        </w:rPr>
        <w:t>t Nam sang</w:t>
      </w:r>
      <w:r w:rsidR="005251F2" w:rsidRPr="00952DE4">
        <w:rPr>
          <w:rFonts w:ascii="Times New Roman" w:hAnsi="Times New Roman" w:cs="Times New Roman"/>
          <w:i/>
          <w:iCs/>
          <w:color w:val="auto"/>
          <w:sz w:val="28"/>
          <w:szCs w:val="28"/>
        </w:rPr>
        <w:t xml:space="preserve"> Bồ Đào Nha</w:t>
      </w:r>
    </w:p>
    <w:p w14:paraId="07FCD9DE" w14:textId="77777777" w:rsidR="00601CD8" w:rsidRPr="0078157C" w:rsidRDefault="00601CD8" w:rsidP="002A329D">
      <w:pPr>
        <w:pStyle w:val="ListParagraph"/>
        <w:widowControl w:val="0"/>
        <w:tabs>
          <w:tab w:val="left" w:pos="1134"/>
          <w:tab w:val="left" w:pos="2127"/>
        </w:tabs>
        <w:ind w:left="0" w:firstLine="709"/>
        <w:textAlignment w:val="top"/>
        <w:rPr>
          <w:b/>
          <w:bCs/>
          <w:highlight w:val="yellow"/>
        </w:rPr>
      </w:pPr>
    </w:p>
    <w:p w14:paraId="345BFBDB" w14:textId="0EE628A3" w:rsidR="001B6B82" w:rsidRPr="00952DE4" w:rsidRDefault="00601CD8" w:rsidP="002A329D">
      <w:pPr>
        <w:ind w:firstLine="720"/>
        <w:jc w:val="both"/>
      </w:pPr>
      <w:r w:rsidRPr="00952DE4">
        <w:rPr>
          <w:bCs/>
          <w:i/>
          <w:iCs/>
        </w:rPr>
        <w:lastRenderedPageBreak/>
        <w:t>Theo</w:t>
      </w:r>
      <w:r w:rsidR="001B6B82" w:rsidRPr="00952DE4">
        <w:rPr>
          <w:bCs/>
          <w:i/>
          <w:iCs/>
        </w:rPr>
        <w:t xml:space="preserve"> số liệu</w:t>
      </w:r>
      <w:r w:rsidRPr="00952DE4">
        <w:rPr>
          <w:bCs/>
          <w:i/>
          <w:iCs/>
        </w:rPr>
        <w:t xml:space="preserve"> </w:t>
      </w:r>
      <w:r w:rsidR="00EE3D28" w:rsidRPr="00952DE4">
        <w:rPr>
          <w:bCs/>
          <w:i/>
          <w:iCs/>
        </w:rPr>
        <w:t>Cơ quan thống kê Bồ Đào Nha</w:t>
      </w:r>
      <w:r w:rsidRPr="00952DE4">
        <w:rPr>
          <w:bCs/>
          <w:i/>
          <w:iCs/>
        </w:rPr>
        <w:t xml:space="preserve">, tổng kim ngạch hàng hóa Việt Nam xuất khẩu sang </w:t>
      </w:r>
      <w:r w:rsidR="00EE3D28" w:rsidRPr="00952DE4">
        <w:rPr>
          <w:bCs/>
          <w:i/>
          <w:iCs/>
        </w:rPr>
        <w:t>Bồ</w:t>
      </w:r>
      <w:r w:rsidR="00B3275B" w:rsidRPr="00952DE4">
        <w:rPr>
          <w:bCs/>
          <w:i/>
          <w:iCs/>
        </w:rPr>
        <w:t xml:space="preserve"> Đào Nha trong </w:t>
      </w:r>
      <w:r w:rsidR="006F1EA1" w:rsidRPr="00952DE4">
        <w:rPr>
          <w:bCs/>
          <w:i/>
          <w:iCs/>
        </w:rPr>
        <w:t>9</w:t>
      </w:r>
      <w:r w:rsidR="00EE3D28" w:rsidRPr="00952DE4">
        <w:rPr>
          <w:bCs/>
          <w:i/>
          <w:iCs/>
        </w:rPr>
        <w:t xml:space="preserve"> tháng</w:t>
      </w:r>
      <w:r w:rsidR="00622867" w:rsidRPr="00952DE4">
        <w:rPr>
          <w:bCs/>
          <w:i/>
          <w:iCs/>
        </w:rPr>
        <w:t xml:space="preserve"> đầu</w:t>
      </w:r>
      <w:r w:rsidR="00EE3D28" w:rsidRPr="00952DE4">
        <w:rPr>
          <w:bCs/>
          <w:i/>
          <w:iCs/>
        </w:rPr>
        <w:t xml:space="preserve"> năm </w:t>
      </w:r>
      <w:r w:rsidRPr="00952DE4">
        <w:rPr>
          <w:bCs/>
          <w:i/>
          <w:iCs/>
        </w:rPr>
        <w:t>2021 đạ</w:t>
      </w:r>
      <w:r w:rsidR="00C955E8" w:rsidRPr="00952DE4">
        <w:rPr>
          <w:bCs/>
          <w:i/>
          <w:iCs/>
        </w:rPr>
        <w:t>t hơn 290,5</w:t>
      </w:r>
      <w:r w:rsidRPr="00952DE4">
        <w:rPr>
          <w:bCs/>
          <w:i/>
          <w:iCs/>
        </w:rPr>
        <w:t xml:space="preserve"> triệu</w:t>
      </w:r>
      <w:r w:rsidRPr="00952DE4">
        <w:rPr>
          <w:b/>
          <w:bCs/>
          <w:i/>
          <w:iCs/>
        </w:rPr>
        <w:t xml:space="preserve"> </w:t>
      </w:r>
      <w:r w:rsidRPr="00952DE4">
        <w:rPr>
          <w:bCs/>
          <w:i/>
          <w:iCs/>
        </w:rPr>
        <w:t xml:space="preserve">euro, </w:t>
      </w:r>
      <w:r w:rsidR="006F1EA1" w:rsidRPr="00952DE4">
        <w:rPr>
          <w:bCs/>
          <w:i/>
          <w:iCs/>
        </w:rPr>
        <w:t>tăng 20,8</w:t>
      </w:r>
      <w:r w:rsidRPr="00952DE4">
        <w:rPr>
          <w:bCs/>
          <w:i/>
          <w:iCs/>
        </w:rPr>
        <w:t>% so với cùng kỳ năm 2020</w:t>
      </w:r>
      <w:r w:rsidR="006F1EA1" w:rsidRPr="00952DE4">
        <w:rPr>
          <w:bCs/>
          <w:i/>
          <w:iCs/>
        </w:rPr>
        <w:t xml:space="preserve"> (240,4</w:t>
      </w:r>
      <w:r w:rsidRPr="00952DE4">
        <w:rPr>
          <w:bCs/>
          <w:i/>
          <w:iCs/>
        </w:rPr>
        <w:t xml:space="preserve"> triệu euro)</w:t>
      </w:r>
      <w:r w:rsidRPr="00952DE4">
        <w:rPr>
          <w:bCs/>
        </w:rPr>
        <w:t xml:space="preserve">; trong đó kim ngạch xuất khẩu: (1) </w:t>
      </w:r>
      <w:r w:rsidR="001B6B82" w:rsidRPr="00952DE4">
        <w:t>m</w:t>
      </w:r>
      <w:r w:rsidR="00EE3D28" w:rsidRPr="00952DE4">
        <w:t>áy móc, thiết bị điện và linh kiện; máy ghi và tái tạo âm thanh, máy ghi và tái tạo hình ảnh và âm thanh, linh kiện</w:t>
      </w:r>
      <w:r w:rsidRPr="00952DE4">
        <w:t xml:space="preserve"> đạ</w:t>
      </w:r>
      <w:r w:rsidR="00EE3D28" w:rsidRPr="00952DE4">
        <w:t>t</w:t>
      </w:r>
      <w:r w:rsidR="00C955E8" w:rsidRPr="00952DE4">
        <w:t xml:space="preserve"> 120,4</w:t>
      </w:r>
      <w:r w:rsidRPr="00952DE4">
        <w:t xml:space="preserve"> triệu euro </w:t>
      </w:r>
      <w:r w:rsidR="00C955E8" w:rsidRPr="00952DE4">
        <w:rPr>
          <w:bCs/>
        </w:rPr>
        <w:t>(tăng 13,1</w:t>
      </w:r>
      <w:r w:rsidRPr="00952DE4">
        <w:rPr>
          <w:bCs/>
        </w:rPr>
        <w:t xml:space="preserve">% so cùng kỳ), </w:t>
      </w:r>
      <w:r w:rsidR="00B3275B" w:rsidRPr="00952DE4">
        <w:rPr>
          <w:bCs/>
        </w:rPr>
        <w:t>(2) sắt thép đạ</w:t>
      </w:r>
      <w:r w:rsidR="00C955E8" w:rsidRPr="00952DE4">
        <w:rPr>
          <w:bCs/>
        </w:rPr>
        <w:t>t 40,8</w:t>
      </w:r>
      <w:r w:rsidR="00B3275B" w:rsidRPr="00952DE4">
        <w:rPr>
          <w:bCs/>
        </w:rPr>
        <w:t xml:space="preserve"> triệu euro (Nhóm hàng mới có sự tăng trưởng đột biến</w:t>
      </w:r>
      <w:r w:rsidR="00C955E8" w:rsidRPr="00952DE4">
        <w:rPr>
          <w:bCs/>
        </w:rPr>
        <w:t xml:space="preserve"> 442</w:t>
      </w:r>
      <w:r w:rsidR="00D756CE" w:rsidRPr="00952DE4">
        <w:rPr>
          <w:bCs/>
        </w:rPr>
        <w:t>,9</w:t>
      </w:r>
      <w:r w:rsidR="00653DDE" w:rsidRPr="00952DE4">
        <w:rPr>
          <w:bCs/>
        </w:rPr>
        <w:t>%</w:t>
      </w:r>
      <w:r w:rsidR="00C955E8" w:rsidRPr="00952DE4">
        <w:rPr>
          <w:bCs/>
        </w:rPr>
        <w:t xml:space="preserve"> trong 9</w:t>
      </w:r>
      <w:r w:rsidR="00D756CE" w:rsidRPr="00952DE4">
        <w:rPr>
          <w:bCs/>
        </w:rPr>
        <w:t xml:space="preserve"> tháng</w:t>
      </w:r>
      <w:r w:rsidR="00B3275B" w:rsidRPr="00952DE4">
        <w:rPr>
          <w:bCs/>
        </w:rPr>
        <w:t>), (3</w:t>
      </w:r>
      <w:r w:rsidRPr="00952DE4">
        <w:rPr>
          <w:bCs/>
        </w:rPr>
        <w:t xml:space="preserve">) </w:t>
      </w:r>
      <w:r w:rsidR="00C955E8" w:rsidRPr="00952DE4">
        <w:t xml:space="preserve">máy móc, </w:t>
      </w:r>
      <w:r w:rsidR="00EE3D28" w:rsidRPr="00952DE4">
        <w:t>thiết bị cơ khí và linh kiện</w:t>
      </w:r>
      <w:r w:rsidRPr="00952DE4">
        <w:t xml:space="preserve"> đạ</w:t>
      </w:r>
      <w:r w:rsidR="00C955E8" w:rsidRPr="00952DE4">
        <w:t>t 25,2</w:t>
      </w:r>
      <w:r w:rsidR="00EE3D28" w:rsidRPr="00952DE4">
        <w:t xml:space="preserve"> triệ</w:t>
      </w:r>
      <w:r w:rsidR="00C955E8" w:rsidRPr="00952DE4">
        <w:t>u euro (tăng 3,6</w:t>
      </w:r>
      <w:r w:rsidRPr="00952DE4">
        <w:t xml:space="preserve">% </w:t>
      </w:r>
      <w:r w:rsidRPr="00952DE4">
        <w:rPr>
          <w:bCs/>
        </w:rPr>
        <w:t>so cùng kỳ</w:t>
      </w:r>
      <w:r w:rsidR="00B3275B" w:rsidRPr="00952DE4">
        <w:t>), (4</w:t>
      </w:r>
      <w:r w:rsidRPr="00952DE4">
        <w:t>)</w:t>
      </w:r>
      <w:r w:rsidR="00B3275B" w:rsidRPr="00952DE4">
        <w:t xml:space="preserve"> Hàng dệt may và phụ kiện đạ</w:t>
      </w:r>
      <w:r w:rsidR="00C955E8" w:rsidRPr="00952DE4">
        <w:t>t 15,8</w:t>
      </w:r>
      <w:r w:rsidR="00B3275B" w:rsidRPr="00952DE4">
        <w:t xml:space="preserve"> triệ</w:t>
      </w:r>
      <w:r w:rsidR="00D756CE" w:rsidRPr="00952DE4">
        <w:t xml:space="preserve">u </w:t>
      </w:r>
      <w:r w:rsidR="00C955E8" w:rsidRPr="00952DE4">
        <w:t>euro (tăng 50,6</w:t>
      </w:r>
      <w:r w:rsidR="00B3275B" w:rsidRPr="00952DE4">
        <w:t xml:space="preserve">% so với cùng kỳ), </w:t>
      </w:r>
      <w:r w:rsidR="00653DDE" w:rsidRPr="00952DE4">
        <w:t>(5</w:t>
      </w:r>
      <w:r w:rsidR="00976E35" w:rsidRPr="00952DE4">
        <w:t>) Thủy sản đạ</w:t>
      </w:r>
      <w:r w:rsidR="00C955E8" w:rsidRPr="00952DE4">
        <w:t>t 12,6</w:t>
      </w:r>
      <w:r w:rsidR="00976E35" w:rsidRPr="00952DE4">
        <w:t xml:space="preserve"> triệu euro (giảm </w:t>
      </w:r>
      <w:r w:rsidR="00C955E8" w:rsidRPr="00952DE4">
        <w:t>15</w:t>
      </w:r>
      <w:r w:rsidR="00976E35" w:rsidRPr="00952DE4">
        <w:t xml:space="preserve">% </w:t>
      </w:r>
      <w:r w:rsidR="00976E35" w:rsidRPr="00952DE4">
        <w:rPr>
          <w:bCs/>
        </w:rPr>
        <w:t>so cùng kỳ</w:t>
      </w:r>
      <w:r w:rsidR="00976E35" w:rsidRPr="00952DE4">
        <w:t xml:space="preserve">), </w:t>
      </w:r>
      <w:r w:rsidR="00653DDE" w:rsidRPr="00952DE4">
        <w:t>(6</w:t>
      </w:r>
      <w:r w:rsidRPr="00952DE4">
        <w:t xml:space="preserve">) </w:t>
      </w:r>
      <w:r w:rsidR="00D414B7" w:rsidRPr="00952DE4">
        <w:t xml:space="preserve">Chế phẩm từ thịt, cá hoặc động vật giáp xác, động vật thân mềm hoặc động vật thủy sinh không xương sống khác </w:t>
      </w:r>
      <w:r w:rsidRPr="00952DE4">
        <w:t>đạ</w:t>
      </w:r>
      <w:r w:rsidR="00C955E8" w:rsidRPr="00952DE4">
        <w:t>t 12</w:t>
      </w:r>
      <w:r w:rsidRPr="00952DE4">
        <w:t>,</w:t>
      </w:r>
      <w:r w:rsidR="00C955E8" w:rsidRPr="00952DE4">
        <w:t>7</w:t>
      </w:r>
      <w:r w:rsidRPr="00952DE4">
        <w:t xml:space="preserve"> triệ</w:t>
      </w:r>
      <w:r w:rsidR="00C955E8" w:rsidRPr="00952DE4">
        <w:t>u euro (tăng 1</w:t>
      </w:r>
      <w:r w:rsidRPr="00952DE4">
        <w:t xml:space="preserve">% </w:t>
      </w:r>
      <w:r w:rsidRPr="00952DE4">
        <w:rPr>
          <w:bCs/>
        </w:rPr>
        <w:t>so cùng kỳ</w:t>
      </w:r>
      <w:r w:rsidR="00B3275B" w:rsidRPr="00952DE4">
        <w:t>),</w:t>
      </w:r>
      <w:r w:rsidR="00C955E8" w:rsidRPr="00952DE4">
        <w:t xml:space="preserve"> (7) Cà phê, trà và gia vị đạt 12,3 triệu euro (giảm 47,3% </w:t>
      </w:r>
      <w:r w:rsidR="00C955E8" w:rsidRPr="00952DE4">
        <w:rPr>
          <w:bCs/>
        </w:rPr>
        <w:t>so cùng kỳ</w:t>
      </w:r>
      <w:r w:rsidR="00C955E8" w:rsidRPr="00952DE4">
        <w:t>),</w:t>
      </w:r>
      <w:r w:rsidR="00B3275B" w:rsidRPr="00952DE4">
        <w:t xml:space="preserve"> </w:t>
      </w:r>
      <w:r w:rsidR="00C955E8" w:rsidRPr="00952DE4">
        <w:t>(8</w:t>
      </w:r>
      <w:r w:rsidR="00653DDE" w:rsidRPr="00952DE4">
        <w:t>) phương tiện vận tải và linh kiện đạ</w:t>
      </w:r>
      <w:r w:rsidR="00C955E8" w:rsidRPr="00952DE4">
        <w:t>t 11,4</w:t>
      </w:r>
      <w:r w:rsidR="00653DDE" w:rsidRPr="00952DE4">
        <w:t xml:space="preserve"> triệ</w:t>
      </w:r>
      <w:r w:rsidR="00C955E8" w:rsidRPr="00952DE4">
        <w:t>u euro (tăng 47,3</w:t>
      </w:r>
      <w:r w:rsidR="00653DDE" w:rsidRPr="00952DE4">
        <w:t xml:space="preserve">% </w:t>
      </w:r>
      <w:r w:rsidR="00653DDE" w:rsidRPr="00952DE4">
        <w:rPr>
          <w:bCs/>
        </w:rPr>
        <w:t>so cùng kỳ</w:t>
      </w:r>
      <w:r w:rsidR="00653DDE" w:rsidRPr="00952DE4">
        <w:t xml:space="preserve">), </w:t>
      </w:r>
      <w:r w:rsidRPr="00952DE4">
        <w:t>v.v...</w:t>
      </w:r>
    </w:p>
    <w:p w14:paraId="61CADE8B" w14:textId="3EC861F9" w:rsidR="00994447" w:rsidRPr="0078157C" w:rsidRDefault="00994447" w:rsidP="002A329D">
      <w:pPr>
        <w:ind w:firstLine="720"/>
        <w:jc w:val="both"/>
        <w:rPr>
          <w:highlight w:val="yellow"/>
        </w:rPr>
      </w:pPr>
    </w:p>
    <w:p w14:paraId="7A9ADEB0" w14:textId="6794457B" w:rsidR="00994447" w:rsidRPr="00952DE4" w:rsidRDefault="00BC7779" w:rsidP="002A329D">
      <w:pPr>
        <w:ind w:firstLine="709"/>
        <w:jc w:val="both"/>
        <w:rPr>
          <w:color w:val="000000"/>
        </w:rPr>
      </w:pPr>
      <w:r w:rsidRPr="00952DE4">
        <w:t>Xuấ</w:t>
      </w:r>
      <w:r w:rsidR="00B3275B" w:rsidRPr="00952DE4">
        <w:t>t khẩu của Việt Nam sang Bồ Đào Nha đã lấy lại được đà tăng trưởng ổ</w:t>
      </w:r>
      <w:r w:rsidRPr="00952DE4">
        <w:t>n</w:t>
      </w:r>
      <w:r w:rsidR="00B3275B" w:rsidRPr="00952DE4">
        <w:t xml:space="preserve"> đị</w:t>
      </w:r>
      <w:r w:rsidR="00C955E8" w:rsidRPr="00952DE4">
        <w:t>nh trong 9</w:t>
      </w:r>
      <w:r w:rsidR="00B3275B" w:rsidRPr="00952DE4">
        <w:t xml:space="preserve"> tháng</w:t>
      </w:r>
      <w:r w:rsidRPr="00952DE4">
        <w:t xml:space="preserve"> năm 2021 nhờ vào một số nhóm hàng xuất khẩu chủ lực</w:t>
      </w:r>
      <w:r w:rsidR="001B2C6F" w:rsidRPr="00952DE4">
        <w:t>, t</w:t>
      </w:r>
      <w:r w:rsidRPr="00952DE4">
        <w:t xml:space="preserve">rong đó, </w:t>
      </w:r>
      <w:r w:rsidR="00994447" w:rsidRPr="00952DE4">
        <w:t xml:space="preserve">nhóm hàng </w:t>
      </w:r>
      <w:r w:rsidR="00994447" w:rsidRPr="00952DE4">
        <w:rPr>
          <w:color w:val="000000"/>
        </w:rPr>
        <w:t>máy móc, thiết bị điện và linh kiện; máy ghi và tái tạo âm thanh, máy ghi và tái tạo hình ảnh và âm thanh, linh kiện vẫn luôn là nhóm hàng xuất khẩu hàng đầu của Việt Nam sang Bồ Đào Nha, chiếm tỷ trọ</w:t>
      </w:r>
      <w:r w:rsidR="00C955E8" w:rsidRPr="00952DE4">
        <w:rPr>
          <w:color w:val="000000"/>
        </w:rPr>
        <w:t>ng hơn 41,4</w:t>
      </w:r>
      <w:r w:rsidR="00994447" w:rsidRPr="00952DE4">
        <w:rPr>
          <w:color w:val="000000"/>
        </w:rPr>
        <w:t>% kim ngạch xuất khẩu của Việt Nam sang Bồ Đào Nha.</w:t>
      </w:r>
      <w:r w:rsidR="00B3275B" w:rsidRPr="00952DE4">
        <w:rPr>
          <w:color w:val="000000"/>
        </w:rPr>
        <w:t xml:space="preserve"> </w:t>
      </w:r>
      <w:r w:rsidRPr="00952DE4">
        <w:rPr>
          <w:color w:val="000000"/>
        </w:rPr>
        <w:t>C</w:t>
      </w:r>
      <w:r w:rsidR="00B3275B" w:rsidRPr="00952DE4">
        <w:rPr>
          <w:color w:val="000000"/>
        </w:rPr>
        <w:t>ác nhóm hàng xuất khẩu chủ lực khác như máy móc và thiết bị cơ khí, hàng dệt may đạt được tăng trưở</w:t>
      </w:r>
      <w:r w:rsidR="00C955E8" w:rsidRPr="00952DE4">
        <w:rPr>
          <w:color w:val="000000"/>
        </w:rPr>
        <w:t>ng cao. Ngoài ra, trong tháng 9</w:t>
      </w:r>
      <w:r w:rsidR="00F45320" w:rsidRPr="00952DE4">
        <w:rPr>
          <w:color w:val="000000"/>
        </w:rPr>
        <w:t xml:space="preserve"> tháng năm </w:t>
      </w:r>
      <w:r w:rsidR="00B3275B" w:rsidRPr="00952DE4">
        <w:rPr>
          <w:color w:val="000000"/>
        </w:rPr>
        <w:t>2021, có sự tăng trưởng xuất khẩu đột biến của nhóm hàng sắt thép (</w:t>
      </w:r>
      <w:r w:rsidR="00C955E8" w:rsidRPr="00952DE4">
        <w:rPr>
          <w:color w:val="000000"/>
        </w:rPr>
        <w:t>40,8</w:t>
      </w:r>
      <w:r w:rsidR="00B3275B" w:rsidRPr="00952DE4">
        <w:rPr>
          <w:color w:val="000000"/>
        </w:rPr>
        <w:t xml:space="preserve"> triệu euro)</w:t>
      </w:r>
      <w:r w:rsidR="005C3D8D" w:rsidRPr="00952DE4">
        <w:rPr>
          <w:color w:val="000000"/>
        </w:rPr>
        <w:t>,</w:t>
      </w:r>
      <w:r w:rsidR="00952DE4" w:rsidRPr="00952DE4">
        <w:rPr>
          <w:bCs/>
        </w:rPr>
        <w:t xml:space="preserve"> tuy nhiên trong tháng 9</w:t>
      </w:r>
      <w:r w:rsidR="005C3D8D" w:rsidRPr="00952DE4">
        <w:rPr>
          <w:bCs/>
        </w:rPr>
        <w:t xml:space="preserve"> nhóm hàng này</w:t>
      </w:r>
      <w:r w:rsidR="00D756CE" w:rsidRPr="00952DE4">
        <w:rPr>
          <w:bCs/>
        </w:rPr>
        <w:t xml:space="preserve"> tăng trưởng 0% so vớ</w:t>
      </w:r>
      <w:r w:rsidR="00952DE4" w:rsidRPr="00952DE4">
        <w:rPr>
          <w:bCs/>
        </w:rPr>
        <w:t>i tháng 8</w:t>
      </w:r>
      <w:r w:rsidR="00B3275B" w:rsidRPr="00952DE4">
        <w:rPr>
          <w:color w:val="000000"/>
        </w:rPr>
        <w:t>, đây là nhóm mà trước đây Việt Nam xuất khẩu</w:t>
      </w:r>
      <w:r w:rsidR="004E3422" w:rsidRPr="00952DE4">
        <w:rPr>
          <w:color w:val="000000"/>
        </w:rPr>
        <w:t xml:space="preserve"> rất ít</w:t>
      </w:r>
      <w:r w:rsidR="00B3275B" w:rsidRPr="00952DE4">
        <w:rPr>
          <w:color w:val="000000"/>
        </w:rPr>
        <w:t xml:space="preserve"> sang Bồ Đào Nha.</w:t>
      </w:r>
    </w:p>
    <w:p w14:paraId="253F0296" w14:textId="0E12FC08" w:rsidR="00601CD8" w:rsidRPr="0078157C" w:rsidRDefault="00601CD8" w:rsidP="002A329D">
      <w:pPr>
        <w:jc w:val="both"/>
        <w:rPr>
          <w:b/>
          <w:bCs/>
          <w:highlight w:val="yellow"/>
        </w:rPr>
      </w:pPr>
    </w:p>
    <w:p w14:paraId="7D52EF62" w14:textId="760C8721" w:rsidR="00601CD8" w:rsidRPr="006F1EA1" w:rsidRDefault="00601CD8" w:rsidP="002A329D">
      <w:pPr>
        <w:jc w:val="center"/>
        <w:rPr>
          <w:b/>
          <w:bCs/>
        </w:rPr>
      </w:pPr>
      <w:r w:rsidRPr="006F1EA1">
        <w:rPr>
          <w:b/>
        </w:rPr>
        <w:t>Nhóm hàng xuất khẩu chính</w:t>
      </w:r>
      <w:r w:rsidRPr="006F1EA1" w:rsidDel="00421245">
        <w:rPr>
          <w:b/>
          <w:bCs/>
        </w:rPr>
        <w:t xml:space="preserve"> </w:t>
      </w:r>
      <w:r w:rsidRPr="006F1EA1">
        <w:rPr>
          <w:b/>
          <w:bCs/>
        </w:rPr>
        <w:t>của Việ</w:t>
      </w:r>
      <w:r w:rsidR="005251F2" w:rsidRPr="006F1EA1">
        <w:rPr>
          <w:b/>
          <w:bCs/>
        </w:rPr>
        <w:t>t Nam sang Bồ Đào Nha</w:t>
      </w:r>
    </w:p>
    <w:p w14:paraId="4976DCDD" w14:textId="77777777" w:rsidR="0078157C" w:rsidRPr="006F1EA1" w:rsidRDefault="0078157C" w:rsidP="002A329D">
      <w:pPr>
        <w:ind w:firstLine="709"/>
        <w:jc w:val="right"/>
      </w:pPr>
    </w:p>
    <w:p w14:paraId="618A5717" w14:textId="61926D45" w:rsidR="005251F2" w:rsidRPr="006F1EA1" w:rsidRDefault="005251F2" w:rsidP="002A329D">
      <w:pPr>
        <w:ind w:firstLine="709"/>
        <w:jc w:val="right"/>
        <w:rPr>
          <w:bCs/>
          <w:i/>
          <w:sz w:val="22"/>
          <w:szCs w:val="22"/>
        </w:rPr>
      </w:pPr>
      <w:r w:rsidRPr="006F1EA1">
        <w:rPr>
          <w:bCs/>
          <w:i/>
          <w:sz w:val="22"/>
          <w:szCs w:val="22"/>
        </w:rPr>
        <w:t xml:space="preserve">  Đơn vị: </w:t>
      </w:r>
      <w:r w:rsidR="007432E5" w:rsidRPr="006F1EA1">
        <w:rPr>
          <w:bCs/>
          <w:i/>
          <w:sz w:val="22"/>
          <w:szCs w:val="22"/>
        </w:rPr>
        <w:t>Euro</w:t>
      </w:r>
    </w:p>
    <w:tbl>
      <w:tblPr>
        <w:tblStyle w:val="TableGrid"/>
        <w:tblW w:w="9351" w:type="dxa"/>
        <w:tblLook w:val="04A0" w:firstRow="1" w:lastRow="0" w:firstColumn="1" w:lastColumn="0" w:noHBand="0" w:noVBand="1"/>
      </w:tblPr>
      <w:tblGrid>
        <w:gridCol w:w="590"/>
        <w:gridCol w:w="4225"/>
        <w:gridCol w:w="1417"/>
        <w:gridCol w:w="1418"/>
        <w:gridCol w:w="1701"/>
      </w:tblGrid>
      <w:tr w:rsidR="00601CD8" w:rsidRPr="006F1EA1" w14:paraId="49C86FA1" w14:textId="77777777" w:rsidTr="001451E0">
        <w:trPr>
          <w:trHeight w:val="353"/>
        </w:trPr>
        <w:tc>
          <w:tcPr>
            <w:tcW w:w="590" w:type="dxa"/>
            <w:vAlign w:val="center"/>
            <w:hideMark/>
          </w:tcPr>
          <w:p w14:paraId="25F36777" w14:textId="77777777" w:rsidR="00601CD8" w:rsidRPr="006F1EA1" w:rsidRDefault="00601CD8" w:rsidP="002A329D">
            <w:pPr>
              <w:rPr>
                <w:sz w:val="22"/>
                <w:szCs w:val="22"/>
                <w:lang w:eastAsia="en-US"/>
              </w:rPr>
            </w:pPr>
            <w:r w:rsidRPr="006F1EA1">
              <w:rPr>
                <w:b/>
                <w:bCs/>
                <w:sz w:val="22"/>
                <w:szCs w:val="22"/>
                <w:lang w:eastAsia="en-US"/>
              </w:rPr>
              <w:t>TT</w:t>
            </w:r>
          </w:p>
        </w:tc>
        <w:tc>
          <w:tcPr>
            <w:tcW w:w="4225" w:type="dxa"/>
            <w:vAlign w:val="center"/>
            <w:hideMark/>
          </w:tcPr>
          <w:p w14:paraId="05D50B77" w14:textId="77777777" w:rsidR="00601CD8" w:rsidRPr="006F1EA1" w:rsidRDefault="00601CD8" w:rsidP="002A329D">
            <w:pPr>
              <w:jc w:val="center"/>
              <w:rPr>
                <w:b/>
                <w:bCs/>
                <w:sz w:val="22"/>
                <w:szCs w:val="22"/>
                <w:lang w:eastAsia="en-US"/>
              </w:rPr>
            </w:pPr>
            <w:r w:rsidRPr="006F1EA1">
              <w:rPr>
                <w:b/>
                <w:bCs/>
                <w:sz w:val="22"/>
                <w:szCs w:val="22"/>
                <w:lang w:eastAsia="en-US"/>
              </w:rPr>
              <w:t>MÔ TẢ</w:t>
            </w:r>
          </w:p>
        </w:tc>
        <w:tc>
          <w:tcPr>
            <w:tcW w:w="1417" w:type="dxa"/>
            <w:noWrap/>
            <w:vAlign w:val="center"/>
            <w:hideMark/>
          </w:tcPr>
          <w:p w14:paraId="59257AEE" w14:textId="5C3E697C" w:rsidR="00601CD8" w:rsidRPr="006F1EA1" w:rsidRDefault="0078157C" w:rsidP="002A329D">
            <w:pPr>
              <w:jc w:val="center"/>
              <w:rPr>
                <w:b/>
                <w:bCs/>
                <w:sz w:val="22"/>
                <w:szCs w:val="22"/>
                <w:lang w:eastAsia="en-US"/>
              </w:rPr>
            </w:pPr>
            <w:r w:rsidRPr="006F1EA1">
              <w:rPr>
                <w:b/>
                <w:bCs/>
                <w:sz w:val="22"/>
                <w:szCs w:val="22"/>
                <w:lang w:val="fr-FR" w:eastAsia="en-US"/>
              </w:rPr>
              <w:t>9</w:t>
            </w:r>
            <w:r w:rsidR="00601CD8" w:rsidRPr="006F1EA1">
              <w:rPr>
                <w:b/>
                <w:bCs/>
                <w:sz w:val="22"/>
                <w:szCs w:val="22"/>
                <w:lang w:eastAsia="en-US"/>
              </w:rPr>
              <w:t>T.2020</w:t>
            </w:r>
          </w:p>
        </w:tc>
        <w:tc>
          <w:tcPr>
            <w:tcW w:w="1418" w:type="dxa"/>
            <w:noWrap/>
            <w:vAlign w:val="center"/>
            <w:hideMark/>
          </w:tcPr>
          <w:p w14:paraId="0DE9E27B" w14:textId="34142D42" w:rsidR="00601CD8" w:rsidRPr="006F1EA1" w:rsidRDefault="0078157C" w:rsidP="002A329D">
            <w:pPr>
              <w:jc w:val="center"/>
              <w:rPr>
                <w:b/>
                <w:bCs/>
                <w:sz w:val="22"/>
                <w:szCs w:val="22"/>
                <w:lang w:eastAsia="en-US"/>
              </w:rPr>
            </w:pPr>
            <w:r w:rsidRPr="006F1EA1">
              <w:rPr>
                <w:b/>
                <w:bCs/>
                <w:sz w:val="22"/>
                <w:szCs w:val="22"/>
                <w:lang w:val="fr-FR" w:eastAsia="en-US"/>
              </w:rPr>
              <w:t>9</w:t>
            </w:r>
            <w:r w:rsidR="00601CD8" w:rsidRPr="006F1EA1">
              <w:rPr>
                <w:b/>
                <w:bCs/>
                <w:sz w:val="22"/>
                <w:szCs w:val="22"/>
                <w:lang w:eastAsia="en-US"/>
              </w:rPr>
              <w:t>T.2021</w:t>
            </w:r>
          </w:p>
        </w:tc>
        <w:tc>
          <w:tcPr>
            <w:tcW w:w="1701" w:type="dxa"/>
            <w:noWrap/>
            <w:vAlign w:val="center"/>
            <w:hideMark/>
          </w:tcPr>
          <w:p w14:paraId="60A23497" w14:textId="77777777" w:rsidR="00601CD8" w:rsidRPr="006F1EA1" w:rsidRDefault="00601CD8" w:rsidP="002A329D">
            <w:pPr>
              <w:jc w:val="center"/>
              <w:rPr>
                <w:b/>
                <w:bCs/>
                <w:sz w:val="22"/>
                <w:szCs w:val="22"/>
                <w:lang w:eastAsia="en-US"/>
              </w:rPr>
            </w:pPr>
            <w:r w:rsidRPr="006F1EA1">
              <w:rPr>
                <w:b/>
                <w:bCs/>
                <w:sz w:val="22"/>
                <w:szCs w:val="22"/>
                <w:lang w:eastAsia="en-US"/>
              </w:rPr>
              <w:t>Tăng/Giảm (%)</w:t>
            </w:r>
          </w:p>
        </w:tc>
      </w:tr>
      <w:tr w:rsidR="006F1EA1" w:rsidRPr="006F1EA1" w14:paraId="60208A89" w14:textId="77777777" w:rsidTr="00A42D27">
        <w:trPr>
          <w:trHeight w:val="300"/>
        </w:trPr>
        <w:tc>
          <w:tcPr>
            <w:tcW w:w="590" w:type="dxa"/>
            <w:vAlign w:val="center"/>
            <w:hideMark/>
          </w:tcPr>
          <w:p w14:paraId="296F471C" w14:textId="77777777" w:rsidR="006F1EA1" w:rsidRPr="006F1EA1" w:rsidRDefault="006F1EA1" w:rsidP="006F1EA1">
            <w:pPr>
              <w:jc w:val="center"/>
              <w:rPr>
                <w:b/>
                <w:bCs/>
                <w:sz w:val="22"/>
                <w:szCs w:val="22"/>
                <w:lang w:eastAsia="en-US"/>
              </w:rPr>
            </w:pPr>
          </w:p>
        </w:tc>
        <w:tc>
          <w:tcPr>
            <w:tcW w:w="4225" w:type="dxa"/>
            <w:vAlign w:val="center"/>
            <w:hideMark/>
          </w:tcPr>
          <w:p w14:paraId="2D07CBEC" w14:textId="77777777" w:rsidR="006F1EA1" w:rsidRPr="006F1EA1" w:rsidRDefault="006F1EA1" w:rsidP="006F1EA1">
            <w:pPr>
              <w:jc w:val="center"/>
              <w:rPr>
                <w:b/>
                <w:bCs/>
                <w:sz w:val="22"/>
                <w:szCs w:val="22"/>
                <w:lang w:eastAsia="en-US"/>
              </w:rPr>
            </w:pPr>
            <w:r w:rsidRPr="006F1EA1">
              <w:rPr>
                <w:b/>
                <w:bCs/>
                <w:sz w:val="22"/>
                <w:szCs w:val="22"/>
                <w:lang w:eastAsia="en-US"/>
              </w:rPr>
              <w:t>Tổng</w:t>
            </w:r>
          </w:p>
        </w:tc>
        <w:tc>
          <w:tcPr>
            <w:tcW w:w="1417" w:type="dxa"/>
            <w:noWrap/>
            <w:vAlign w:val="bottom"/>
            <w:hideMark/>
          </w:tcPr>
          <w:p w14:paraId="1F26F2E7" w14:textId="2ACAAA9F" w:rsidR="006F1EA1" w:rsidRPr="006F1EA1" w:rsidRDefault="006F1EA1" w:rsidP="006F1EA1">
            <w:pPr>
              <w:jc w:val="center"/>
              <w:rPr>
                <w:b/>
                <w:bCs/>
                <w:sz w:val="24"/>
                <w:szCs w:val="24"/>
              </w:rPr>
            </w:pPr>
            <w:r w:rsidRPr="006F1EA1">
              <w:rPr>
                <w:b/>
                <w:bCs/>
                <w:color w:val="000000"/>
                <w:sz w:val="24"/>
                <w:szCs w:val="24"/>
              </w:rPr>
              <w:t>240 484 296</w:t>
            </w:r>
          </w:p>
        </w:tc>
        <w:tc>
          <w:tcPr>
            <w:tcW w:w="1418" w:type="dxa"/>
            <w:noWrap/>
            <w:vAlign w:val="bottom"/>
            <w:hideMark/>
          </w:tcPr>
          <w:p w14:paraId="34415D6A" w14:textId="71783583" w:rsidR="006F1EA1" w:rsidRPr="006F1EA1" w:rsidRDefault="006F1EA1" w:rsidP="006F1EA1">
            <w:pPr>
              <w:jc w:val="center"/>
              <w:rPr>
                <w:b/>
                <w:bCs/>
                <w:sz w:val="24"/>
                <w:szCs w:val="24"/>
              </w:rPr>
            </w:pPr>
            <w:r w:rsidRPr="006F1EA1">
              <w:rPr>
                <w:b/>
                <w:bCs/>
                <w:color w:val="000000"/>
                <w:sz w:val="24"/>
                <w:szCs w:val="24"/>
              </w:rPr>
              <w:t>290 557 510</w:t>
            </w:r>
          </w:p>
        </w:tc>
        <w:tc>
          <w:tcPr>
            <w:tcW w:w="1701" w:type="dxa"/>
            <w:noWrap/>
            <w:vAlign w:val="bottom"/>
            <w:hideMark/>
          </w:tcPr>
          <w:p w14:paraId="4AA968A6" w14:textId="4DEF6825" w:rsidR="006F1EA1" w:rsidRPr="006F1EA1" w:rsidRDefault="006F1EA1" w:rsidP="006F1EA1">
            <w:pPr>
              <w:jc w:val="center"/>
              <w:rPr>
                <w:b/>
                <w:bCs/>
                <w:sz w:val="24"/>
                <w:szCs w:val="24"/>
              </w:rPr>
            </w:pPr>
            <w:r w:rsidRPr="006F1EA1">
              <w:rPr>
                <w:b/>
                <w:bCs/>
                <w:sz w:val="24"/>
                <w:szCs w:val="24"/>
              </w:rPr>
              <w:t>20,8</w:t>
            </w:r>
          </w:p>
        </w:tc>
      </w:tr>
      <w:tr w:rsidR="006F1EA1" w:rsidRPr="006F1EA1" w14:paraId="6B0ADF28" w14:textId="77777777" w:rsidTr="00A42D27">
        <w:trPr>
          <w:trHeight w:val="310"/>
        </w:trPr>
        <w:tc>
          <w:tcPr>
            <w:tcW w:w="590" w:type="dxa"/>
            <w:noWrap/>
            <w:vAlign w:val="center"/>
            <w:hideMark/>
          </w:tcPr>
          <w:p w14:paraId="5B6F88A1" w14:textId="77777777" w:rsidR="006F1EA1" w:rsidRPr="006F1EA1" w:rsidRDefault="006F1EA1" w:rsidP="006F1EA1">
            <w:pPr>
              <w:jc w:val="center"/>
              <w:rPr>
                <w:sz w:val="22"/>
                <w:szCs w:val="22"/>
                <w:lang w:eastAsia="en-US"/>
              </w:rPr>
            </w:pPr>
            <w:r w:rsidRPr="006F1EA1">
              <w:rPr>
                <w:sz w:val="22"/>
                <w:szCs w:val="22"/>
                <w:lang w:eastAsia="en-US"/>
              </w:rPr>
              <w:t>1</w:t>
            </w:r>
          </w:p>
        </w:tc>
        <w:tc>
          <w:tcPr>
            <w:tcW w:w="4225" w:type="dxa"/>
            <w:vAlign w:val="center"/>
            <w:hideMark/>
          </w:tcPr>
          <w:p w14:paraId="60D960AD" w14:textId="79A1EC0C" w:rsidR="006F1EA1" w:rsidRPr="006F1EA1" w:rsidRDefault="006F1EA1" w:rsidP="006F1EA1">
            <w:pPr>
              <w:rPr>
                <w:sz w:val="24"/>
                <w:szCs w:val="24"/>
              </w:rPr>
            </w:pPr>
            <w:r w:rsidRPr="006F1EA1">
              <w:rPr>
                <w:color w:val="000000"/>
                <w:sz w:val="24"/>
                <w:szCs w:val="24"/>
              </w:rPr>
              <w:t>Máy móc, thiết bị điện và linh kiện; máy ghi và tái tạo âm thanh, máy ghi và tái tạo hình ảnh và âm thanh, linh kiện</w:t>
            </w:r>
          </w:p>
        </w:tc>
        <w:tc>
          <w:tcPr>
            <w:tcW w:w="1417" w:type="dxa"/>
            <w:noWrap/>
            <w:vAlign w:val="bottom"/>
            <w:hideMark/>
          </w:tcPr>
          <w:p w14:paraId="0E5EC509" w14:textId="76C0A462" w:rsidR="006F1EA1" w:rsidRPr="006F1EA1" w:rsidRDefault="006F1EA1" w:rsidP="006F1EA1">
            <w:pPr>
              <w:jc w:val="center"/>
              <w:rPr>
                <w:sz w:val="24"/>
                <w:szCs w:val="24"/>
              </w:rPr>
            </w:pPr>
            <w:r w:rsidRPr="006F1EA1">
              <w:rPr>
                <w:color w:val="000000"/>
                <w:sz w:val="24"/>
                <w:szCs w:val="24"/>
              </w:rPr>
              <w:t>106 416 696</w:t>
            </w:r>
          </w:p>
        </w:tc>
        <w:tc>
          <w:tcPr>
            <w:tcW w:w="1418" w:type="dxa"/>
            <w:noWrap/>
            <w:vAlign w:val="bottom"/>
            <w:hideMark/>
          </w:tcPr>
          <w:p w14:paraId="64B9AB3B" w14:textId="2F6E577F" w:rsidR="006F1EA1" w:rsidRPr="006F1EA1" w:rsidRDefault="006F1EA1" w:rsidP="006F1EA1">
            <w:pPr>
              <w:jc w:val="center"/>
              <w:rPr>
                <w:sz w:val="24"/>
                <w:szCs w:val="24"/>
              </w:rPr>
            </w:pPr>
            <w:r w:rsidRPr="006F1EA1">
              <w:rPr>
                <w:color w:val="000000"/>
                <w:sz w:val="24"/>
                <w:szCs w:val="24"/>
              </w:rPr>
              <w:t>120 390 365</w:t>
            </w:r>
          </w:p>
        </w:tc>
        <w:tc>
          <w:tcPr>
            <w:tcW w:w="1701" w:type="dxa"/>
            <w:noWrap/>
            <w:vAlign w:val="bottom"/>
            <w:hideMark/>
          </w:tcPr>
          <w:p w14:paraId="41EAE2C8" w14:textId="36E65969" w:rsidR="006F1EA1" w:rsidRPr="006F1EA1" w:rsidRDefault="006F1EA1" w:rsidP="006F1EA1">
            <w:pPr>
              <w:jc w:val="center"/>
              <w:rPr>
                <w:bCs/>
                <w:sz w:val="24"/>
                <w:szCs w:val="24"/>
              </w:rPr>
            </w:pPr>
            <w:r w:rsidRPr="006F1EA1">
              <w:rPr>
                <w:sz w:val="24"/>
                <w:szCs w:val="24"/>
              </w:rPr>
              <w:t>13,1</w:t>
            </w:r>
          </w:p>
        </w:tc>
      </w:tr>
      <w:tr w:rsidR="006F1EA1" w:rsidRPr="006F1EA1" w14:paraId="7D98B527" w14:textId="77777777" w:rsidTr="00A42D27">
        <w:trPr>
          <w:trHeight w:val="310"/>
        </w:trPr>
        <w:tc>
          <w:tcPr>
            <w:tcW w:w="590" w:type="dxa"/>
            <w:noWrap/>
            <w:vAlign w:val="center"/>
            <w:hideMark/>
          </w:tcPr>
          <w:p w14:paraId="1B1FECD5" w14:textId="77777777" w:rsidR="006F1EA1" w:rsidRPr="006F1EA1" w:rsidRDefault="006F1EA1" w:rsidP="006F1EA1">
            <w:pPr>
              <w:jc w:val="center"/>
              <w:rPr>
                <w:sz w:val="22"/>
                <w:szCs w:val="22"/>
                <w:lang w:eastAsia="en-US"/>
              </w:rPr>
            </w:pPr>
            <w:r w:rsidRPr="006F1EA1">
              <w:rPr>
                <w:sz w:val="22"/>
                <w:szCs w:val="22"/>
                <w:lang w:eastAsia="en-US"/>
              </w:rPr>
              <w:t>2</w:t>
            </w:r>
          </w:p>
        </w:tc>
        <w:tc>
          <w:tcPr>
            <w:tcW w:w="4225" w:type="dxa"/>
            <w:vAlign w:val="center"/>
            <w:hideMark/>
          </w:tcPr>
          <w:p w14:paraId="32CD5F0D" w14:textId="3DC4B51E" w:rsidR="006F1EA1" w:rsidRPr="006F1EA1" w:rsidRDefault="006F1EA1" w:rsidP="006F1EA1">
            <w:pPr>
              <w:rPr>
                <w:sz w:val="24"/>
                <w:szCs w:val="24"/>
              </w:rPr>
            </w:pPr>
            <w:r w:rsidRPr="006F1EA1">
              <w:rPr>
                <w:color w:val="000000"/>
                <w:sz w:val="24"/>
                <w:szCs w:val="24"/>
              </w:rPr>
              <w:t>Sắt thép</w:t>
            </w:r>
          </w:p>
        </w:tc>
        <w:tc>
          <w:tcPr>
            <w:tcW w:w="1417" w:type="dxa"/>
            <w:noWrap/>
            <w:vAlign w:val="bottom"/>
            <w:hideMark/>
          </w:tcPr>
          <w:p w14:paraId="0BC44DFE" w14:textId="612D374E" w:rsidR="006F1EA1" w:rsidRPr="006F1EA1" w:rsidRDefault="006F1EA1" w:rsidP="006F1EA1">
            <w:pPr>
              <w:jc w:val="center"/>
              <w:rPr>
                <w:sz w:val="24"/>
                <w:szCs w:val="24"/>
              </w:rPr>
            </w:pPr>
            <w:r w:rsidRPr="006F1EA1">
              <w:rPr>
                <w:color w:val="000000"/>
                <w:sz w:val="24"/>
                <w:szCs w:val="24"/>
              </w:rPr>
              <w:t>7 514 927</w:t>
            </w:r>
          </w:p>
        </w:tc>
        <w:tc>
          <w:tcPr>
            <w:tcW w:w="1418" w:type="dxa"/>
            <w:noWrap/>
            <w:vAlign w:val="bottom"/>
            <w:hideMark/>
          </w:tcPr>
          <w:p w14:paraId="04F0BBB4" w14:textId="4944AB75" w:rsidR="006F1EA1" w:rsidRPr="006F1EA1" w:rsidRDefault="006F1EA1" w:rsidP="006F1EA1">
            <w:pPr>
              <w:jc w:val="center"/>
              <w:rPr>
                <w:sz w:val="24"/>
                <w:szCs w:val="24"/>
              </w:rPr>
            </w:pPr>
            <w:r w:rsidRPr="006F1EA1">
              <w:rPr>
                <w:color w:val="000000"/>
                <w:sz w:val="24"/>
                <w:szCs w:val="24"/>
              </w:rPr>
              <w:t>40 797 535</w:t>
            </w:r>
          </w:p>
        </w:tc>
        <w:tc>
          <w:tcPr>
            <w:tcW w:w="1701" w:type="dxa"/>
            <w:noWrap/>
            <w:vAlign w:val="bottom"/>
            <w:hideMark/>
          </w:tcPr>
          <w:p w14:paraId="225DA53C" w14:textId="458588BC" w:rsidR="006F1EA1" w:rsidRPr="006F1EA1" w:rsidRDefault="006F1EA1" w:rsidP="006F1EA1">
            <w:pPr>
              <w:jc w:val="center"/>
              <w:rPr>
                <w:bCs/>
                <w:sz w:val="24"/>
                <w:szCs w:val="24"/>
              </w:rPr>
            </w:pPr>
            <w:r w:rsidRPr="006F1EA1">
              <w:rPr>
                <w:sz w:val="24"/>
                <w:szCs w:val="24"/>
              </w:rPr>
              <w:t>442,9</w:t>
            </w:r>
          </w:p>
        </w:tc>
      </w:tr>
      <w:tr w:rsidR="006F1EA1" w:rsidRPr="006F1EA1" w14:paraId="3FA096BE" w14:textId="77777777" w:rsidTr="00A42D27">
        <w:trPr>
          <w:trHeight w:val="310"/>
        </w:trPr>
        <w:tc>
          <w:tcPr>
            <w:tcW w:w="590" w:type="dxa"/>
            <w:noWrap/>
            <w:vAlign w:val="center"/>
            <w:hideMark/>
          </w:tcPr>
          <w:p w14:paraId="666A8882" w14:textId="77777777" w:rsidR="006F1EA1" w:rsidRPr="006F1EA1" w:rsidRDefault="006F1EA1" w:rsidP="006F1EA1">
            <w:pPr>
              <w:jc w:val="center"/>
              <w:rPr>
                <w:sz w:val="22"/>
                <w:szCs w:val="22"/>
                <w:lang w:eastAsia="en-US"/>
              </w:rPr>
            </w:pPr>
            <w:r w:rsidRPr="006F1EA1">
              <w:rPr>
                <w:sz w:val="22"/>
                <w:szCs w:val="22"/>
                <w:lang w:eastAsia="en-US"/>
              </w:rPr>
              <w:t>3</w:t>
            </w:r>
          </w:p>
        </w:tc>
        <w:tc>
          <w:tcPr>
            <w:tcW w:w="4225" w:type="dxa"/>
            <w:vAlign w:val="center"/>
            <w:hideMark/>
          </w:tcPr>
          <w:p w14:paraId="2003E06F" w14:textId="318FAC3A" w:rsidR="006F1EA1" w:rsidRPr="006F1EA1" w:rsidRDefault="00C955E8" w:rsidP="006F1EA1">
            <w:pPr>
              <w:rPr>
                <w:sz w:val="24"/>
                <w:szCs w:val="24"/>
              </w:rPr>
            </w:pPr>
            <w:r w:rsidRPr="00C955E8">
              <w:rPr>
                <w:color w:val="000000"/>
                <w:sz w:val="24"/>
                <w:szCs w:val="24"/>
              </w:rPr>
              <w:t>M</w:t>
            </w:r>
            <w:r>
              <w:rPr>
                <w:color w:val="000000"/>
                <w:sz w:val="24"/>
                <w:szCs w:val="24"/>
              </w:rPr>
              <w:t xml:space="preserve">áy móc, </w:t>
            </w:r>
            <w:r w:rsidR="006F1EA1" w:rsidRPr="006F1EA1">
              <w:rPr>
                <w:color w:val="000000"/>
                <w:sz w:val="24"/>
                <w:szCs w:val="24"/>
              </w:rPr>
              <w:t>thiết bị cơ khí và linh kiện</w:t>
            </w:r>
          </w:p>
        </w:tc>
        <w:tc>
          <w:tcPr>
            <w:tcW w:w="1417" w:type="dxa"/>
            <w:noWrap/>
            <w:vAlign w:val="bottom"/>
            <w:hideMark/>
          </w:tcPr>
          <w:p w14:paraId="4FC5C9CE" w14:textId="509769DF" w:rsidR="006F1EA1" w:rsidRPr="006F1EA1" w:rsidRDefault="006F1EA1" w:rsidP="006F1EA1">
            <w:pPr>
              <w:jc w:val="center"/>
              <w:rPr>
                <w:color w:val="000000"/>
                <w:sz w:val="24"/>
                <w:szCs w:val="24"/>
              </w:rPr>
            </w:pPr>
            <w:r w:rsidRPr="006F1EA1">
              <w:rPr>
                <w:color w:val="000000"/>
                <w:sz w:val="24"/>
                <w:szCs w:val="24"/>
              </w:rPr>
              <w:t>24 372 079</w:t>
            </w:r>
          </w:p>
        </w:tc>
        <w:tc>
          <w:tcPr>
            <w:tcW w:w="1418" w:type="dxa"/>
            <w:noWrap/>
            <w:vAlign w:val="bottom"/>
            <w:hideMark/>
          </w:tcPr>
          <w:p w14:paraId="71DBC89D" w14:textId="43CAD64F" w:rsidR="006F1EA1" w:rsidRPr="006F1EA1" w:rsidRDefault="006F1EA1" w:rsidP="006F1EA1">
            <w:pPr>
              <w:jc w:val="center"/>
              <w:rPr>
                <w:sz w:val="24"/>
                <w:szCs w:val="24"/>
              </w:rPr>
            </w:pPr>
            <w:r w:rsidRPr="006F1EA1">
              <w:rPr>
                <w:color w:val="000000"/>
                <w:sz w:val="24"/>
                <w:szCs w:val="24"/>
              </w:rPr>
              <w:t>25 254 077</w:t>
            </w:r>
          </w:p>
        </w:tc>
        <w:tc>
          <w:tcPr>
            <w:tcW w:w="1701" w:type="dxa"/>
            <w:noWrap/>
            <w:vAlign w:val="bottom"/>
            <w:hideMark/>
          </w:tcPr>
          <w:p w14:paraId="17AC14A4" w14:textId="32DDC93C" w:rsidR="006F1EA1" w:rsidRPr="006F1EA1" w:rsidRDefault="006F1EA1" w:rsidP="006F1EA1">
            <w:pPr>
              <w:jc w:val="center"/>
              <w:rPr>
                <w:bCs/>
                <w:sz w:val="24"/>
                <w:szCs w:val="24"/>
              </w:rPr>
            </w:pPr>
            <w:r w:rsidRPr="006F1EA1">
              <w:rPr>
                <w:sz w:val="24"/>
                <w:szCs w:val="24"/>
              </w:rPr>
              <w:t>3,6</w:t>
            </w:r>
          </w:p>
        </w:tc>
      </w:tr>
      <w:tr w:rsidR="006F1EA1" w:rsidRPr="006F1EA1" w14:paraId="3A6714DC" w14:textId="77777777" w:rsidTr="00A42D27">
        <w:trPr>
          <w:trHeight w:val="310"/>
        </w:trPr>
        <w:tc>
          <w:tcPr>
            <w:tcW w:w="590" w:type="dxa"/>
            <w:noWrap/>
            <w:vAlign w:val="center"/>
          </w:tcPr>
          <w:p w14:paraId="0EC3D596" w14:textId="77777777" w:rsidR="006F1EA1" w:rsidRPr="006F1EA1" w:rsidRDefault="006F1EA1" w:rsidP="006F1EA1">
            <w:pPr>
              <w:jc w:val="center"/>
              <w:rPr>
                <w:sz w:val="22"/>
                <w:szCs w:val="22"/>
                <w:lang w:eastAsia="en-US"/>
              </w:rPr>
            </w:pPr>
            <w:r w:rsidRPr="006F1EA1">
              <w:rPr>
                <w:sz w:val="22"/>
                <w:szCs w:val="22"/>
                <w:lang w:eastAsia="en-US"/>
              </w:rPr>
              <w:t>4</w:t>
            </w:r>
          </w:p>
        </w:tc>
        <w:tc>
          <w:tcPr>
            <w:tcW w:w="4225" w:type="dxa"/>
            <w:vAlign w:val="center"/>
          </w:tcPr>
          <w:p w14:paraId="09E597D0" w14:textId="0CB70BF2" w:rsidR="006F1EA1" w:rsidRPr="006F1EA1" w:rsidRDefault="006F1EA1" w:rsidP="006F1EA1">
            <w:pPr>
              <w:rPr>
                <w:sz w:val="24"/>
                <w:szCs w:val="24"/>
              </w:rPr>
            </w:pPr>
            <w:r w:rsidRPr="006F1EA1">
              <w:rPr>
                <w:color w:val="000000"/>
                <w:sz w:val="24"/>
                <w:szCs w:val="24"/>
              </w:rPr>
              <w:t>Hàng dệt may và phụ kiện</w:t>
            </w:r>
          </w:p>
        </w:tc>
        <w:tc>
          <w:tcPr>
            <w:tcW w:w="1417" w:type="dxa"/>
            <w:noWrap/>
            <w:vAlign w:val="bottom"/>
          </w:tcPr>
          <w:p w14:paraId="47FDC281" w14:textId="3E1911C6" w:rsidR="006F1EA1" w:rsidRPr="006F1EA1" w:rsidRDefault="006F1EA1" w:rsidP="006F1EA1">
            <w:pPr>
              <w:jc w:val="center"/>
              <w:rPr>
                <w:sz w:val="24"/>
                <w:szCs w:val="24"/>
                <w:lang w:val="fr-FR"/>
              </w:rPr>
            </w:pPr>
            <w:r w:rsidRPr="006F1EA1">
              <w:rPr>
                <w:color w:val="000000"/>
                <w:sz w:val="24"/>
                <w:szCs w:val="24"/>
              </w:rPr>
              <w:t>10 468 146</w:t>
            </w:r>
          </w:p>
        </w:tc>
        <w:tc>
          <w:tcPr>
            <w:tcW w:w="1418" w:type="dxa"/>
            <w:noWrap/>
            <w:vAlign w:val="bottom"/>
          </w:tcPr>
          <w:p w14:paraId="6D1BB4B0" w14:textId="3F712D37" w:rsidR="006F1EA1" w:rsidRPr="006F1EA1" w:rsidRDefault="006F1EA1" w:rsidP="006F1EA1">
            <w:pPr>
              <w:jc w:val="center"/>
              <w:rPr>
                <w:sz w:val="24"/>
                <w:szCs w:val="24"/>
              </w:rPr>
            </w:pPr>
            <w:r w:rsidRPr="006F1EA1">
              <w:rPr>
                <w:color w:val="000000"/>
                <w:sz w:val="24"/>
                <w:szCs w:val="24"/>
              </w:rPr>
              <w:t>15 764 864</w:t>
            </w:r>
          </w:p>
        </w:tc>
        <w:tc>
          <w:tcPr>
            <w:tcW w:w="1701" w:type="dxa"/>
            <w:noWrap/>
            <w:vAlign w:val="bottom"/>
          </w:tcPr>
          <w:p w14:paraId="5AEFBE5E" w14:textId="50CBD5D2" w:rsidR="006F1EA1" w:rsidRPr="006F1EA1" w:rsidRDefault="006F1EA1" w:rsidP="006F1EA1">
            <w:pPr>
              <w:jc w:val="center"/>
              <w:rPr>
                <w:bCs/>
                <w:sz w:val="24"/>
                <w:szCs w:val="24"/>
                <w:lang w:val="fr-FR"/>
              </w:rPr>
            </w:pPr>
            <w:r w:rsidRPr="006F1EA1">
              <w:rPr>
                <w:sz w:val="24"/>
                <w:szCs w:val="24"/>
              </w:rPr>
              <w:t>50,6</w:t>
            </w:r>
          </w:p>
        </w:tc>
      </w:tr>
      <w:tr w:rsidR="006F1EA1" w:rsidRPr="006F1EA1" w14:paraId="4927710B" w14:textId="77777777" w:rsidTr="00A42D27">
        <w:trPr>
          <w:trHeight w:val="310"/>
        </w:trPr>
        <w:tc>
          <w:tcPr>
            <w:tcW w:w="590" w:type="dxa"/>
            <w:noWrap/>
            <w:vAlign w:val="center"/>
          </w:tcPr>
          <w:p w14:paraId="001165E8" w14:textId="3C2DBB5B" w:rsidR="006F1EA1" w:rsidRPr="006F1EA1" w:rsidRDefault="006F1EA1" w:rsidP="006F1EA1">
            <w:pPr>
              <w:jc w:val="center"/>
              <w:rPr>
                <w:sz w:val="22"/>
                <w:szCs w:val="22"/>
                <w:lang w:eastAsia="en-US"/>
              </w:rPr>
            </w:pPr>
            <w:r w:rsidRPr="006F1EA1">
              <w:rPr>
                <w:sz w:val="22"/>
                <w:szCs w:val="22"/>
                <w:lang w:eastAsia="en-US"/>
              </w:rPr>
              <w:t>5</w:t>
            </w:r>
          </w:p>
        </w:tc>
        <w:tc>
          <w:tcPr>
            <w:tcW w:w="4225" w:type="dxa"/>
            <w:vAlign w:val="center"/>
          </w:tcPr>
          <w:p w14:paraId="367F2443" w14:textId="13D39299" w:rsidR="006F1EA1" w:rsidRPr="006F1EA1" w:rsidRDefault="006F1EA1" w:rsidP="006F1EA1">
            <w:pPr>
              <w:rPr>
                <w:color w:val="000000"/>
                <w:sz w:val="24"/>
                <w:szCs w:val="24"/>
              </w:rPr>
            </w:pPr>
            <w:r w:rsidRPr="006F1EA1">
              <w:rPr>
                <w:color w:val="000000"/>
                <w:sz w:val="24"/>
                <w:szCs w:val="24"/>
              </w:rPr>
              <w:t>Cá và động vật giáp xác, động vật thân mềm và các động vật thủy sinh không xương sống khác</w:t>
            </w:r>
          </w:p>
        </w:tc>
        <w:tc>
          <w:tcPr>
            <w:tcW w:w="1417" w:type="dxa"/>
            <w:noWrap/>
            <w:vAlign w:val="bottom"/>
          </w:tcPr>
          <w:p w14:paraId="469EF3E9" w14:textId="3CBE13EB" w:rsidR="006F1EA1" w:rsidRPr="006F1EA1" w:rsidRDefault="006F1EA1" w:rsidP="006F1EA1">
            <w:pPr>
              <w:jc w:val="center"/>
              <w:rPr>
                <w:color w:val="000000"/>
                <w:sz w:val="24"/>
                <w:szCs w:val="24"/>
              </w:rPr>
            </w:pPr>
            <w:r w:rsidRPr="006F1EA1">
              <w:rPr>
                <w:color w:val="000000"/>
                <w:sz w:val="24"/>
                <w:szCs w:val="24"/>
              </w:rPr>
              <w:t>14 826 239</w:t>
            </w:r>
          </w:p>
        </w:tc>
        <w:tc>
          <w:tcPr>
            <w:tcW w:w="1418" w:type="dxa"/>
            <w:noWrap/>
            <w:vAlign w:val="bottom"/>
          </w:tcPr>
          <w:p w14:paraId="5B000364" w14:textId="01107F99" w:rsidR="006F1EA1" w:rsidRPr="006F1EA1" w:rsidRDefault="006F1EA1" w:rsidP="006F1EA1">
            <w:pPr>
              <w:jc w:val="center"/>
              <w:rPr>
                <w:color w:val="000000"/>
                <w:sz w:val="24"/>
                <w:szCs w:val="24"/>
              </w:rPr>
            </w:pPr>
            <w:r w:rsidRPr="006F1EA1">
              <w:rPr>
                <w:color w:val="000000"/>
                <w:sz w:val="24"/>
                <w:szCs w:val="24"/>
              </w:rPr>
              <w:t>12 600 835</w:t>
            </w:r>
          </w:p>
        </w:tc>
        <w:tc>
          <w:tcPr>
            <w:tcW w:w="1701" w:type="dxa"/>
            <w:noWrap/>
            <w:vAlign w:val="bottom"/>
          </w:tcPr>
          <w:p w14:paraId="2A8EF3B0" w14:textId="6962EAED" w:rsidR="006F1EA1" w:rsidRPr="006F1EA1" w:rsidRDefault="006F1EA1" w:rsidP="006F1EA1">
            <w:pPr>
              <w:jc w:val="center"/>
              <w:rPr>
                <w:sz w:val="24"/>
                <w:szCs w:val="24"/>
              </w:rPr>
            </w:pPr>
            <w:r w:rsidRPr="006F1EA1">
              <w:rPr>
                <w:sz w:val="24"/>
                <w:szCs w:val="24"/>
              </w:rPr>
              <w:t>-15,0</w:t>
            </w:r>
          </w:p>
        </w:tc>
      </w:tr>
      <w:tr w:rsidR="006F1EA1" w:rsidRPr="006F1EA1" w14:paraId="73DDF4C6" w14:textId="77777777" w:rsidTr="00A42D27">
        <w:trPr>
          <w:trHeight w:val="310"/>
        </w:trPr>
        <w:tc>
          <w:tcPr>
            <w:tcW w:w="590" w:type="dxa"/>
            <w:noWrap/>
            <w:vAlign w:val="center"/>
          </w:tcPr>
          <w:p w14:paraId="664AD01F" w14:textId="7AE155EE" w:rsidR="006F1EA1" w:rsidRPr="006F1EA1" w:rsidRDefault="006F1EA1" w:rsidP="006F1EA1">
            <w:pPr>
              <w:jc w:val="center"/>
              <w:rPr>
                <w:sz w:val="22"/>
                <w:szCs w:val="22"/>
                <w:lang w:eastAsia="en-US"/>
              </w:rPr>
            </w:pPr>
            <w:r w:rsidRPr="006F1EA1">
              <w:rPr>
                <w:sz w:val="22"/>
                <w:szCs w:val="22"/>
                <w:lang w:eastAsia="en-US"/>
              </w:rPr>
              <w:t>6</w:t>
            </w:r>
          </w:p>
        </w:tc>
        <w:tc>
          <w:tcPr>
            <w:tcW w:w="4225" w:type="dxa"/>
            <w:vAlign w:val="center"/>
          </w:tcPr>
          <w:p w14:paraId="5F1F1731" w14:textId="757D3136" w:rsidR="006F1EA1" w:rsidRPr="006F1EA1" w:rsidRDefault="006F1EA1" w:rsidP="006F1EA1">
            <w:pPr>
              <w:rPr>
                <w:color w:val="000000"/>
                <w:sz w:val="24"/>
                <w:szCs w:val="24"/>
              </w:rPr>
            </w:pPr>
            <w:r w:rsidRPr="006F1EA1">
              <w:rPr>
                <w:color w:val="000000"/>
                <w:sz w:val="24"/>
                <w:szCs w:val="24"/>
              </w:rPr>
              <w:t>Chế phẩm từ thịt, cá hoặc động vật giáp xác, động vật thân mềm hoặc động vật thủy sinh không xương sống khác</w:t>
            </w:r>
          </w:p>
        </w:tc>
        <w:tc>
          <w:tcPr>
            <w:tcW w:w="1417" w:type="dxa"/>
            <w:noWrap/>
            <w:vAlign w:val="bottom"/>
          </w:tcPr>
          <w:p w14:paraId="46C99C26" w14:textId="4FE4E655" w:rsidR="006F1EA1" w:rsidRPr="006F1EA1" w:rsidRDefault="006F1EA1" w:rsidP="006F1EA1">
            <w:pPr>
              <w:jc w:val="center"/>
              <w:rPr>
                <w:color w:val="000000"/>
                <w:sz w:val="24"/>
                <w:szCs w:val="24"/>
              </w:rPr>
            </w:pPr>
            <w:r w:rsidRPr="006F1EA1">
              <w:rPr>
                <w:color w:val="000000"/>
                <w:sz w:val="24"/>
                <w:szCs w:val="24"/>
              </w:rPr>
              <w:t>12 573 465</w:t>
            </w:r>
          </w:p>
        </w:tc>
        <w:tc>
          <w:tcPr>
            <w:tcW w:w="1418" w:type="dxa"/>
            <w:noWrap/>
            <w:vAlign w:val="bottom"/>
          </w:tcPr>
          <w:p w14:paraId="3F78467B" w14:textId="070D3493" w:rsidR="006F1EA1" w:rsidRPr="006F1EA1" w:rsidRDefault="006F1EA1" w:rsidP="006F1EA1">
            <w:pPr>
              <w:jc w:val="center"/>
              <w:rPr>
                <w:color w:val="000000"/>
                <w:sz w:val="24"/>
                <w:szCs w:val="24"/>
              </w:rPr>
            </w:pPr>
            <w:r w:rsidRPr="006F1EA1">
              <w:rPr>
                <w:color w:val="000000"/>
                <w:sz w:val="24"/>
                <w:szCs w:val="24"/>
              </w:rPr>
              <w:t>12 703 405</w:t>
            </w:r>
          </w:p>
        </w:tc>
        <w:tc>
          <w:tcPr>
            <w:tcW w:w="1701" w:type="dxa"/>
            <w:noWrap/>
            <w:vAlign w:val="bottom"/>
          </w:tcPr>
          <w:p w14:paraId="0434AD03" w14:textId="0A29703E" w:rsidR="006F1EA1" w:rsidRPr="006F1EA1" w:rsidRDefault="006F1EA1" w:rsidP="006F1EA1">
            <w:pPr>
              <w:jc w:val="center"/>
              <w:rPr>
                <w:sz w:val="24"/>
                <w:szCs w:val="24"/>
              </w:rPr>
            </w:pPr>
            <w:r w:rsidRPr="006F1EA1">
              <w:rPr>
                <w:sz w:val="24"/>
                <w:szCs w:val="24"/>
              </w:rPr>
              <w:t>1,0</w:t>
            </w:r>
          </w:p>
        </w:tc>
      </w:tr>
      <w:tr w:rsidR="006F1EA1" w:rsidRPr="006F1EA1" w14:paraId="0594DD98" w14:textId="77777777" w:rsidTr="00A42D27">
        <w:trPr>
          <w:trHeight w:val="310"/>
        </w:trPr>
        <w:tc>
          <w:tcPr>
            <w:tcW w:w="590" w:type="dxa"/>
            <w:noWrap/>
            <w:vAlign w:val="center"/>
            <w:hideMark/>
          </w:tcPr>
          <w:p w14:paraId="1F98074D" w14:textId="5FC76D65" w:rsidR="006F1EA1" w:rsidRPr="006F1EA1" w:rsidRDefault="006F1EA1" w:rsidP="006F1EA1">
            <w:pPr>
              <w:jc w:val="center"/>
              <w:rPr>
                <w:sz w:val="22"/>
                <w:szCs w:val="22"/>
                <w:lang w:eastAsia="en-US"/>
              </w:rPr>
            </w:pPr>
            <w:r w:rsidRPr="006F1EA1">
              <w:rPr>
                <w:sz w:val="22"/>
                <w:szCs w:val="22"/>
                <w:lang w:eastAsia="en-US"/>
              </w:rPr>
              <w:t>7</w:t>
            </w:r>
          </w:p>
        </w:tc>
        <w:tc>
          <w:tcPr>
            <w:tcW w:w="4225" w:type="dxa"/>
            <w:vAlign w:val="center"/>
            <w:hideMark/>
          </w:tcPr>
          <w:p w14:paraId="265CE479" w14:textId="4AC72B5B" w:rsidR="006F1EA1" w:rsidRPr="006F1EA1" w:rsidRDefault="006F1EA1" w:rsidP="006F1EA1">
            <w:pPr>
              <w:rPr>
                <w:sz w:val="24"/>
                <w:szCs w:val="24"/>
              </w:rPr>
            </w:pPr>
            <w:r w:rsidRPr="006F1EA1">
              <w:rPr>
                <w:color w:val="000000"/>
                <w:sz w:val="24"/>
                <w:szCs w:val="24"/>
              </w:rPr>
              <w:t>Cà phê, trà và gia vị</w:t>
            </w:r>
          </w:p>
        </w:tc>
        <w:tc>
          <w:tcPr>
            <w:tcW w:w="1417" w:type="dxa"/>
            <w:noWrap/>
            <w:vAlign w:val="bottom"/>
            <w:hideMark/>
          </w:tcPr>
          <w:p w14:paraId="54B5C515" w14:textId="13440CC0" w:rsidR="006F1EA1" w:rsidRPr="006F1EA1" w:rsidRDefault="006F1EA1" w:rsidP="006F1EA1">
            <w:pPr>
              <w:jc w:val="center"/>
              <w:rPr>
                <w:sz w:val="24"/>
                <w:szCs w:val="24"/>
              </w:rPr>
            </w:pPr>
            <w:r w:rsidRPr="006F1EA1">
              <w:rPr>
                <w:color w:val="000000"/>
                <w:sz w:val="24"/>
                <w:szCs w:val="24"/>
              </w:rPr>
              <w:t>16 977 582</w:t>
            </w:r>
          </w:p>
        </w:tc>
        <w:tc>
          <w:tcPr>
            <w:tcW w:w="1418" w:type="dxa"/>
            <w:noWrap/>
            <w:vAlign w:val="bottom"/>
            <w:hideMark/>
          </w:tcPr>
          <w:p w14:paraId="5C568946" w14:textId="30838DEF" w:rsidR="006F1EA1" w:rsidRPr="006F1EA1" w:rsidRDefault="006F1EA1" w:rsidP="006F1EA1">
            <w:pPr>
              <w:jc w:val="center"/>
              <w:rPr>
                <w:sz w:val="24"/>
                <w:szCs w:val="24"/>
              </w:rPr>
            </w:pPr>
            <w:r w:rsidRPr="006F1EA1">
              <w:rPr>
                <w:color w:val="000000"/>
                <w:sz w:val="24"/>
                <w:szCs w:val="24"/>
              </w:rPr>
              <w:t>12 296 654</w:t>
            </w:r>
          </w:p>
        </w:tc>
        <w:tc>
          <w:tcPr>
            <w:tcW w:w="1701" w:type="dxa"/>
            <w:noWrap/>
            <w:vAlign w:val="bottom"/>
            <w:hideMark/>
          </w:tcPr>
          <w:p w14:paraId="7EDD29AD" w14:textId="5AA608C3" w:rsidR="006F1EA1" w:rsidRPr="006F1EA1" w:rsidRDefault="006F1EA1" w:rsidP="006F1EA1">
            <w:pPr>
              <w:jc w:val="center"/>
              <w:rPr>
                <w:bCs/>
                <w:sz w:val="24"/>
                <w:szCs w:val="24"/>
              </w:rPr>
            </w:pPr>
            <w:r w:rsidRPr="006F1EA1">
              <w:rPr>
                <w:sz w:val="24"/>
                <w:szCs w:val="24"/>
              </w:rPr>
              <w:t>-27,6</w:t>
            </w:r>
          </w:p>
        </w:tc>
      </w:tr>
      <w:tr w:rsidR="006F1EA1" w:rsidRPr="006F1EA1" w14:paraId="11430A1B" w14:textId="77777777" w:rsidTr="00A42D27">
        <w:trPr>
          <w:trHeight w:val="408"/>
        </w:trPr>
        <w:tc>
          <w:tcPr>
            <w:tcW w:w="590" w:type="dxa"/>
            <w:noWrap/>
            <w:vAlign w:val="center"/>
            <w:hideMark/>
          </w:tcPr>
          <w:p w14:paraId="648AB7C8" w14:textId="77777777" w:rsidR="006F1EA1" w:rsidRPr="006F1EA1" w:rsidRDefault="006F1EA1" w:rsidP="006F1EA1">
            <w:pPr>
              <w:jc w:val="center"/>
              <w:rPr>
                <w:sz w:val="22"/>
                <w:szCs w:val="22"/>
              </w:rPr>
            </w:pPr>
            <w:r w:rsidRPr="006F1EA1">
              <w:rPr>
                <w:sz w:val="22"/>
                <w:szCs w:val="22"/>
              </w:rPr>
              <w:t>8</w:t>
            </w:r>
          </w:p>
        </w:tc>
        <w:tc>
          <w:tcPr>
            <w:tcW w:w="4225" w:type="dxa"/>
            <w:vAlign w:val="center"/>
            <w:hideMark/>
          </w:tcPr>
          <w:p w14:paraId="38B95284" w14:textId="3692CC88" w:rsidR="006F1EA1" w:rsidRPr="006F1EA1" w:rsidRDefault="006F1EA1" w:rsidP="006F1EA1">
            <w:pPr>
              <w:rPr>
                <w:sz w:val="24"/>
                <w:szCs w:val="24"/>
              </w:rPr>
            </w:pPr>
            <w:r w:rsidRPr="006F1EA1">
              <w:rPr>
                <w:color w:val="000000"/>
                <w:sz w:val="24"/>
                <w:szCs w:val="24"/>
              </w:rPr>
              <w:t>Phương tiện vận tải và linh kiện (Không tính phương tiện đường sắt)</w:t>
            </w:r>
          </w:p>
        </w:tc>
        <w:tc>
          <w:tcPr>
            <w:tcW w:w="1417" w:type="dxa"/>
            <w:noWrap/>
            <w:vAlign w:val="bottom"/>
            <w:hideMark/>
          </w:tcPr>
          <w:p w14:paraId="389F6A25" w14:textId="739F35A5" w:rsidR="006F1EA1" w:rsidRPr="006F1EA1" w:rsidRDefault="006F1EA1" w:rsidP="006F1EA1">
            <w:pPr>
              <w:jc w:val="center"/>
              <w:rPr>
                <w:sz w:val="24"/>
                <w:szCs w:val="24"/>
              </w:rPr>
            </w:pPr>
            <w:r w:rsidRPr="006F1EA1">
              <w:rPr>
                <w:color w:val="000000"/>
                <w:sz w:val="24"/>
                <w:szCs w:val="24"/>
              </w:rPr>
              <w:t>7 724 100</w:t>
            </w:r>
          </w:p>
        </w:tc>
        <w:tc>
          <w:tcPr>
            <w:tcW w:w="1418" w:type="dxa"/>
            <w:noWrap/>
            <w:vAlign w:val="bottom"/>
            <w:hideMark/>
          </w:tcPr>
          <w:p w14:paraId="56B7DF43" w14:textId="1AA72E25" w:rsidR="006F1EA1" w:rsidRPr="006F1EA1" w:rsidRDefault="006F1EA1" w:rsidP="006F1EA1">
            <w:pPr>
              <w:jc w:val="center"/>
              <w:rPr>
                <w:sz w:val="24"/>
                <w:szCs w:val="24"/>
              </w:rPr>
            </w:pPr>
            <w:r w:rsidRPr="006F1EA1">
              <w:rPr>
                <w:color w:val="000000"/>
                <w:sz w:val="24"/>
                <w:szCs w:val="24"/>
              </w:rPr>
              <w:t>11 377 863</w:t>
            </w:r>
          </w:p>
        </w:tc>
        <w:tc>
          <w:tcPr>
            <w:tcW w:w="1701" w:type="dxa"/>
            <w:noWrap/>
            <w:vAlign w:val="bottom"/>
            <w:hideMark/>
          </w:tcPr>
          <w:p w14:paraId="66FCF4AA" w14:textId="723161EE" w:rsidR="006F1EA1" w:rsidRPr="006F1EA1" w:rsidRDefault="006F1EA1" w:rsidP="006F1EA1">
            <w:pPr>
              <w:jc w:val="center"/>
              <w:rPr>
                <w:bCs/>
                <w:sz w:val="24"/>
                <w:szCs w:val="24"/>
              </w:rPr>
            </w:pPr>
            <w:r w:rsidRPr="006F1EA1">
              <w:rPr>
                <w:sz w:val="24"/>
                <w:szCs w:val="24"/>
              </w:rPr>
              <w:t>47,3</w:t>
            </w:r>
          </w:p>
        </w:tc>
      </w:tr>
      <w:tr w:rsidR="006F1EA1" w:rsidRPr="006F1EA1" w14:paraId="6E62EAC5" w14:textId="77777777" w:rsidTr="00A42D27">
        <w:trPr>
          <w:trHeight w:val="310"/>
        </w:trPr>
        <w:tc>
          <w:tcPr>
            <w:tcW w:w="590" w:type="dxa"/>
            <w:noWrap/>
            <w:vAlign w:val="center"/>
            <w:hideMark/>
          </w:tcPr>
          <w:p w14:paraId="1A09460F" w14:textId="7D514514" w:rsidR="006F1EA1" w:rsidRPr="006F1EA1" w:rsidRDefault="006F1EA1" w:rsidP="006F1EA1">
            <w:pPr>
              <w:jc w:val="center"/>
              <w:rPr>
                <w:sz w:val="22"/>
                <w:szCs w:val="22"/>
                <w:lang w:eastAsia="en-US"/>
              </w:rPr>
            </w:pPr>
            <w:r w:rsidRPr="006F1EA1">
              <w:rPr>
                <w:sz w:val="22"/>
                <w:szCs w:val="22"/>
                <w:lang w:eastAsia="en-US"/>
              </w:rPr>
              <w:lastRenderedPageBreak/>
              <w:t>9</w:t>
            </w:r>
          </w:p>
        </w:tc>
        <w:tc>
          <w:tcPr>
            <w:tcW w:w="4225" w:type="dxa"/>
            <w:vAlign w:val="center"/>
            <w:hideMark/>
          </w:tcPr>
          <w:p w14:paraId="70D17348" w14:textId="51F14742" w:rsidR="006F1EA1" w:rsidRPr="006F1EA1" w:rsidRDefault="006F1EA1" w:rsidP="006F1EA1">
            <w:pPr>
              <w:rPr>
                <w:sz w:val="24"/>
                <w:szCs w:val="24"/>
              </w:rPr>
            </w:pPr>
            <w:r w:rsidRPr="006F1EA1">
              <w:rPr>
                <w:color w:val="000000"/>
                <w:sz w:val="24"/>
                <w:szCs w:val="24"/>
              </w:rPr>
              <w:t>Giày dép và phụ kiện</w:t>
            </w:r>
          </w:p>
        </w:tc>
        <w:tc>
          <w:tcPr>
            <w:tcW w:w="1417" w:type="dxa"/>
            <w:noWrap/>
            <w:vAlign w:val="bottom"/>
            <w:hideMark/>
          </w:tcPr>
          <w:p w14:paraId="2E408D17" w14:textId="6A5FDBFB" w:rsidR="006F1EA1" w:rsidRPr="006F1EA1" w:rsidRDefault="006F1EA1" w:rsidP="006F1EA1">
            <w:pPr>
              <w:jc w:val="center"/>
              <w:rPr>
                <w:sz w:val="24"/>
                <w:szCs w:val="24"/>
                <w:lang w:val="fr-FR"/>
              </w:rPr>
            </w:pPr>
            <w:r w:rsidRPr="006F1EA1">
              <w:rPr>
                <w:color w:val="000000"/>
                <w:sz w:val="24"/>
                <w:szCs w:val="24"/>
              </w:rPr>
              <w:t>11 075 571</w:t>
            </w:r>
          </w:p>
        </w:tc>
        <w:tc>
          <w:tcPr>
            <w:tcW w:w="1418" w:type="dxa"/>
            <w:noWrap/>
            <w:vAlign w:val="bottom"/>
            <w:hideMark/>
          </w:tcPr>
          <w:p w14:paraId="7D716F9D" w14:textId="53F29962" w:rsidR="006F1EA1" w:rsidRPr="006F1EA1" w:rsidRDefault="006F1EA1" w:rsidP="006F1EA1">
            <w:pPr>
              <w:jc w:val="center"/>
              <w:rPr>
                <w:sz w:val="24"/>
                <w:szCs w:val="24"/>
              </w:rPr>
            </w:pPr>
            <w:r w:rsidRPr="006F1EA1">
              <w:rPr>
                <w:color w:val="000000"/>
                <w:sz w:val="24"/>
                <w:szCs w:val="24"/>
              </w:rPr>
              <w:t>8 987 312</w:t>
            </w:r>
          </w:p>
        </w:tc>
        <w:tc>
          <w:tcPr>
            <w:tcW w:w="1701" w:type="dxa"/>
            <w:noWrap/>
            <w:vAlign w:val="bottom"/>
            <w:hideMark/>
          </w:tcPr>
          <w:p w14:paraId="03D3C616" w14:textId="2F10D1EC" w:rsidR="006F1EA1" w:rsidRPr="006F1EA1" w:rsidRDefault="006F1EA1" w:rsidP="006F1EA1">
            <w:pPr>
              <w:jc w:val="center"/>
              <w:rPr>
                <w:bCs/>
                <w:sz w:val="24"/>
                <w:szCs w:val="24"/>
                <w:lang w:val="fr-FR"/>
              </w:rPr>
            </w:pPr>
            <w:r w:rsidRPr="006F1EA1">
              <w:rPr>
                <w:sz w:val="24"/>
                <w:szCs w:val="24"/>
              </w:rPr>
              <w:t>-18,9</w:t>
            </w:r>
          </w:p>
        </w:tc>
      </w:tr>
      <w:tr w:rsidR="006F1EA1" w:rsidRPr="006F1EA1" w14:paraId="121C6225" w14:textId="77777777" w:rsidTr="00A42D27">
        <w:trPr>
          <w:trHeight w:val="310"/>
        </w:trPr>
        <w:tc>
          <w:tcPr>
            <w:tcW w:w="590" w:type="dxa"/>
            <w:noWrap/>
            <w:vAlign w:val="center"/>
            <w:hideMark/>
          </w:tcPr>
          <w:p w14:paraId="63D56AEB" w14:textId="3EB28F9C" w:rsidR="006F1EA1" w:rsidRPr="006F1EA1" w:rsidRDefault="006F1EA1" w:rsidP="006F1EA1">
            <w:pPr>
              <w:jc w:val="center"/>
              <w:rPr>
                <w:sz w:val="22"/>
                <w:szCs w:val="22"/>
                <w:lang w:eastAsia="en-US"/>
              </w:rPr>
            </w:pPr>
            <w:r w:rsidRPr="006F1EA1">
              <w:rPr>
                <w:sz w:val="22"/>
                <w:szCs w:val="22"/>
                <w:lang w:eastAsia="en-US"/>
              </w:rPr>
              <w:t>10</w:t>
            </w:r>
          </w:p>
        </w:tc>
        <w:tc>
          <w:tcPr>
            <w:tcW w:w="4225" w:type="dxa"/>
            <w:vAlign w:val="center"/>
            <w:hideMark/>
          </w:tcPr>
          <w:p w14:paraId="0D73B42F" w14:textId="439AA8A0" w:rsidR="006F1EA1" w:rsidRPr="006F1EA1" w:rsidRDefault="006F1EA1" w:rsidP="006F1EA1">
            <w:pPr>
              <w:rPr>
                <w:sz w:val="24"/>
                <w:szCs w:val="24"/>
              </w:rPr>
            </w:pPr>
            <w:r w:rsidRPr="006F1EA1">
              <w:rPr>
                <w:color w:val="000000"/>
                <w:sz w:val="24"/>
                <w:szCs w:val="24"/>
              </w:rPr>
              <w:t>Nhựa, cao su và các sản phẩm bằng chất dẻo</w:t>
            </w:r>
          </w:p>
        </w:tc>
        <w:tc>
          <w:tcPr>
            <w:tcW w:w="1417" w:type="dxa"/>
            <w:noWrap/>
            <w:vAlign w:val="bottom"/>
            <w:hideMark/>
          </w:tcPr>
          <w:p w14:paraId="2AD41763" w14:textId="2EB04449" w:rsidR="006F1EA1" w:rsidRPr="006F1EA1" w:rsidRDefault="006F1EA1" w:rsidP="006F1EA1">
            <w:pPr>
              <w:jc w:val="center"/>
              <w:rPr>
                <w:sz w:val="24"/>
                <w:szCs w:val="24"/>
              </w:rPr>
            </w:pPr>
            <w:r w:rsidRPr="006F1EA1">
              <w:rPr>
                <w:color w:val="000000"/>
                <w:sz w:val="24"/>
                <w:szCs w:val="24"/>
              </w:rPr>
              <w:t>6 354 154</w:t>
            </w:r>
          </w:p>
        </w:tc>
        <w:tc>
          <w:tcPr>
            <w:tcW w:w="1418" w:type="dxa"/>
            <w:noWrap/>
            <w:vAlign w:val="bottom"/>
            <w:hideMark/>
          </w:tcPr>
          <w:p w14:paraId="2592002A" w14:textId="39AF3B03" w:rsidR="006F1EA1" w:rsidRPr="006F1EA1" w:rsidRDefault="006F1EA1" w:rsidP="006F1EA1">
            <w:pPr>
              <w:jc w:val="center"/>
              <w:rPr>
                <w:sz w:val="24"/>
                <w:szCs w:val="24"/>
              </w:rPr>
            </w:pPr>
            <w:r w:rsidRPr="006F1EA1">
              <w:rPr>
                <w:color w:val="000000"/>
                <w:sz w:val="24"/>
                <w:szCs w:val="24"/>
              </w:rPr>
              <w:t>8 564 823</w:t>
            </w:r>
          </w:p>
        </w:tc>
        <w:tc>
          <w:tcPr>
            <w:tcW w:w="1701" w:type="dxa"/>
            <w:noWrap/>
            <w:vAlign w:val="bottom"/>
            <w:hideMark/>
          </w:tcPr>
          <w:p w14:paraId="6D1D24DF" w14:textId="710170B1" w:rsidR="006F1EA1" w:rsidRPr="006F1EA1" w:rsidRDefault="006F1EA1" w:rsidP="006F1EA1">
            <w:pPr>
              <w:jc w:val="center"/>
              <w:rPr>
                <w:bCs/>
                <w:sz w:val="24"/>
                <w:szCs w:val="24"/>
              </w:rPr>
            </w:pPr>
            <w:r w:rsidRPr="006F1EA1">
              <w:rPr>
                <w:sz w:val="24"/>
                <w:szCs w:val="24"/>
              </w:rPr>
              <w:t>34,8</w:t>
            </w:r>
          </w:p>
        </w:tc>
      </w:tr>
      <w:tr w:rsidR="006F1EA1" w:rsidRPr="006F1EA1" w14:paraId="2EC4957D" w14:textId="77777777" w:rsidTr="00A42D27">
        <w:trPr>
          <w:trHeight w:val="310"/>
        </w:trPr>
        <w:tc>
          <w:tcPr>
            <w:tcW w:w="590" w:type="dxa"/>
            <w:noWrap/>
            <w:vAlign w:val="center"/>
            <w:hideMark/>
          </w:tcPr>
          <w:p w14:paraId="65EDE4E7" w14:textId="63275140" w:rsidR="006F1EA1" w:rsidRPr="006F1EA1" w:rsidRDefault="006F1EA1" w:rsidP="006F1EA1">
            <w:pPr>
              <w:jc w:val="center"/>
              <w:rPr>
                <w:sz w:val="22"/>
                <w:szCs w:val="22"/>
                <w:lang w:eastAsia="en-US"/>
              </w:rPr>
            </w:pPr>
            <w:r w:rsidRPr="006F1EA1">
              <w:rPr>
                <w:sz w:val="22"/>
                <w:szCs w:val="22"/>
                <w:lang w:eastAsia="en-US"/>
              </w:rPr>
              <w:t>11</w:t>
            </w:r>
          </w:p>
        </w:tc>
        <w:tc>
          <w:tcPr>
            <w:tcW w:w="4225" w:type="dxa"/>
            <w:vAlign w:val="center"/>
            <w:hideMark/>
          </w:tcPr>
          <w:p w14:paraId="72736C59" w14:textId="0694645A" w:rsidR="006F1EA1" w:rsidRPr="006F1EA1" w:rsidRDefault="006F1EA1" w:rsidP="006F1EA1">
            <w:pPr>
              <w:rPr>
                <w:sz w:val="24"/>
                <w:szCs w:val="24"/>
              </w:rPr>
            </w:pPr>
            <w:r w:rsidRPr="006F1EA1">
              <w:rPr>
                <w:color w:val="000000"/>
                <w:sz w:val="24"/>
                <w:szCs w:val="24"/>
              </w:rPr>
              <w:t>Các sản phẩm bằng da; hàng du lịch, túi xách và các vật chứa tương tự; các sản phẩm từ ruột động vật (trừ ruột tằm)</w:t>
            </w:r>
          </w:p>
        </w:tc>
        <w:tc>
          <w:tcPr>
            <w:tcW w:w="1417" w:type="dxa"/>
            <w:noWrap/>
            <w:vAlign w:val="bottom"/>
            <w:hideMark/>
          </w:tcPr>
          <w:p w14:paraId="51108AE4" w14:textId="7E9CC063" w:rsidR="006F1EA1" w:rsidRPr="006F1EA1" w:rsidRDefault="006F1EA1" w:rsidP="006F1EA1">
            <w:pPr>
              <w:jc w:val="center"/>
              <w:rPr>
                <w:sz w:val="24"/>
                <w:szCs w:val="24"/>
              </w:rPr>
            </w:pPr>
            <w:r w:rsidRPr="006F1EA1">
              <w:rPr>
                <w:color w:val="000000"/>
                <w:sz w:val="24"/>
                <w:szCs w:val="24"/>
              </w:rPr>
              <w:t>5 812 056</w:t>
            </w:r>
          </w:p>
        </w:tc>
        <w:tc>
          <w:tcPr>
            <w:tcW w:w="1418" w:type="dxa"/>
            <w:noWrap/>
            <w:vAlign w:val="bottom"/>
            <w:hideMark/>
          </w:tcPr>
          <w:p w14:paraId="02AD30B6" w14:textId="149A0058" w:rsidR="006F1EA1" w:rsidRPr="006F1EA1" w:rsidRDefault="006F1EA1" w:rsidP="006F1EA1">
            <w:pPr>
              <w:jc w:val="center"/>
              <w:rPr>
                <w:sz w:val="24"/>
                <w:szCs w:val="24"/>
              </w:rPr>
            </w:pPr>
            <w:r w:rsidRPr="006F1EA1">
              <w:rPr>
                <w:color w:val="000000"/>
                <w:sz w:val="24"/>
                <w:szCs w:val="24"/>
              </w:rPr>
              <w:t>6 154 824</w:t>
            </w:r>
          </w:p>
        </w:tc>
        <w:tc>
          <w:tcPr>
            <w:tcW w:w="1701" w:type="dxa"/>
            <w:noWrap/>
            <w:vAlign w:val="bottom"/>
            <w:hideMark/>
          </w:tcPr>
          <w:p w14:paraId="49326E77" w14:textId="302B04DF" w:rsidR="006F1EA1" w:rsidRPr="006F1EA1" w:rsidRDefault="006F1EA1" w:rsidP="006F1EA1">
            <w:pPr>
              <w:jc w:val="center"/>
              <w:rPr>
                <w:bCs/>
                <w:sz w:val="24"/>
                <w:szCs w:val="24"/>
              </w:rPr>
            </w:pPr>
            <w:r w:rsidRPr="006F1EA1">
              <w:rPr>
                <w:sz w:val="24"/>
                <w:szCs w:val="24"/>
              </w:rPr>
              <w:t>5,9</w:t>
            </w:r>
          </w:p>
        </w:tc>
      </w:tr>
      <w:tr w:rsidR="006F1EA1" w:rsidRPr="006F1EA1" w14:paraId="6F45E327" w14:textId="77777777" w:rsidTr="00A42D27">
        <w:trPr>
          <w:trHeight w:val="310"/>
        </w:trPr>
        <w:tc>
          <w:tcPr>
            <w:tcW w:w="590" w:type="dxa"/>
            <w:noWrap/>
            <w:vAlign w:val="center"/>
            <w:hideMark/>
          </w:tcPr>
          <w:p w14:paraId="46A7A71D" w14:textId="43ADBA9E" w:rsidR="006F1EA1" w:rsidRPr="006F1EA1" w:rsidRDefault="006F1EA1" w:rsidP="006F1EA1">
            <w:pPr>
              <w:jc w:val="center"/>
              <w:rPr>
                <w:sz w:val="22"/>
                <w:szCs w:val="22"/>
                <w:lang w:eastAsia="en-US"/>
              </w:rPr>
            </w:pPr>
            <w:r w:rsidRPr="006F1EA1">
              <w:rPr>
                <w:sz w:val="22"/>
                <w:szCs w:val="22"/>
                <w:lang w:eastAsia="en-US"/>
              </w:rPr>
              <w:t>12</w:t>
            </w:r>
          </w:p>
        </w:tc>
        <w:tc>
          <w:tcPr>
            <w:tcW w:w="4225" w:type="dxa"/>
            <w:vAlign w:val="center"/>
            <w:hideMark/>
          </w:tcPr>
          <w:p w14:paraId="28C2E10C" w14:textId="284D1D58" w:rsidR="006F1EA1" w:rsidRPr="006F1EA1" w:rsidRDefault="006F1EA1" w:rsidP="006F1EA1">
            <w:pPr>
              <w:rPr>
                <w:sz w:val="24"/>
                <w:szCs w:val="24"/>
              </w:rPr>
            </w:pPr>
            <w:r w:rsidRPr="006F1EA1">
              <w:rPr>
                <w:color w:val="000000"/>
                <w:sz w:val="24"/>
                <w:szCs w:val="24"/>
              </w:rPr>
              <w:t>Sản phẩm từ sắt, thép</w:t>
            </w:r>
          </w:p>
        </w:tc>
        <w:tc>
          <w:tcPr>
            <w:tcW w:w="1417" w:type="dxa"/>
            <w:noWrap/>
            <w:vAlign w:val="bottom"/>
            <w:hideMark/>
          </w:tcPr>
          <w:p w14:paraId="57405735" w14:textId="78AFC266" w:rsidR="006F1EA1" w:rsidRPr="006F1EA1" w:rsidRDefault="006F1EA1" w:rsidP="006F1EA1">
            <w:pPr>
              <w:jc w:val="center"/>
              <w:rPr>
                <w:sz w:val="24"/>
                <w:szCs w:val="24"/>
              </w:rPr>
            </w:pPr>
            <w:r w:rsidRPr="006F1EA1">
              <w:rPr>
                <w:color w:val="000000"/>
                <w:sz w:val="24"/>
                <w:szCs w:val="24"/>
              </w:rPr>
              <w:t>3 604 995</w:t>
            </w:r>
          </w:p>
        </w:tc>
        <w:tc>
          <w:tcPr>
            <w:tcW w:w="1418" w:type="dxa"/>
            <w:noWrap/>
            <w:vAlign w:val="bottom"/>
            <w:hideMark/>
          </w:tcPr>
          <w:p w14:paraId="5A5E81E4" w14:textId="2D9C75FF" w:rsidR="006F1EA1" w:rsidRPr="006F1EA1" w:rsidRDefault="006F1EA1" w:rsidP="006F1EA1">
            <w:pPr>
              <w:jc w:val="center"/>
              <w:rPr>
                <w:sz w:val="24"/>
                <w:szCs w:val="24"/>
              </w:rPr>
            </w:pPr>
            <w:r w:rsidRPr="006F1EA1">
              <w:rPr>
                <w:color w:val="000000"/>
                <w:sz w:val="24"/>
                <w:szCs w:val="24"/>
              </w:rPr>
              <w:t>5 463 224</w:t>
            </w:r>
          </w:p>
        </w:tc>
        <w:tc>
          <w:tcPr>
            <w:tcW w:w="1701" w:type="dxa"/>
            <w:noWrap/>
            <w:vAlign w:val="bottom"/>
            <w:hideMark/>
          </w:tcPr>
          <w:p w14:paraId="76A9E868" w14:textId="6544DD9A" w:rsidR="006F1EA1" w:rsidRPr="006F1EA1" w:rsidRDefault="006F1EA1" w:rsidP="006F1EA1">
            <w:pPr>
              <w:jc w:val="center"/>
              <w:rPr>
                <w:bCs/>
                <w:sz w:val="24"/>
                <w:szCs w:val="24"/>
              </w:rPr>
            </w:pPr>
            <w:r w:rsidRPr="006F1EA1">
              <w:rPr>
                <w:sz w:val="24"/>
                <w:szCs w:val="24"/>
              </w:rPr>
              <w:t>51,5</w:t>
            </w:r>
          </w:p>
        </w:tc>
      </w:tr>
      <w:tr w:rsidR="006F1EA1" w:rsidRPr="006F1EA1" w14:paraId="252717E2" w14:textId="77777777" w:rsidTr="00A42D27">
        <w:trPr>
          <w:trHeight w:val="310"/>
        </w:trPr>
        <w:tc>
          <w:tcPr>
            <w:tcW w:w="590" w:type="dxa"/>
            <w:noWrap/>
            <w:vAlign w:val="center"/>
            <w:hideMark/>
          </w:tcPr>
          <w:p w14:paraId="6728354B" w14:textId="1E26DEAD" w:rsidR="006F1EA1" w:rsidRPr="006F1EA1" w:rsidRDefault="006F1EA1" w:rsidP="006F1EA1">
            <w:pPr>
              <w:jc w:val="center"/>
              <w:rPr>
                <w:sz w:val="22"/>
                <w:szCs w:val="22"/>
                <w:lang w:eastAsia="en-US"/>
              </w:rPr>
            </w:pPr>
            <w:r w:rsidRPr="006F1EA1">
              <w:rPr>
                <w:sz w:val="22"/>
                <w:szCs w:val="22"/>
                <w:lang w:eastAsia="en-US"/>
              </w:rPr>
              <w:t>13</w:t>
            </w:r>
          </w:p>
        </w:tc>
        <w:tc>
          <w:tcPr>
            <w:tcW w:w="4225" w:type="dxa"/>
            <w:vAlign w:val="center"/>
            <w:hideMark/>
          </w:tcPr>
          <w:p w14:paraId="0C916E44" w14:textId="02EF6EC9" w:rsidR="006F1EA1" w:rsidRPr="006F1EA1" w:rsidRDefault="006F1EA1" w:rsidP="006F1EA1">
            <w:pPr>
              <w:rPr>
                <w:sz w:val="24"/>
                <w:szCs w:val="24"/>
              </w:rPr>
            </w:pPr>
            <w:r w:rsidRPr="006F1EA1">
              <w:rPr>
                <w:color w:val="000000"/>
                <w:sz w:val="24"/>
                <w:szCs w:val="24"/>
              </w:rPr>
              <w:t>Đồ nội thất</w:t>
            </w:r>
          </w:p>
        </w:tc>
        <w:tc>
          <w:tcPr>
            <w:tcW w:w="1417" w:type="dxa"/>
            <w:noWrap/>
            <w:vAlign w:val="bottom"/>
            <w:hideMark/>
          </w:tcPr>
          <w:p w14:paraId="423FEF62" w14:textId="6997AADB" w:rsidR="006F1EA1" w:rsidRPr="006F1EA1" w:rsidRDefault="006F1EA1" w:rsidP="006F1EA1">
            <w:pPr>
              <w:jc w:val="center"/>
              <w:rPr>
                <w:sz w:val="24"/>
                <w:szCs w:val="24"/>
              </w:rPr>
            </w:pPr>
            <w:r w:rsidRPr="006F1EA1">
              <w:rPr>
                <w:color w:val="000000"/>
                <w:sz w:val="24"/>
                <w:szCs w:val="24"/>
              </w:rPr>
              <w:t>4 330 688</w:t>
            </w:r>
          </w:p>
        </w:tc>
        <w:tc>
          <w:tcPr>
            <w:tcW w:w="1418" w:type="dxa"/>
            <w:noWrap/>
            <w:vAlign w:val="bottom"/>
            <w:hideMark/>
          </w:tcPr>
          <w:p w14:paraId="29CF63C9" w14:textId="2C78DBB0" w:rsidR="006F1EA1" w:rsidRPr="006F1EA1" w:rsidRDefault="006F1EA1" w:rsidP="006F1EA1">
            <w:pPr>
              <w:jc w:val="center"/>
              <w:rPr>
                <w:sz w:val="24"/>
                <w:szCs w:val="24"/>
              </w:rPr>
            </w:pPr>
            <w:r w:rsidRPr="006F1EA1">
              <w:rPr>
                <w:color w:val="000000"/>
                <w:sz w:val="24"/>
                <w:szCs w:val="24"/>
              </w:rPr>
              <w:t>3 634 094</w:t>
            </w:r>
          </w:p>
        </w:tc>
        <w:tc>
          <w:tcPr>
            <w:tcW w:w="1701" w:type="dxa"/>
            <w:noWrap/>
            <w:vAlign w:val="bottom"/>
            <w:hideMark/>
          </w:tcPr>
          <w:p w14:paraId="1433E00D" w14:textId="0E6357DC" w:rsidR="006F1EA1" w:rsidRPr="006F1EA1" w:rsidRDefault="006F1EA1" w:rsidP="006F1EA1">
            <w:pPr>
              <w:jc w:val="center"/>
              <w:rPr>
                <w:bCs/>
                <w:sz w:val="24"/>
                <w:szCs w:val="24"/>
              </w:rPr>
            </w:pPr>
            <w:r w:rsidRPr="006F1EA1">
              <w:rPr>
                <w:sz w:val="24"/>
                <w:szCs w:val="24"/>
              </w:rPr>
              <w:t>-16,1</w:t>
            </w:r>
          </w:p>
        </w:tc>
      </w:tr>
      <w:tr w:rsidR="006F1EA1" w:rsidRPr="006F1EA1" w14:paraId="554C37D4" w14:textId="77777777" w:rsidTr="00A42D27">
        <w:trPr>
          <w:trHeight w:val="310"/>
        </w:trPr>
        <w:tc>
          <w:tcPr>
            <w:tcW w:w="590" w:type="dxa"/>
            <w:noWrap/>
            <w:vAlign w:val="center"/>
            <w:hideMark/>
          </w:tcPr>
          <w:p w14:paraId="67CC05AD" w14:textId="6F7DBCFA" w:rsidR="006F1EA1" w:rsidRPr="006F1EA1" w:rsidRDefault="006F1EA1" w:rsidP="006F1EA1">
            <w:pPr>
              <w:jc w:val="center"/>
              <w:rPr>
                <w:sz w:val="22"/>
                <w:szCs w:val="22"/>
                <w:lang w:eastAsia="en-US"/>
              </w:rPr>
            </w:pPr>
            <w:r w:rsidRPr="006F1EA1">
              <w:rPr>
                <w:sz w:val="22"/>
                <w:szCs w:val="22"/>
                <w:lang w:eastAsia="en-US"/>
              </w:rPr>
              <w:t>14</w:t>
            </w:r>
          </w:p>
        </w:tc>
        <w:tc>
          <w:tcPr>
            <w:tcW w:w="4225" w:type="dxa"/>
            <w:vAlign w:val="bottom"/>
            <w:hideMark/>
          </w:tcPr>
          <w:p w14:paraId="1902B01E" w14:textId="79C299A9" w:rsidR="006F1EA1" w:rsidRPr="006F1EA1" w:rsidRDefault="006F1EA1" w:rsidP="006F1EA1">
            <w:pPr>
              <w:rPr>
                <w:sz w:val="24"/>
                <w:szCs w:val="24"/>
              </w:rPr>
            </w:pPr>
            <w:r w:rsidRPr="006F1EA1">
              <w:rPr>
                <w:color w:val="000000"/>
                <w:sz w:val="24"/>
                <w:szCs w:val="24"/>
              </w:rPr>
              <w:t>Các sản phẩm khác</w:t>
            </w:r>
          </w:p>
        </w:tc>
        <w:tc>
          <w:tcPr>
            <w:tcW w:w="1417" w:type="dxa"/>
            <w:noWrap/>
            <w:vAlign w:val="bottom"/>
            <w:hideMark/>
          </w:tcPr>
          <w:p w14:paraId="172B2274" w14:textId="7CED22B5" w:rsidR="006F1EA1" w:rsidRPr="006F1EA1" w:rsidRDefault="006F1EA1" w:rsidP="006F1EA1">
            <w:pPr>
              <w:jc w:val="center"/>
              <w:rPr>
                <w:sz w:val="24"/>
                <w:szCs w:val="24"/>
              </w:rPr>
            </w:pPr>
            <w:r w:rsidRPr="006F1EA1">
              <w:rPr>
                <w:color w:val="000000"/>
                <w:sz w:val="24"/>
                <w:szCs w:val="24"/>
              </w:rPr>
              <w:t>8 433 598</w:t>
            </w:r>
          </w:p>
        </w:tc>
        <w:tc>
          <w:tcPr>
            <w:tcW w:w="1418" w:type="dxa"/>
            <w:noWrap/>
            <w:vAlign w:val="bottom"/>
            <w:hideMark/>
          </w:tcPr>
          <w:p w14:paraId="6CD56E6A" w14:textId="4FB6428A" w:rsidR="006F1EA1" w:rsidRPr="006F1EA1" w:rsidRDefault="006F1EA1" w:rsidP="006F1EA1">
            <w:pPr>
              <w:jc w:val="center"/>
              <w:rPr>
                <w:sz w:val="24"/>
                <w:szCs w:val="24"/>
              </w:rPr>
            </w:pPr>
            <w:r w:rsidRPr="006F1EA1">
              <w:rPr>
                <w:color w:val="000000"/>
                <w:sz w:val="24"/>
                <w:szCs w:val="24"/>
              </w:rPr>
              <w:t>6 567 635</w:t>
            </w:r>
          </w:p>
        </w:tc>
        <w:tc>
          <w:tcPr>
            <w:tcW w:w="1701" w:type="dxa"/>
            <w:noWrap/>
            <w:vAlign w:val="bottom"/>
            <w:hideMark/>
          </w:tcPr>
          <w:p w14:paraId="52F9D424" w14:textId="50D92B80" w:rsidR="006F1EA1" w:rsidRPr="006F1EA1" w:rsidRDefault="006F1EA1" w:rsidP="006F1EA1">
            <w:pPr>
              <w:jc w:val="center"/>
              <w:rPr>
                <w:bCs/>
                <w:sz w:val="24"/>
                <w:szCs w:val="24"/>
              </w:rPr>
            </w:pPr>
            <w:r w:rsidRPr="006F1EA1">
              <w:rPr>
                <w:sz w:val="24"/>
                <w:szCs w:val="24"/>
              </w:rPr>
              <w:t>-22,1</w:t>
            </w:r>
          </w:p>
        </w:tc>
      </w:tr>
    </w:tbl>
    <w:p w14:paraId="0EE466DE" w14:textId="40164AF1" w:rsidR="00601CD8" w:rsidRPr="006F1EA1" w:rsidRDefault="002A329D" w:rsidP="00DF4143">
      <w:pPr>
        <w:jc w:val="right"/>
        <w:rPr>
          <w:bCs/>
          <w:i/>
          <w:sz w:val="22"/>
          <w:szCs w:val="22"/>
        </w:rPr>
      </w:pPr>
      <w:r w:rsidRPr="006F1EA1">
        <w:rPr>
          <w:bCs/>
          <w:i/>
          <w:sz w:val="22"/>
          <w:szCs w:val="22"/>
        </w:rPr>
        <w:t xml:space="preserve">                                                                             </w:t>
      </w:r>
      <w:r w:rsidR="00FF6BEA" w:rsidRPr="006F1EA1">
        <w:rPr>
          <w:bCs/>
          <w:i/>
          <w:sz w:val="22"/>
          <w:szCs w:val="22"/>
        </w:rPr>
        <w:tab/>
        <w:t xml:space="preserve">                           </w:t>
      </w:r>
      <w:r w:rsidRPr="006F1EA1">
        <w:rPr>
          <w:bCs/>
          <w:i/>
          <w:sz w:val="22"/>
          <w:szCs w:val="22"/>
        </w:rPr>
        <w:t>Nguồn: Cơ quan thống kê Bồ Đào Nha</w:t>
      </w:r>
    </w:p>
    <w:p w14:paraId="18BF8E5E" w14:textId="4A74A039" w:rsidR="005B0597" w:rsidRPr="006F1EA1" w:rsidRDefault="005B0597" w:rsidP="002A329D">
      <w:pPr>
        <w:jc w:val="center"/>
        <w:rPr>
          <w:sz w:val="26"/>
          <w:szCs w:val="26"/>
        </w:rPr>
      </w:pPr>
    </w:p>
    <w:p w14:paraId="6B4AFDCE" w14:textId="31EC738B" w:rsidR="00601CD8" w:rsidRPr="00952DE4" w:rsidRDefault="00601CD8" w:rsidP="002A329D">
      <w:pPr>
        <w:pStyle w:val="Heading2"/>
        <w:numPr>
          <w:ilvl w:val="0"/>
          <w:numId w:val="24"/>
        </w:numPr>
        <w:tabs>
          <w:tab w:val="left" w:pos="993"/>
        </w:tabs>
        <w:spacing w:before="0"/>
        <w:ind w:left="0" w:firstLine="709"/>
        <w:rPr>
          <w:rFonts w:ascii="Times New Roman" w:hAnsi="Times New Roman" w:cs="Times New Roman"/>
          <w:b w:val="0"/>
          <w:i/>
          <w:iCs/>
          <w:color w:val="auto"/>
          <w:sz w:val="28"/>
          <w:szCs w:val="28"/>
        </w:rPr>
      </w:pPr>
      <w:r w:rsidRPr="00952DE4">
        <w:rPr>
          <w:rFonts w:ascii="Times New Roman" w:hAnsi="Times New Roman" w:cs="Times New Roman"/>
          <w:i/>
          <w:iCs/>
          <w:color w:val="auto"/>
          <w:sz w:val="28"/>
          <w:szCs w:val="28"/>
        </w:rPr>
        <w:t>Nhập khẩu của Việt Nam từ</w:t>
      </w:r>
      <w:r w:rsidR="005251F2" w:rsidRPr="00952DE4">
        <w:rPr>
          <w:rFonts w:ascii="Times New Roman" w:hAnsi="Times New Roman" w:cs="Times New Roman"/>
          <w:i/>
          <w:iCs/>
          <w:color w:val="auto"/>
          <w:sz w:val="28"/>
          <w:szCs w:val="28"/>
        </w:rPr>
        <w:t xml:space="preserve"> Bồ Đào Nha</w:t>
      </w:r>
    </w:p>
    <w:p w14:paraId="125BEA80" w14:textId="77777777" w:rsidR="001B6B82" w:rsidRPr="0078157C" w:rsidRDefault="001B6B82" w:rsidP="002A329D">
      <w:pPr>
        <w:rPr>
          <w:highlight w:val="yellow"/>
        </w:rPr>
      </w:pPr>
    </w:p>
    <w:p w14:paraId="589A1235" w14:textId="51EBA218" w:rsidR="00601CD8" w:rsidRPr="00952DE4" w:rsidRDefault="001B6B82" w:rsidP="00D756CE">
      <w:pPr>
        <w:tabs>
          <w:tab w:val="left" w:pos="1134"/>
        </w:tabs>
        <w:ind w:firstLine="720"/>
        <w:jc w:val="both"/>
      </w:pPr>
      <w:r w:rsidRPr="00952DE4">
        <w:rPr>
          <w:bCs/>
          <w:i/>
          <w:iCs/>
        </w:rPr>
        <w:t>Theo số liệu Cơ quan thống kê Bồ Đào Nha</w:t>
      </w:r>
      <w:r w:rsidR="00601CD8" w:rsidRPr="00952DE4">
        <w:rPr>
          <w:i/>
          <w:iCs/>
        </w:rPr>
        <w:t xml:space="preserve">, tổng kim ngạch hàng hóa nhập khẩu từ </w:t>
      </w:r>
      <w:r w:rsidRPr="00952DE4">
        <w:rPr>
          <w:i/>
          <w:iCs/>
        </w:rPr>
        <w:t>Bồ Đào Nha</w:t>
      </w:r>
      <w:r w:rsidR="00601CD8" w:rsidRPr="00952DE4">
        <w:rPr>
          <w:i/>
          <w:iCs/>
        </w:rPr>
        <w:t xml:space="preserve"> vào Việ</w:t>
      </w:r>
      <w:r w:rsidR="00952DE4" w:rsidRPr="00952DE4">
        <w:rPr>
          <w:i/>
          <w:iCs/>
        </w:rPr>
        <w:t>t Nam trong 9</w:t>
      </w:r>
      <w:r w:rsidRPr="00952DE4">
        <w:rPr>
          <w:i/>
          <w:iCs/>
        </w:rPr>
        <w:t xml:space="preserve"> tháng</w:t>
      </w:r>
      <w:r w:rsidR="00622867" w:rsidRPr="00952DE4">
        <w:rPr>
          <w:i/>
          <w:iCs/>
        </w:rPr>
        <w:t xml:space="preserve"> đầu</w:t>
      </w:r>
      <w:r w:rsidRPr="00952DE4">
        <w:rPr>
          <w:i/>
          <w:iCs/>
        </w:rPr>
        <w:t xml:space="preserve"> năm </w:t>
      </w:r>
      <w:r w:rsidR="00601CD8" w:rsidRPr="00952DE4">
        <w:rPr>
          <w:i/>
          <w:iCs/>
        </w:rPr>
        <w:t>2021 đạ</w:t>
      </w:r>
      <w:r w:rsidR="00952DE4" w:rsidRPr="00952DE4">
        <w:rPr>
          <w:i/>
          <w:iCs/>
        </w:rPr>
        <w:t>t 62,7</w:t>
      </w:r>
      <w:r w:rsidR="00601CD8" w:rsidRPr="00952DE4">
        <w:rPr>
          <w:i/>
          <w:iCs/>
        </w:rPr>
        <w:t xml:space="preserve"> triệu euro, </w:t>
      </w:r>
      <w:r w:rsidR="00952DE4" w:rsidRPr="00952DE4">
        <w:rPr>
          <w:i/>
          <w:iCs/>
        </w:rPr>
        <w:t>tăng 145,2</w:t>
      </w:r>
      <w:r w:rsidR="00601CD8" w:rsidRPr="00952DE4">
        <w:rPr>
          <w:i/>
          <w:iCs/>
        </w:rPr>
        <w:t xml:space="preserve">% so với cùng kỳ năm 2020. </w:t>
      </w:r>
      <w:r w:rsidR="00601CD8" w:rsidRPr="00952DE4">
        <w:t xml:space="preserve">Những mặt hàng nhập khẩu chủ yếu gồm: (1) </w:t>
      </w:r>
      <w:r w:rsidRPr="00952DE4">
        <w:t xml:space="preserve">máy móc, thiết bị điện và linh kiện; máy ghi và tái tạo âm thanh, máy ghi và tái tạo hình ảnh và âm thanh, linh kiện </w:t>
      </w:r>
      <w:r w:rsidR="00601CD8" w:rsidRPr="00952DE4">
        <w:t>đạ</w:t>
      </w:r>
      <w:r w:rsidR="00952DE4" w:rsidRPr="00952DE4">
        <w:t>t 33,8</w:t>
      </w:r>
      <w:r w:rsidR="00601CD8" w:rsidRPr="00952DE4">
        <w:t xml:space="preserve"> triệ</w:t>
      </w:r>
      <w:r w:rsidR="00952DE4" w:rsidRPr="00952DE4">
        <w:t>u euro (tăng 546,3</w:t>
      </w:r>
      <w:r w:rsidR="00601CD8" w:rsidRPr="00952DE4">
        <w:t xml:space="preserve">% so với cùng kỳ), (2) </w:t>
      </w:r>
      <w:r w:rsidR="00952DE4" w:rsidRPr="00952DE4">
        <w:t xml:space="preserve">máy móc, </w:t>
      </w:r>
      <w:r w:rsidR="00B01931" w:rsidRPr="00952DE4">
        <w:t xml:space="preserve">thiết bị cơ khí và linh kiện </w:t>
      </w:r>
      <w:r w:rsidR="00601CD8" w:rsidRPr="00952DE4">
        <w:t>đạ</w:t>
      </w:r>
      <w:r w:rsidR="00622867" w:rsidRPr="00952DE4">
        <w:t xml:space="preserve">t </w:t>
      </w:r>
      <w:r w:rsidR="00952DE4" w:rsidRPr="00952DE4">
        <w:t>5,97</w:t>
      </w:r>
      <w:r w:rsidR="00601CD8" w:rsidRPr="00952DE4">
        <w:t xml:space="preserve"> triệ</w:t>
      </w:r>
      <w:r w:rsidR="00952DE4" w:rsidRPr="00952DE4">
        <w:t>u euro (tăng 37,2</w:t>
      </w:r>
      <w:r w:rsidR="00601CD8" w:rsidRPr="00952DE4">
        <w:t>% so với cùng kỳ</w:t>
      </w:r>
      <w:r w:rsidR="00D414B7" w:rsidRPr="00952DE4">
        <w:t>), (3) Dệt may đạ</w:t>
      </w:r>
      <w:r w:rsidR="00952DE4" w:rsidRPr="00952DE4">
        <w:t>t 4</w:t>
      </w:r>
      <w:r w:rsidR="00801A5F" w:rsidRPr="00952DE4">
        <w:t>,</w:t>
      </w:r>
      <w:r w:rsidR="00952DE4" w:rsidRPr="00952DE4">
        <w:t>7</w:t>
      </w:r>
      <w:r w:rsidR="00D414B7" w:rsidRPr="00952DE4">
        <w:t xml:space="preserve"> triệ</w:t>
      </w:r>
      <w:r w:rsidR="00952DE4" w:rsidRPr="00952DE4">
        <w:t>u euro (tăng 69,1</w:t>
      </w:r>
      <w:r w:rsidR="00D414B7" w:rsidRPr="00952DE4">
        <w:t>% so với cùng kỳ), (4</w:t>
      </w:r>
      <w:r w:rsidR="00601CD8" w:rsidRPr="00952DE4">
        <w:t xml:space="preserve">) </w:t>
      </w:r>
      <w:r w:rsidR="00B01931" w:rsidRPr="00952DE4">
        <w:t xml:space="preserve">da động vật và da thuộc </w:t>
      </w:r>
      <w:r w:rsidR="00601CD8" w:rsidRPr="00952DE4">
        <w:t>đạ</w:t>
      </w:r>
      <w:r w:rsidR="00D756CE" w:rsidRPr="00952DE4">
        <w:t>t 3,6</w:t>
      </w:r>
      <w:r w:rsidR="00952DE4" w:rsidRPr="00952DE4">
        <w:t>6</w:t>
      </w:r>
      <w:r w:rsidR="00601CD8" w:rsidRPr="00952DE4">
        <w:t xml:space="preserve"> triệ</w:t>
      </w:r>
      <w:r w:rsidR="00952DE4" w:rsidRPr="00952DE4">
        <w:t>u euro (tăng 370,7</w:t>
      </w:r>
      <w:r w:rsidR="00601CD8" w:rsidRPr="00952DE4">
        <w:t>% so với cùng kỳ</w:t>
      </w:r>
      <w:r w:rsidR="00D414B7" w:rsidRPr="00952DE4">
        <w:t xml:space="preserve">), </w:t>
      </w:r>
      <w:r w:rsidR="00601CD8" w:rsidRPr="00952DE4">
        <w:t xml:space="preserve">(5) </w:t>
      </w:r>
      <w:r w:rsidR="00B01931" w:rsidRPr="00952DE4">
        <w:t>dược phẩm</w:t>
      </w:r>
      <w:r w:rsidR="00601CD8" w:rsidRPr="00952DE4">
        <w:t xml:space="preserve"> đạ</w:t>
      </w:r>
      <w:r w:rsidR="00D414B7" w:rsidRPr="00952DE4">
        <w:t xml:space="preserve">t </w:t>
      </w:r>
      <w:r w:rsidR="00952DE4" w:rsidRPr="00952DE4">
        <w:t>2</w:t>
      </w:r>
      <w:r w:rsidR="00D756CE" w:rsidRPr="00952DE4">
        <w:t>,</w:t>
      </w:r>
      <w:r w:rsidR="00952DE4" w:rsidRPr="00952DE4">
        <w:t>38</w:t>
      </w:r>
      <w:r w:rsidR="00801A5F" w:rsidRPr="00952DE4">
        <w:t xml:space="preserve"> </w:t>
      </w:r>
      <w:r w:rsidR="00622867" w:rsidRPr="00952DE4">
        <w:t>triệu</w:t>
      </w:r>
      <w:r w:rsidR="00B01931" w:rsidRPr="00952DE4">
        <w:t xml:space="preserve"> euro (giả</w:t>
      </w:r>
      <w:r w:rsidR="00952DE4" w:rsidRPr="00952DE4">
        <w:t>m 39,4</w:t>
      </w:r>
      <w:r w:rsidR="00601CD8" w:rsidRPr="00952DE4">
        <w:t>%) so với cùng kỳ), v,v...</w:t>
      </w:r>
    </w:p>
    <w:p w14:paraId="29B97397" w14:textId="77777777" w:rsidR="00601CD8" w:rsidRPr="0078157C" w:rsidRDefault="00601CD8" w:rsidP="002A329D">
      <w:pPr>
        <w:tabs>
          <w:tab w:val="left" w:pos="1134"/>
        </w:tabs>
        <w:ind w:firstLine="720"/>
        <w:jc w:val="both"/>
        <w:rPr>
          <w:highlight w:val="yellow"/>
        </w:rPr>
      </w:pPr>
    </w:p>
    <w:p w14:paraId="6EBD1109" w14:textId="19951C86" w:rsidR="001B6B82" w:rsidRPr="00952DE4" w:rsidRDefault="00601CD8" w:rsidP="002A329D">
      <w:pPr>
        <w:ind w:firstLine="709"/>
        <w:jc w:val="both"/>
      </w:pPr>
      <w:r w:rsidRPr="00952DE4">
        <w:t>Xuất khẩu củ</w:t>
      </w:r>
      <w:r w:rsidR="001B6B82" w:rsidRPr="00952DE4">
        <w:t>a Bồ Đào Nha</w:t>
      </w:r>
      <w:r w:rsidRPr="00952DE4">
        <w:t xml:space="preserve"> sang Việt </w:t>
      </w:r>
      <w:r w:rsidR="00F45320" w:rsidRPr="00952DE4">
        <w:t xml:space="preserve">Nam </w:t>
      </w:r>
      <w:r w:rsidR="00952DE4" w:rsidRPr="00952DE4">
        <w:t>trong tháng 9</w:t>
      </w:r>
      <w:r w:rsidR="00622867" w:rsidRPr="00952DE4">
        <w:t xml:space="preserve"> có</w:t>
      </w:r>
      <w:r w:rsidRPr="00952DE4">
        <w:t xml:space="preserve"> được đà tăng trưởng nhanh nhờ sự </w:t>
      </w:r>
      <w:r w:rsidR="001B6B82" w:rsidRPr="00952DE4">
        <w:t>tăng trưởng xuất khẩu đột biến của</w:t>
      </w:r>
      <w:r w:rsidR="00622867" w:rsidRPr="00952DE4">
        <w:t xml:space="preserve"> một số</w:t>
      </w:r>
      <w:r w:rsidR="001B6B82" w:rsidRPr="00952DE4">
        <w:t xml:space="preserve"> nhóm hàng </w:t>
      </w:r>
      <w:r w:rsidR="00622867" w:rsidRPr="00952DE4">
        <w:t xml:space="preserve">như: </w:t>
      </w:r>
      <w:r w:rsidR="001B6B82" w:rsidRPr="00952DE4">
        <w:rPr>
          <w:color w:val="000000"/>
        </w:rPr>
        <w:t>Máy móc, thiết bị điện và linh kiện; máy ghi và tái tạo âm thanh, máy ghi và tái tạo hình ảnh và âm thanh, linh kiệ</w:t>
      </w:r>
      <w:r w:rsidR="00952DE4" w:rsidRPr="00952DE4">
        <w:rPr>
          <w:color w:val="000000"/>
        </w:rPr>
        <w:t>n (tăng 546,3</w:t>
      </w:r>
      <w:r w:rsidR="001B6B82" w:rsidRPr="00952DE4">
        <w:rPr>
          <w:color w:val="000000"/>
        </w:rPr>
        <w:t>%, chiếm</w:t>
      </w:r>
      <w:r w:rsidR="00952DE4" w:rsidRPr="00952DE4">
        <w:rPr>
          <w:color w:val="000000"/>
        </w:rPr>
        <w:t xml:space="preserve"> gần 54</w:t>
      </w:r>
      <w:r w:rsidR="001B6B82" w:rsidRPr="00952DE4">
        <w:rPr>
          <w:color w:val="000000"/>
        </w:rPr>
        <w:t>% tỷ trọng hàng xuất khẩu của Bồ Đào Nha)</w:t>
      </w:r>
      <w:r w:rsidR="00D414B7" w:rsidRPr="00952DE4">
        <w:rPr>
          <w:color w:val="000000"/>
        </w:rPr>
        <w:t>, d</w:t>
      </w:r>
      <w:r w:rsidR="00622867" w:rsidRPr="00952DE4">
        <w:rPr>
          <w:color w:val="000000"/>
        </w:rPr>
        <w:t>a động vật và da thuộ</w:t>
      </w:r>
      <w:r w:rsidR="00952DE4" w:rsidRPr="00952DE4">
        <w:rPr>
          <w:color w:val="000000"/>
        </w:rPr>
        <w:t>c (tăng 371,7</w:t>
      </w:r>
      <w:r w:rsidR="00622867" w:rsidRPr="00952DE4">
        <w:rPr>
          <w:color w:val="000000"/>
        </w:rPr>
        <w:t>%), máy móc thiết bị cơ khí và linh kiệ</w:t>
      </w:r>
      <w:r w:rsidR="00952DE4" w:rsidRPr="00952DE4">
        <w:rPr>
          <w:color w:val="000000"/>
        </w:rPr>
        <w:t>n (tăng 37,2</w:t>
      </w:r>
      <w:r w:rsidR="00801A5F" w:rsidRPr="00952DE4">
        <w:rPr>
          <w:color w:val="000000"/>
        </w:rPr>
        <w:t>) v.v… Ngoài ra, nhóm hàng sản phẩm từ sắt, thép cũng có sự tăng trưởng đột biến từ kim ngạ</w:t>
      </w:r>
      <w:r w:rsidR="00952DE4" w:rsidRPr="00952DE4">
        <w:rPr>
          <w:color w:val="000000"/>
        </w:rPr>
        <w:t>ch 227,6 nghìn euro trong 9</w:t>
      </w:r>
      <w:r w:rsidR="00801A5F" w:rsidRPr="00952DE4">
        <w:rPr>
          <w:color w:val="000000"/>
        </w:rPr>
        <w:t xml:space="preserve"> tháng đầu năm 2020 lên hơn 1,1</w:t>
      </w:r>
      <w:r w:rsidR="00D756CE" w:rsidRPr="00952DE4">
        <w:rPr>
          <w:color w:val="000000"/>
        </w:rPr>
        <w:t>1</w:t>
      </w:r>
      <w:r w:rsidR="00801A5F" w:rsidRPr="00952DE4">
        <w:rPr>
          <w:color w:val="000000"/>
        </w:rPr>
        <w:t xml:space="preserve"> triệ</w:t>
      </w:r>
      <w:r w:rsidR="00952DE4" w:rsidRPr="00952DE4">
        <w:rPr>
          <w:color w:val="000000"/>
        </w:rPr>
        <w:t>u euro trong 9</w:t>
      </w:r>
      <w:r w:rsidR="00801A5F" w:rsidRPr="00952DE4">
        <w:rPr>
          <w:color w:val="000000"/>
        </w:rPr>
        <w:t xml:space="preserve"> tháng đầu năm 2021.</w:t>
      </w:r>
    </w:p>
    <w:p w14:paraId="331306BC" w14:textId="77777777" w:rsidR="0036076D" w:rsidRPr="0078157C" w:rsidRDefault="0036076D" w:rsidP="002A329D">
      <w:pPr>
        <w:jc w:val="center"/>
        <w:rPr>
          <w:b/>
          <w:highlight w:val="yellow"/>
        </w:rPr>
      </w:pPr>
    </w:p>
    <w:p w14:paraId="72622798" w14:textId="7544EF7A" w:rsidR="00601CD8" w:rsidRPr="006F1EA1" w:rsidRDefault="00601CD8" w:rsidP="002A329D">
      <w:pPr>
        <w:jc w:val="center"/>
        <w:rPr>
          <w:b/>
          <w:bCs/>
        </w:rPr>
      </w:pPr>
      <w:r w:rsidRPr="006F1EA1">
        <w:rPr>
          <w:b/>
        </w:rPr>
        <w:t>Nhóm hàng nhập khẩu chính</w:t>
      </w:r>
      <w:r w:rsidRPr="006F1EA1">
        <w:rPr>
          <w:b/>
          <w:bCs/>
        </w:rPr>
        <w:t xml:space="preserve"> của Việt Nam từ</w:t>
      </w:r>
      <w:r w:rsidR="005251F2" w:rsidRPr="006F1EA1">
        <w:rPr>
          <w:b/>
          <w:bCs/>
        </w:rPr>
        <w:t xml:space="preserve"> Bồ Đào Nha</w:t>
      </w:r>
    </w:p>
    <w:p w14:paraId="5ED8025E" w14:textId="77777777" w:rsidR="0078157C" w:rsidRPr="006F1EA1" w:rsidRDefault="0078157C" w:rsidP="002A329D">
      <w:pPr>
        <w:ind w:firstLine="709"/>
        <w:jc w:val="right"/>
      </w:pPr>
    </w:p>
    <w:p w14:paraId="2151BB4C" w14:textId="7003DA3B" w:rsidR="00601CD8" w:rsidRPr="006F1EA1" w:rsidRDefault="00601CD8" w:rsidP="002A329D">
      <w:pPr>
        <w:ind w:firstLine="709"/>
        <w:jc w:val="right"/>
        <w:rPr>
          <w:bCs/>
          <w:i/>
          <w:sz w:val="22"/>
          <w:szCs w:val="22"/>
          <w:lang w:val="en-US"/>
        </w:rPr>
      </w:pPr>
      <w:r w:rsidRPr="006F1EA1">
        <w:rPr>
          <w:bCs/>
          <w:i/>
          <w:sz w:val="22"/>
          <w:szCs w:val="22"/>
        </w:rPr>
        <w:t>Đơn vị</w:t>
      </w:r>
      <w:r w:rsidR="007432E5" w:rsidRPr="006F1EA1">
        <w:rPr>
          <w:bCs/>
          <w:i/>
          <w:sz w:val="22"/>
          <w:szCs w:val="22"/>
        </w:rPr>
        <w:t>: Eur</w:t>
      </w:r>
      <w:r w:rsidR="002A329D" w:rsidRPr="006F1EA1">
        <w:rPr>
          <w:bCs/>
          <w:i/>
          <w:sz w:val="22"/>
          <w:szCs w:val="22"/>
          <w:lang w:val="en-US"/>
        </w:rPr>
        <w:t>o</w:t>
      </w:r>
    </w:p>
    <w:tbl>
      <w:tblPr>
        <w:tblW w:w="9322" w:type="dxa"/>
        <w:tblInd w:w="-152" w:type="dxa"/>
        <w:tblLook w:val="04A0" w:firstRow="1" w:lastRow="0" w:firstColumn="1" w:lastColumn="0" w:noHBand="0" w:noVBand="1"/>
      </w:tblPr>
      <w:tblGrid>
        <w:gridCol w:w="625"/>
        <w:gridCol w:w="4479"/>
        <w:gridCol w:w="1417"/>
        <w:gridCol w:w="1411"/>
        <w:gridCol w:w="1390"/>
      </w:tblGrid>
      <w:tr w:rsidR="00601CD8" w:rsidRPr="006F1EA1" w14:paraId="085EF069" w14:textId="77777777" w:rsidTr="001451E0">
        <w:trPr>
          <w:trHeight w:val="511"/>
          <w:tblHeader/>
        </w:trPr>
        <w:tc>
          <w:tcPr>
            <w:tcW w:w="625" w:type="dxa"/>
            <w:tcBorders>
              <w:top w:val="single" w:sz="8" w:space="0" w:color="auto"/>
              <w:left w:val="single" w:sz="8" w:space="0" w:color="auto"/>
              <w:bottom w:val="single" w:sz="8" w:space="0" w:color="auto"/>
              <w:right w:val="nil"/>
            </w:tcBorders>
            <w:shd w:val="clear" w:color="auto" w:fill="auto"/>
            <w:vAlign w:val="center"/>
            <w:hideMark/>
          </w:tcPr>
          <w:p w14:paraId="578B1632" w14:textId="77777777" w:rsidR="00601CD8" w:rsidRPr="006F1EA1" w:rsidRDefault="00601CD8" w:rsidP="002A329D">
            <w:pPr>
              <w:rPr>
                <w:b/>
                <w:bCs/>
                <w:sz w:val="22"/>
                <w:szCs w:val="22"/>
                <w:lang w:eastAsia="en-US"/>
              </w:rPr>
            </w:pPr>
            <w:r w:rsidRPr="006F1EA1">
              <w:rPr>
                <w:sz w:val="22"/>
                <w:szCs w:val="22"/>
                <w:lang w:eastAsia="en-US"/>
              </w:rPr>
              <w:t> </w:t>
            </w:r>
            <w:r w:rsidRPr="006F1EA1">
              <w:rPr>
                <w:b/>
                <w:bCs/>
                <w:sz w:val="22"/>
                <w:szCs w:val="22"/>
                <w:lang w:eastAsia="en-US"/>
              </w:rPr>
              <w:t>TT</w:t>
            </w:r>
          </w:p>
        </w:tc>
        <w:tc>
          <w:tcPr>
            <w:tcW w:w="447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DDF4FDD" w14:textId="77777777" w:rsidR="00601CD8" w:rsidRPr="006F1EA1" w:rsidRDefault="00601CD8" w:rsidP="002A329D">
            <w:pPr>
              <w:jc w:val="center"/>
              <w:rPr>
                <w:b/>
                <w:bCs/>
                <w:sz w:val="22"/>
                <w:szCs w:val="22"/>
                <w:lang w:eastAsia="en-US"/>
              </w:rPr>
            </w:pPr>
            <w:r w:rsidRPr="006F1EA1">
              <w:rPr>
                <w:b/>
                <w:bCs/>
                <w:sz w:val="22"/>
                <w:szCs w:val="22"/>
                <w:lang w:eastAsia="en-US"/>
              </w:rPr>
              <w:t>MÔ TẢ</w:t>
            </w: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4B0780A4" w14:textId="09B401CB" w:rsidR="00601CD8" w:rsidRPr="006F1EA1" w:rsidRDefault="0078157C" w:rsidP="002A329D">
            <w:pPr>
              <w:jc w:val="center"/>
              <w:rPr>
                <w:b/>
                <w:bCs/>
                <w:sz w:val="22"/>
                <w:szCs w:val="22"/>
                <w:lang w:eastAsia="en-US"/>
              </w:rPr>
            </w:pPr>
            <w:r w:rsidRPr="006F1EA1">
              <w:rPr>
                <w:b/>
                <w:bCs/>
                <w:sz w:val="22"/>
                <w:szCs w:val="22"/>
                <w:lang w:val="fr-FR" w:eastAsia="en-US"/>
              </w:rPr>
              <w:t>9</w:t>
            </w:r>
            <w:r w:rsidR="00601CD8" w:rsidRPr="006F1EA1">
              <w:rPr>
                <w:b/>
                <w:bCs/>
                <w:sz w:val="22"/>
                <w:szCs w:val="22"/>
                <w:lang w:eastAsia="en-US"/>
              </w:rPr>
              <w:t>T.2020</w:t>
            </w:r>
          </w:p>
        </w:tc>
        <w:tc>
          <w:tcPr>
            <w:tcW w:w="1411" w:type="dxa"/>
            <w:tcBorders>
              <w:top w:val="single" w:sz="8" w:space="0" w:color="auto"/>
              <w:left w:val="nil"/>
              <w:bottom w:val="single" w:sz="8" w:space="0" w:color="auto"/>
              <w:right w:val="single" w:sz="4" w:space="0" w:color="auto"/>
            </w:tcBorders>
            <w:shd w:val="clear" w:color="auto" w:fill="auto"/>
            <w:noWrap/>
            <w:vAlign w:val="center"/>
            <w:hideMark/>
          </w:tcPr>
          <w:p w14:paraId="79DEE59F" w14:textId="1325B9B7" w:rsidR="00601CD8" w:rsidRPr="006F1EA1" w:rsidRDefault="0078157C" w:rsidP="002A329D">
            <w:pPr>
              <w:jc w:val="center"/>
              <w:rPr>
                <w:b/>
                <w:bCs/>
                <w:sz w:val="22"/>
                <w:szCs w:val="22"/>
                <w:lang w:eastAsia="en-US"/>
              </w:rPr>
            </w:pPr>
            <w:r w:rsidRPr="006F1EA1">
              <w:rPr>
                <w:b/>
                <w:bCs/>
                <w:sz w:val="22"/>
                <w:szCs w:val="22"/>
                <w:lang w:val="fr-FR" w:eastAsia="en-US"/>
              </w:rPr>
              <w:t>9</w:t>
            </w:r>
            <w:r w:rsidR="00601CD8" w:rsidRPr="006F1EA1">
              <w:rPr>
                <w:b/>
                <w:bCs/>
                <w:sz w:val="22"/>
                <w:szCs w:val="22"/>
                <w:lang w:eastAsia="en-US"/>
              </w:rPr>
              <w:t>T.2021</w:t>
            </w:r>
          </w:p>
        </w:tc>
        <w:tc>
          <w:tcPr>
            <w:tcW w:w="1390" w:type="dxa"/>
            <w:tcBorders>
              <w:top w:val="single" w:sz="8" w:space="0" w:color="auto"/>
              <w:left w:val="nil"/>
              <w:bottom w:val="single" w:sz="8" w:space="0" w:color="auto"/>
              <w:right w:val="single" w:sz="8" w:space="0" w:color="000000"/>
            </w:tcBorders>
            <w:shd w:val="clear" w:color="auto" w:fill="auto"/>
            <w:noWrap/>
            <w:vAlign w:val="center"/>
            <w:hideMark/>
          </w:tcPr>
          <w:p w14:paraId="771C00FD" w14:textId="77777777" w:rsidR="00601CD8" w:rsidRPr="006F1EA1" w:rsidRDefault="00601CD8" w:rsidP="002A329D">
            <w:pPr>
              <w:jc w:val="center"/>
              <w:rPr>
                <w:b/>
                <w:bCs/>
                <w:sz w:val="22"/>
                <w:szCs w:val="22"/>
                <w:lang w:eastAsia="en-US"/>
              </w:rPr>
            </w:pPr>
            <w:r w:rsidRPr="006F1EA1">
              <w:rPr>
                <w:b/>
                <w:bCs/>
                <w:sz w:val="22"/>
                <w:szCs w:val="22"/>
                <w:lang w:eastAsia="en-US"/>
              </w:rPr>
              <w:t>Tăng/Giảm (%)</w:t>
            </w:r>
          </w:p>
        </w:tc>
      </w:tr>
      <w:tr w:rsidR="006F1EA1" w:rsidRPr="006F1EA1" w14:paraId="0395C4F6" w14:textId="77777777" w:rsidTr="00A42D27">
        <w:trPr>
          <w:trHeight w:val="205"/>
        </w:trPr>
        <w:tc>
          <w:tcPr>
            <w:tcW w:w="625" w:type="dxa"/>
            <w:tcBorders>
              <w:top w:val="nil"/>
              <w:left w:val="single" w:sz="8" w:space="0" w:color="auto"/>
              <w:bottom w:val="nil"/>
              <w:right w:val="single" w:sz="4" w:space="0" w:color="auto"/>
            </w:tcBorders>
            <w:shd w:val="clear" w:color="auto" w:fill="auto"/>
            <w:vAlign w:val="center"/>
            <w:hideMark/>
          </w:tcPr>
          <w:p w14:paraId="3D39A16B" w14:textId="77777777" w:rsidR="006F1EA1" w:rsidRPr="006F1EA1" w:rsidRDefault="006F1EA1" w:rsidP="006F1EA1">
            <w:pPr>
              <w:jc w:val="center"/>
              <w:rPr>
                <w:b/>
                <w:bCs/>
                <w:sz w:val="22"/>
                <w:szCs w:val="22"/>
                <w:lang w:eastAsia="en-US"/>
              </w:rPr>
            </w:pPr>
          </w:p>
        </w:tc>
        <w:tc>
          <w:tcPr>
            <w:tcW w:w="4479" w:type="dxa"/>
            <w:tcBorders>
              <w:top w:val="nil"/>
              <w:left w:val="nil"/>
              <w:bottom w:val="nil"/>
              <w:right w:val="single" w:sz="4" w:space="0" w:color="auto"/>
            </w:tcBorders>
            <w:shd w:val="clear" w:color="auto" w:fill="auto"/>
            <w:vAlign w:val="center"/>
            <w:hideMark/>
          </w:tcPr>
          <w:p w14:paraId="66F26554" w14:textId="77777777" w:rsidR="006F1EA1" w:rsidRPr="006F1EA1" w:rsidRDefault="006F1EA1" w:rsidP="006F1EA1">
            <w:pPr>
              <w:jc w:val="center"/>
              <w:rPr>
                <w:b/>
                <w:bCs/>
                <w:sz w:val="22"/>
                <w:szCs w:val="22"/>
                <w:lang w:eastAsia="en-US"/>
              </w:rPr>
            </w:pPr>
            <w:r w:rsidRPr="006F1EA1">
              <w:rPr>
                <w:b/>
                <w:bCs/>
                <w:sz w:val="22"/>
                <w:szCs w:val="22"/>
                <w:lang w:eastAsia="en-US"/>
              </w:rPr>
              <w:t>Tổng</w:t>
            </w:r>
          </w:p>
        </w:tc>
        <w:tc>
          <w:tcPr>
            <w:tcW w:w="1417" w:type="dxa"/>
            <w:tcBorders>
              <w:top w:val="nil"/>
              <w:left w:val="nil"/>
              <w:bottom w:val="nil"/>
              <w:right w:val="single" w:sz="4" w:space="0" w:color="auto"/>
            </w:tcBorders>
            <w:shd w:val="clear" w:color="auto" w:fill="auto"/>
            <w:noWrap/>
            <w:vAlign w:val="bottom"/>
            <w:hideMark/>
          </w:tcPr>
          <w:p w14:paraId="7C263116" w14:textId="7B22B15D" w:rsidR="006F1EA1" w:rsidRPr="006F1EA1" w:rsidRDefault="006F1EA1" w:rsidP="006F1EA1">
            <w:pPr>
              <w:jc w:val="center"/>
              <w:rPr>
                <w:b/>
                <w:bCs/>
                <w:sz w:val="24"/>
                <w:szCs w:val="24"/>
              </w:rPr>
            </w:pPr>
            <w:r w:rsidRPr="006F1EA1">
              <w:rPr>
                <w:b/>
                <w:bCs/>
                <w:color w:val="000000"/>
                <w:sz w:val="24"/>
                <w:szCs w:val="24"/>
              </w:rPr>
              <w:t>25 574 956</w:t>
            </w:r>
          </w:p>
        </w:tc>
        <w:tc>
          <w:tcPr>
            <w:tcW w:w="1411" w:type="dxa"/>
            <w:tcBorders>
              <w:top w:val="nil"/>
              <w:left w:val="single" w:sz="4" w:space="0" w:color="auto"/>
              <w:bottom w:val="nil"/>
              <w:right w:val="single" w:sz="4" w:space="0" w:color="auto"/>
            </w:tcBorders>
            <w:shd w:val="clear" w:color="auto" w:fill="auto"/>
            <w:noWrap/>
            <w:vAlign w:val="bottom"/>
            <w:hideMark/>
          </w:tcPr>
          <w:p w14:paraId="60361692" w14:textId="6EEA8E2F" w:rsidR="006F1EA1" w:rsidRPr="006F1EA1" w:rsidRDefault="006F1EA1" w:rsidP="006F1EA1">
            <w:pPr>
              <w:jc w:val="center"/>
              <w:rPr>
                <w:b/>
                <w:bCs/>
                <w:sz w:val="24"/>
                <w:szCs w:val="24"/>
              </w:rPr>
            </w:pPr>
            <w:r w:rsidRPr="006F1EA1">
              <w:rPr>
                <w:b/>
                <w:bCs/>
                <w:color w:val="000000"/>
                <w:sz w:val="24"/>
                <w:szCs w:val="24"/>
              </w:rPr>
              <w:t>62 697 299</w:t>
            </w:r>
          </w:p>
        </w:tc>
        <w:tc>
          <w:tcPr>
            <w:tcW w:w="1390" w:type="dxa"/>
            <w:tcBorders>
              <w:top w:val="nil"/>
              <w:left w:val="single" w:sz="4" w:space="0" w:color="auto"/>
              <w:bottom w:val="nil"/>
              <w:right w:val="single" w:sz="4" w:space="0" w:color="auto"/>
            </w:tcBorders>
            <w:shd w:val="clear" w:color="auto" w:fill="auto"/>
            <w:noWrap/>
            <w:vAlign w:val="bottom"/>
            <w:hideMark/>
          </w:tcPr>
          <w:p w14:paraId="160CC95D" w14:textId="35202AD4" w:rsidR="006F1EA1" w:rsidRPr="006F1EA1" w:rsidRDefault="006F1EA1" w:rsidP="006F1EA1">
            <w:pPr>
              <w:jc w:val="center"/>
              <w:rPr>
                <w:b/>
                <w:bCs/>
                <w:sz w:val="24"/>
                <w:szCs w:val="24"/>
              </w:rPr>
            </w:pPr>
            <w:r w:rsidRPr="006F1EA1">
              <w:rPr>
                <w:b/>
                <w:bCs/>
                <w:sz w:val="24"/>
                <w:szCs w:val="24"/>
              </w:rPr>
              <w:t>145,2</w:t>
            </w:r>
          </w:p>
        </w:tc>
      </w:tr>
      <w:tr w:rsidR="006F1EA1" w:rsidRPr="006F1EA1" w14:paraId="7F47CBD5" w14:textId="77777777" w:rsidTr="00A42D27">
        <w:trPr>
          <w:trHeight w:val="310"/>
        </w:trPr>
        <w:tc>
          <w:tcPr>
            <w:tcW w:w="6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3B1D27B" w14:textId="77777777" w:rsidR="006F1EA1" w:rsidRPr="006F1EA1" w:rsidRDefault="006F1EA1" w:rsidP="006F1EA1">
            <w:pPr>
              <w:jc w:val="center"/>
              <w:rPr>
                <w:sz w:val="24"/>
                <w:szCs w:val="24"/>
                <w:lang w:eastAsia="en-US"/>
              </w:rPr>
            </w:pPr>
            <w:r w:rsidRPr="006F1EA1">
              <w:rPr>
                <w:sz w:val="24"/>
                <w:szCs w:val="24"/>
                <w:lang w:eastAsia="en-US"/>
              </w:rPr>
              <w:t>1</w:t>
            </w:r>
          </w:p>
        </w:tc>
        <w:tc>
          <w:tcPr>
            <w:tcW w:w="4479" w:type="dxa"/>
            <w:tcBorders>
              <w:top w:val="single" w:sz="8" w:space="0" w:color="auto"/>
              <w:left w:val="nil"/>
              <w:bottom w:val="single" w:sz="4" w:space="0" w:color="auto"/>
              <w:right w:val="single" w:sz="4" w:space="0" w:color="auto"/>
            </w:tcBorders>
            <w:shd w:val="clear" w:color="auto" w:fill="auto"/>
            <w:vAlign w:val="center"/>
            <w:hideMark/>
          </w:tcPr>
          <w:p w14:paraId="77E48C9A" w14:textId="0E93B6BF" w:rsidR="006F1EA1" w:rsidRPr="006F1EA1" w:rsidRDefault="006F1EA1" w:rsidP="006F1EA1">
            <w:pPr>
              <w:rPr>
                <w:sz w:val="24"/>
                <w:szCs w:val="24"/>
              </w:rPr>
            </w:pPr>
            <w:r w:rsidRPr="006F1EA1">
              <w:rPr>
                <w:color w:val="000000"/>
                <w:sz w:val="24"/>
                <w:szCs w:val="24"/>
              </w:rPr>
              <w:t>Máy móc, thiết bị điện và linh kiện; máy ghi và tái tạo âm thanh, máy ghi và tái tạo hình ảnh và âm thanh, linh kiện</w:t>
            </w:r>
          </w:p>
        </w:tc>
        <w:tc>
          <w:tcPr>
            <w:tcW w:w="1417" w:type="dxa"/>
            <w:tcBorders>
              <w:top w:val="single" w:sz="8" w:space="0" w:color="auto"/>
              <w:left w:val="nil"/>
              <w:bottom w:val="single" w:sz="4" w:space="0" w:color="auto"/>
              <w:right w:val="single" w:sz="4" w:space="0" w:color="auto"/>
            </w:tcBorders>
            <w:shd w:val="clear" w:color="auto" w:fill="auto"/>
            <w:noWrap/>
            <w:vAlign w:val="bottom"/>
            <w:hideMark/>
          </w:tcPr>
          <w:p w14:paraId="15F2DA92" w14:textId="4D9BE4DE" w:rsidR="006F1EA1" w:rsidRPr="006F1EA1" w:rsidRDefault="006F1EA1" w:rsidP="006F1EA1">
            <w:pPr>
              <w:jc w:val="center"/>
              <w:rPr>
                <w:sz w:val="24"/>
                <w:szCs w:val="24"/>
              </w:rPr>
            </w:pPr>
            <w:r w:rsidRPr="006F1EA1">
              <w:rPr>
                <w:color w:val="000000"/>
                <w:sz w:val="24"/>
                <w:szCs w:val="24"/>
              </w:rPr>
              <w:t>5 236 949</w:t>
            </w:r>
          </w:p>
        </w:tc>
        <w:tc>
          <w:tcPr>
            <w:tcW w:w="1411" w:type="dxa"/>
            <w:tcBorders>
              <w:top w:val="single" w:sz="8" w:space="0" w:color="auto"/>
              <w:left w:val="nil"/>
              <w:bottom w:val="single" w:sz="4" w:space="0" w:color="auto"/>
              <w:right w:val="single" w:sz="4" w:space="0" w:color="auto"/>
            </w:tcBorders>
            <w:shd w:val="clear" w:color="auto" w:fill="auto"/>
            <w:noWrap/>
            <w:vAlign w:val="bottom"/>
            <w:hideMark/>
          </w:tcPr>
          <w:p w14:paraId="20B7D8CD" w14:textId="1C93E2E4" w:rsidR="006F1EA1" w:rsidRPr="006F1EA1" w:rsidRDefault="006F1EA1" w:rsidP="006F1EA1">
            <w:pPr>
              <w:jc w:val="center"/>
              <w:rPr>
                <w:sz w:val="24"/>
                <w:szCs w:val="24"/>
              </w:rPr>
            </w:pPr>
            <w:r w:rsidRPr="006F1EA1">
              <w:rPr>
                <w:color w:val="000000"/>
                <w:sz w:val="24"/>
                <w:szCs w:val="24"/>
              </w:rPr>
              <w:t>33 845 017</w:t>
            </w:r>
          </w:p>
        </w:tc>
        <w:tc>
          <w:tcPr>
            <w:tcW w:w="1390" w:type="dxa"/>
            <w:tcBorders>
              <w:top w:val="single" w:sz="8" w:space="0" w:color="auto"/>
              <w:left w:val="nil"/>
              <w:bottom w:val="single" w:sz="4" w:space="0" w:color="auto"/>
              <w:right w:val="single" w:sz="4" w:space="0" w:color="auto"/>
            </w:tcBorders>
            <w:shd w:val="clear" w:color="auto" w:fill="auto"/>
            <w:noWrap/>
            <w:vAlign w:val="bottom"/>
            <w:hideMark/>
          </w:tcPr>
          <w:p w14:paraId="4804E812" w14:textId="66535522" w:rsidR="006F1EA1" w:rsidRPr="006F1EA1" w:rsidRDefault="006F1EA1" w:rsidP="006F1EA1">
            <w:pPr>
              <w:jc w:val="center"/>
              <w:rPr>
                <w:bCs/>
                <w:sz w:val="24"/>
                <w:szCs w:val="24"/>
              </w:rPr>
            </w:pPr>
            <w:r w:rsidRPr="006F1EA1">
              <w:rPr>
                <w:sz w:val="24"/>
                <w:szCs w:val="24"/>
              </w:rPr>
              <w:t>546,3</w:t>
            </w:r>
          </w:p>
        </w:tc>
      </w:tr>
      <w:tr w:rsidR="006F1EA1" w:rsidRPr="006F1EA1" w14:paraId="7093FDE6" w14:textId="77777777" w:rsidTr="00A42D27">
        <w:trPr>
          <w:trHeight w:val="383"/>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063ADA8" w14:textId="77777777" w:rsidR="006F1EA1" w:rsidRPr="006F1EA1" w:rsidRDefault="006F1EA1" w:rsidP="006F1EA1">
            <w:pPr>
              <w:jc w:val="center"/>
              <w:rPr>
                <w:sz w:val="24"/>
                <w:szCs w:val="24"/>
                <w:lang w:eastAsia="en-US"/>
              </w:rPr>
            </w:pPr>
            <w:r w:rsidRPr="006F1EA1">
              <w:rPr>
                <w:sz w:val="24"/>
                <w:szCs w:val="24"/>
                <w:lang w:eastAsia="en-US"/>
              </w:rPr>
              <w:t>2</w:t>
            </w:r>
          </w:p>
        </w:tc>
        <w:tc>
          <w:tcPr>
            <w:tcW w:w="4479" w:type="dxa"/>
            <w:tcBorders>
              <w:top w:val="nil"/>
              <w:left w:val="nil"/>
              <w:bottom w:val="single" w:sz="4" w:space="0" w:color="auto"/>
              <w:right w:val="single" w:sz="4" w:space="0" w:color="auto"/>
            </w:tcBorders>
            <w:shd w:val="clear" w:color="auto" w:fill="auto"/>
            <w:vAlign w:val="center"/>
            <w:hideMark/>
          </w:tcPr>
          <w:p w14:paraId="0B09C280" w14:textId="6F7AB681" w:rsidR="006F1EA1" w:rsidRPr="006F1EA1" w:rsidRDefault="00C955E8" w:rsidP="006F1EA1">
            <w:pPr>
              <w:rPr>
                <w:sz w:val="24"/>
                <w:szCs w:val="24"/>
              </w:rPr>
            </w:pPr>
            <w:r w:rsidRPr="00C955E8">
              <w:rPr>
                <w:color w:val="000000"/>
                <w:sz w:val="24"/>
                <w:szCs w:val="24"/>
              </w:rPr>
              <w:t>M</w:t>
            </w:r>
            <w:r>
              <w:rPr>
                <w:color w:val="000000"/>
                <w:sz w:val="24"/>
                <w:szCs w:val="24"/>
              </w:rPr>
              <w:t>áy móc,</w:t>
            </w:r>
            <w:r w:rsidR="006F1EA1" w:rsidRPr="006F1EA1">
              <w:rPr>
                <w:color w:val="000000"/>
                <w:sz w:val="24"/>
                <w:szCs w:val="24"/>
              </w:rPr>
              <w:t xml:space="preserve"> thiết bị cơ khí và linh kiện</w:t>
            </w:r>
          </w:p>
        </w:tc>
        <w:tc>
          <w:tcPr>
            <w:tcW w:w="1417" w:type="dxa"/>
            <w:tcBorders>
              <w:top w:val="nil"/>
              <w:left w:val="nil"/>
              <w:bottom w:val="single" w:sz="4" w:space="0" w:color="auto"/>
              <w:right w:val="single" w:sz="4" w:space="0" w:color="auto"/>
            </w:tcBorders>
            <w:shd w:val="clear" w:color="auto" w:fill="auto"/>
            <w:noWrap/>
            <w:vAlign w:val="bottom"/>
            <w:hideMark/>
          </w:tcPr>
          <w:p w14:paraId="10777262" w14:textId="748788AB" w:rsidR="006F1EA1" w:rsidRPr="006F1EA1" w:rsidRDefault="006F1EA1" w:rsidP="006F1EA1">
            <w:pPr>
              <w:jc w:val="center"/>
              <w:rPr>
                <w:sz w:val="24"/>
                <w:szCs w:val="24"/>
              </w:rPr>
            </w:pPr>
            <w:r w:rsidRPr="006F1EA1">
              <w:rPr>
                <w:color w:val="000000"/>
                <w:sz w:val="24"/>
                <w:szCs w:val="24"/>
              </w:rPr>
              <w:t>4 352 460</w:t>
            </w:r>
          </w:p>
        </w:tc>
        <w:tc>
          <w:tcPr>
            <w:tcW w:w="1411" w:type="dxa"/>
            <w:tcBorders>
              <w:top w:val="nil"/>
              <w:left w:val="nil"/>
              <w:bottom w:val="single" w:sz="4" w:space="0" w:color="auto"/>
              <w:right w:val="single" w:sz="4" w:space="0" w:color="auto"/>
            </w:tcBorders>
            <w:shd w:val="clear" w:color="auto" w:fill="auto"/>
            <w:noWrap/>
            <w:vAlign w:val="bottom"/>
            <w:hideMark/>
          </w:tcPr>
          <w:p w14:paraId="516BDF33" w14:textId="2FAA103D" w:rsidR="006F1EA1" w:rsidRPr="006F1EA1" w:rsidRDefault="006F1EA1" w:rsidP="006F1EA1">
            <w:pPr>
              <w:jc w:val="center"/>
              <w:rPr>
                <w:sz w:val="24"/>
                <w:szCs w:val="24"/>
              </w:rPr>
            </w:pPr>
            <w:r w:rsidRPr="006F1EA1">
              <w:rPr>
                <w:color w:val="000000"/>
                <w:sz w:val="24"/>
                <w:szCs w:val="24"/>
              </w:rPr>
              <w:t>5 972 126</w:t>
            </w:r>
          </w:p>
        </w:tc>
        <w:tc>
          <w:tcPr>
            <w:tcW w:w="1390" w:type="dxa"/>
            <w:tcBorders>
              <w:top w:val="nil"/>
              <w:left w:val="nil"/>
              <w:bottom w:val="single" w:sz="4" w:space="0" w:color="auto"/>
              <w:right w:val="single" w:sz="4" w:space="0" w:color="auto"/>
            </w:tcBorders>
            <w:shd w:val="clear" w:color="auto" w:fill="auto"/>
            <w:noWrap/>
            <w:vAlign w:val="bottom"/>
            <w:hideMark/>
          </w:tcPr>
          <w:p w14:paraId="325E8EAB" w14:textId="644EDDFA" w:rsidR="006F1EA1" w:rsidRPr="006F1EA1" w:rsidRDefault="006F1EA1" w:rsidP="006F1EA1">
            <w:pPr>
              <w:jc w:val="center"/>
              <w:rPr>
                <w:bCs/>
                <w:sz w:val="24"/>
                <w:szCs w:val="24"/>
              </w:rPr>
            </w:pPr>
            <w:r w:rsidRPr="006F1EA1">
              <w:rPr>
                <w:sz w:val="24"/>
                <w:szCs w:val="24"/>
              </w:rPr>
              <w:t>37,2</w:t>
            </w:r>
          </w:p>
        </w:tc>
      </w:tr>
      <w:tr w:rsidR="006F1EA1" w:rsidRPr="006F1EA1" w14:paraId="63B92381"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78806134" w14:textId="77777777" w:rsidR="006F1EA1" w:rsidRPr="006F1EA1" w:rsidRDefault="006F1EA1" w:rsidP="006F1EA1">
            <w:pPr>
              <w:jc w:val="center"/>
              <w:rPr>
                <w:sz w:val="24"/>
                <w:szCs w:val="24"/>
                <w:lang w:eastAsia="en-US"/>
              </w:rPr>
            </w:pPr>
            <w:r w:rsidRPr="006F1EA1">
              <w:rPr>
                <w:sz w:val="24"/>
                <w:szCs w:val="24"/>
                <w:lang w:eastAsia="en-US"/>
              </w:rPr>
              <w:t>3</w:t>
            </w:r>
          </w:p>
        </w:tc>
        <w:tc>
          <w:tcPr>
            <w:tcW w:w="4479" w:type="dxa"/>
            <w:tcBorders>
              <w:top w:val="nil"/>
              <w:left w:val="nil"/>
              <w:bottom w:val="single" w:sz="4" w:space="0" w:color="auto"/>
              <w:right w:val="single" w:sz="4" w:space="0" w:color="auto"/>
            </w:tcBorders>
            <w:shd w:val="clear" w:color="auto" w:fill="auto"/>
            <w:vAlign w:val="bottom"/>
            <w:hideMark/>
          </w:tcPr>
          <w:p w14:paraId="701E0372" w14:textId="33EDD3F0" w:rsidR="006F1EA1" w:rsidRPr="006F1EA1" w:rsidRDefault="006F1EA1" w:rsidP="006F1EA1">
            <w:pPr>
              <w:rPr>
                <w:sz w:val="24"/>
                <w:szCs w:val="24"/>
              </w:rPr>
            </w:pPr>
            <w:r w:rsidRPr="006F1EA1">
              <w:rPr>
                <w:color w:val="000000"/>
                <w:sz w:val="24"/>
                <w:szCs w:val="24"/>
              </w:rPr>
              <w:t>Dệt may</w:t>
            </w:r>
          </w:p>
        </w:tc>
        <w:tc>
          <w:tcPr>
            <w:tcW w:w="1417" w:type="dxa"/>
            <w:tcBorders>
              <w:top w:val="nil"/>
              <w:left w:val="nil"/>
              <w:bottom w:val="single" w:sz="4" w:space="0" w:color="auto"/>
              <w:right w:val="single" w:sz="4" w:space="0" w:color="auto"/>
            </w:tcBorders>
            <w:shd w:val="clear" w:color="auto" w:fill="auto"/>
            <w:noWrap/>
            <w:vAlign w:val="bottom"/>
            <w:hideMark/>
          </w:tcPr>
          <w:p w14:paraId="4A771A7C" w14:textId="3768C448" w:rsidR="006F1EA1" w:rsidRPr="006F1EA1" w:rsidRDefault="006F1EA1" w:rsidP="006F1EA1">
            <w:pPr>
              <w:jc w:val="center"/>
              <w:rPr>
                <w:sz w:val="24"/>
                <w:szCs w:val="24"/>
              </w:rPr>
            </w:pPr>
            <w:r w:rsidRPr="006F1EA1">
              <w:rPr>
                <w:color w:val="000000"/>
                <w:sz w:val="24"/>
                <w:szCs w:val="24"/>
              </w:rPr>
              <w:t>2 781 047</w:t>
            </w:r>
          </w:p>
        </w:tc>
        <w:tc>
          <w:tcPr>
            <w:tcW w:w="1411" w:type="dxa"/>
            <w:tcBorders>
              <w:top w:val="nil"/>
              <w:left w:val="nil"/>
              <w:bottom w:val="single" w:sz="4" w:space="0" w:color="auto"/>
              <w:right w:val="single" w:sz="4" w:space="0" w:color="auto"/>
            </w:tcBorders>
            <w:shd w:val="clear" w:color="auto" w:fill="auto"/>
            <w:noWrap/>
            <w:vAlign w:val="bottom"/>
            <w:hideMark/>
          </w:tcPr>
          <w:p w14:paraId="563FDA71" w14:textId="1C04167E" w:rsidR="006F1EA1" w:rsidRPr="006F1EA1" w:rsidRDefault="006F1EA1" w:rsidP="006F1EA1">
            <w:pPr>
              <w:jc w:val="center"/>
              <w:rPr>
                <w:sz w:val="24"/>
                <w:szCs w:val="24"/>
              </w:rPr>
            </w:pPr>
            <w:r w:rsidRPr="006F1EA1">
              <w:rPr>
                <w:color w:val="000000"/>
                <w:sz w:val="24"/>
                <w:szCs w:val="24"/>
              </w:rPr>
              <w:t>4 703 807</w:t>
            </w:r>
          </w:p>
        </w:tc>
        <w:tc>
          <w:tcPr>
            <w:tcW w:w="1390" w:type="dxa"/>
            <w:tcBorders>
              <w:top w:val="nil"/>
              <w:left w:val="nil"/>
              <w:bottom w:val="single" w:sz="4" w:space="0" w:color="auto"/>
              <w:right w:val="single" w:sz="4" w:space="0" w:color="auto"/>
            </w:tcBorders>
            <w:shd w:val="clear" w:color="auto" w:fill="auto"/>
            <w:noWrap/>
            <w:vAlign w:val="bottom"/>
            <w:hideMark/>
          </w:tcPr>
          <w:p w14:paraId="6AAC0142" w14:textId="55FC708D" w:rsidR="006F1EA1" w:rsidRPr="006F1EA1" w:rsidRDefault="006F1EA1" w:rsidP="006F1EA1">
            <w:pPr>
              <w:jc w:val="center"/>
              <w:rPr>
                <w:bCs/>
                <w:sz w:val="24"/>
                <w:szCs w:val="24"/>
              </w:rPr>
            </w:pPr>
            <w:r w:rsidRPr="006F1EA1">
              <w:rPr>
                <w:sz w:val="24"/>
                <w:szCs w:val="24"/>
              </w:rPr>
              <w:t>69,1</w:t>
            </w:r>
          </w:p>
        </w:tc>
      </w:tr>
      <w:tr w:rsidR="006F1EA1" w:rsidRPr="006F1EA1" w14:paraId="0EAC8893"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50940698" w14:textId="77777777" w:rsidR="006F1EA1" w:rsidRPr="006F1EA1" w:rsidRDefault="006F1EA1" w:rsidP="006F1EA1">
            <w:pPr>
              <w:jc w:val="center"/>
              <w:rPr>
                <w:sz w:val="24"/>
                <w:szCs w:val="24"/>
                <w:lang w:eastAsia="en-US"/>
              </w:rPr>
            </w:pPr>
            <w:r w:rsidRPr="006F1EA1">
              <w:rPr>
                <w:sz w:val="24"/>
                <w:szCs w:val="24"/>
                <w:lang w:eastAsia="en-US"/>
              </w:rPr>
              <w:t>4</w:t>
            </w:r>
          </w:p>
        </w:tc>
        <w:tc>
          <w:tcPr>
            <w:tcW w:w="4479" w:type="dxa"/>
            <w:tcBorders>
              <w:top w:val="nil"/>
              <w:left w:val="nil"/>
              <w:bottom w:val="single" w:sz="4" w:space="0" w:color="auto"/>
              <w:right w:val="single" w:sz="4" w:space="0" w:color="auto"/>
            </w:tcBorders>
            <w:shd w:val="clear" w:color="auto" w:fill="auto"/>
            <w:vAlign w:val="bottom"/>
            <w:hideMark/>
          </w:tcPr>
          <w:p w14:paraId="59CDE34A" w14:textId="7F3830E8" w:rsidR="006F1EA1" w:rsidRPr="006F1EA1" w:rsidRDefault="006F1EA1" w:rsidP="006F1EA1">
            <w:pPr>
              <w:rPr>
                <w:sz w:val="24"/>
                <w:szCs w:val="24"/>
              </w:rPr>
            </w:pPr>
            <w:r w:rsidRPr="006F1EA1">
              <w:rPr>
                <w:color w:val="000000"/>
                <w:sz w:val="24"/>
                <w:szCs w:val="24"/>
              </w:rPr>
              <w:t>Da động vật và da thuộc (trừ da lông)</w:t>
            </w:r>
          </w:p>
        </w:tc>
        <w:tc>
          <w:tcPr>
            <w:tcW w:w="1417" w:type="dxa"/>
            <w:tcBorders>
              <w:top w:val="nil"/>
              <w:left w:val="nil"/>
              <w:bottom w:val="single" w:sz="4" w:space="0" w:color="auto"/>
              <w:right w:val="single" w:sz="4" w:space="0" w:color="auto"/>
            </w:tcBorders>
            <w:shd w:val="clear" w:color="auto" w:fill="auto"/>
            <w:noWrap/>
            <w:vAlign w:val="bottom"/>
            <w:hideMark/>
          </w:tcPr>
          <w:p w14:paraId="4A956134" w14:textId="0B6CBDC0" w:rsidR="006F1EA1" w:rsidRPr="006F1EA1" w:rsidRDefault="006F1EA1" w:rsidP="006F1EA1">
            <w:pPr>
              <w:jc w:val="center"/>
              <w:rPr>
                <w:sz w:val="24"/>
                <w:szCs w:val="24"/>
              </w:rPr>
            </w:pPr>
            <w:r w:rsidRPr="006F1EA1">
              <w:rPr>
                <w:color w:val="000000"/>
                <w:sz w:val="24"/>
                <w:szCs w:val="24"/>
              </w:rPr>
              <w:t>778 783</w:t>
            </w:r>
          </w:p>
        </w:tc>
        <w:tc>
          <w:tcPr>
            <w:tcW w:w="1411" w:type="dxa"/>
            <w:tcBorders>
              <w:top w:val="nil"/>
              <w:left w:val="nil"/>
              <w:bottom w:val="single" w:sz="4" w:space="0" w:color="auto"/>
              <w:right w:val="single" w:sz="4" w:space="0" w:color="auto"/>
            </w:tcBorders>
            <w:shd w:val="clear" w:color="auto" w:fill="auto"/>
            <w:noWrap/>
            <w:vAlign w:val="bottom"/>
            <w:hideMark/>
          </w:tcPr>
          <w:p w14:paraId="5FBEE121" w14:textId="1268D834" w:rsidR="006F1EA1" w:rsidRPr="006F1EA1" w:rsidRDefault="006F1EA1" w:rsidP="006F1EA1">
            <w:pPr>
              <w:jc w:val="center"/>
              <w:rPr>
                <w:sz w:val="24"/>
                <w:szCs w:val="24"/>
              </w:rPr>
            </w:pPr>
            <w:r w:rsidRPr="006F1EA1">
              <w:rPr>
                <w:color w:val="000000"/>
                <w:sz w:val="24"/>
                <w:szCs w:val="24"/>
              </w:rPr>
              <w:t>3 665 396</w:t>
            </w:r>
          </w:p>
        </w:tc>
        <w:tc>
          <w:tcPr>
            <w:tcW w:w="1390" w:type="dxa"/>
            <w:tcBorders>
              <w:top w:val="nil"/>
              <w:left w:val="nil"/>
              <w:bottom w:val="single" w:sz="4" w:space="0" w:color="auto"/>
              <w:right w:val="single" w:sz="4" w:space="0" w:color="auto"/>
            </w:tcBorders>
            <w:shd w:val="clear" w:color="auto" w:fill="auto"/>
            <w:noWrap/>
            <w:vAlign w:val="bottom"/>
            <w:hideMark/>
          </w:tcPr>
          <w:p w14:paraId="38CF95A4" w14:textId="7675D4FC" w:rsidR="006F1EA1" w:rsidRPr="006F1EA1" w:rsidRDefault="006F1EA1" w:rsidP="006F1EA1">
            <w:pPr>
              <w:jc w:val="center"/>
              <w:rPr>
                <w:bCs/>
                <w:sz w:val="24"/>
                <w:szCs w:val="24"/>
              </w:rPr>
            </w:pPr>
            <w:r w:rsidRPr="006F1EA1">
              <w:rPr>
                <w:sz w:val="24"/>
                <w:szCs w:val="24"/>
              </w:rPr>
              <w:t>370,7</w:t>
            </w:r>
          </w:p>
        </w:tc>
      </w:tr>
      <w:tr w:rsidR="006F1EA1" w:rsidRPr="006F1EA1" w14:paraId="6C35286D"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C003AA2" w14:textId="77777777" w:rsidR="006F1EA1" w:rsidRPr="006F1EA1" w:rsidRDefault="006F1EA1" w:rsidP="006F1EA1">
            <w:pPr>
              <w:jc w:val="center"/>
              <w:rPr>
                <w:sz w:val="24"/>
                <w:szCs w:val="24"/>
                <w:lang w:eastAsia="en-US"/>
              </w:rPr>
            </w:pPr>
            <w:r w:rsidRPr="006F1EA1">
              <w:rPr>
                <w:sz w:val="24"/>
                <w:szCs w:val="24"/>
                <w:lang w:eastAsia="en-US"/>
              </w:rPr>
              <w:t>5</w:t>
            </w:r>
          </w:p>
        </w:tc>
        <w:tc>
          <w:tcPr>
            <w:tcW w:w="4479" w:type="dxa"/>
            <w:tcBorders>
              <w:top w:val="nil"/>
              <w:left w:val="nil"/>
              <w:bottom w:val="single" w:sz="4" w:space="0" w:color="auto"/>
              <w:right w:val="single" w:sz="4" w:space="0" w:color="auto"/>
            </w:tcBorders>
            <w:shd w:val="clear" w:color="auto" w:fill="auto"/>
            <w:hideMark/>
          </w:tcPr>
          <w:p w14:paraId="7FD61A69" w14:textId="436C9035" w:rsidR="006F1EA1" w:rsidRPr="006F1EA1" w:rsidRDefault="006F1EA1" w:rsidP="006F1EA1">
            <w:pPr>
              <w:rPr>
                <w:sz w:val="24"/>
                <w:szCs w:val="24"/>
              </w:rPr>
            </w:pPr>
            <w:r w:rsidRPr="006F1EA1">
              <w:rPr>
                <w:color w:val="000000"/>
                <w:sz w:val="24"/>
                <w:szCs w:val="24"/>
              </w:rPr>
              <w:t>Dược phẩm</w:t>
            </w:r>
          </w:p>
        </w:tc>
        <w:tc>
          <w:tcPr>
            <w:tcW w:w="1417" w:type="dxa"/>
            <w:tcBorders>
              <w:top w:val="nil"/>
              <w:left w:val="nil"/>
              <w:bottom w:val="single" w:sz="4" w:space="0" w:color="auto"/>
              <w:right w:val="single" w:sz="4" w:space="0" w:color="auto"/>
            </w:tcBorders>
            <w:shd w:val="clear" w:color="auto" w:fill="auto"/>
            <w:noWrap/>
            <w:vAlign w:val="bottom"/>
            <w:hideMark/>
          </w:tcPr>
          <w:p w14:paraId="53C02BE0" w14:textId="6625244C" w:rsidR="006F1EA1" w:rsidRPr="006F1EA1" w:rsidRDefault="006F1EA1" w:rsidP="006F1EA1">
            <w:pPr>
              <w:jc w:val="center"/>
              <w:rPr>
                <w:sz w:val="24"/>
                <w:szCs w:val="24"/>
              </w:rPr>
            </w:pPr>
            <w:r w:rsidRPr="006F1EA1">
              <w:rPr>
                <w:color w:val="000000"/>
                <w:sz w:val="24"/>
                <w:szCs w:val="24"/>
              </w:rPr>
              <w:t>3 930 011</w:t>
            </w:r>
          </w:p>
        </w:tc>
        <w:tc>
          <w:tcPr>
            <w:tcW w:w="1411" w:type="dxa"/>
            <w:tcBorders>
              <w:top w:val="nil"/>
              <w:left w:val="nil"/>
              <w:bottom w:val="single" w:sz="4" w:space="0" w:color="auto"/>
              <w:right w:val="single" w:sz="4" w:space="0" w:color="auto"/>
            </w:tcBorders>
            <w:shd w:val="clear" w:color="auto" w:fill="auto"/>
            <w:noWrap/>
            <w:vAlign w:val="bottom"/>
            <w:hideMark/>
          </w:tcPr>
          <w:p w14:paraId="0E60026D" w14:textId="7F410EDF" w:rsidR="006F1EA1" w:rsidRPr="006F1EA1" w:rsidRDefault="006F1EA1" w:rsidP="006F1EA1">
            <w:pPr>
              <w:jc w:val="center"/>
              <w:rPr>
                <w:sz w:val="24"/>
                <w:szCs w:val="24"/>
              </w:rPr>
            </w:pPr>
            <w:r w:rsidRPr="006F1EA1">
              <w:rPr>
                <w:color w:val="000000"/>
                <w:sz w:val="24"/>
                <w:szCs w:val="24"/>
              </w:rPr>
              <w:t>2 382 645</w:t>
            </w:r>
          </w:p>
        </w:tc>
        <w:tc>
          <w:tcPr>
            <w:tcW w:w="1390" w:type="dxa"/>
            <w:tcBorders>
              <w:top w:val="nil"/>
              <w:left w:val="nil"/>
              <w:bottom w:val="single" w:sz="4" w:space="0" w:color="auto"/>
              <w:right w:val="single" w:sz="4" w:space="0" w:color="auto"/>
            </w:tcBorders>
            <w:shd w:val="clear" w:color="auto" w:fill="auto"/>
            <w:noWrap/>
            <w:vAlign w:val="bottom"/>
            <w:hideMark/>
          </w:tcPr>
          <w:p w14:paraId="1449BF1B" w14:textId="3288376E" w:rsidR="006F1EA1" w:rsidRPr="006F1EA1" w:rsidRDefault="006F1EA1" w:rsidP="006F1EA1">
            <w:pPr>
              <w:jc w:val="center"/>
              <w:rPr>
                <w:bCs/>
                <w:sz w:val="24"/>
                <w:szCs w:val="24"/>
              </w:rPr>
            </w:pPr>
            <w:r w:rsidRPr="006F1EA1">
              <w:rPr>
                <w:sz w:val="24"/>
                <w:szCs w:val="24"/>
              </w:rPr>
              <w:t>-39,4</w:t>
            </w:r>
          </w:p>
        </w:tc>
      </w:tr>
      <w:tr w:rsidR="006F1EA1" w:rsidRPr="006F1EA1" w14:paraId="63C90D24" w14:textId="77777777" w:rsidTr="00A42D27">
        <w:trPr>
          <w:trHeight w:val="165"/>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065E818" w14:textId="051D673D" w:rsidR="006F1EA1" w:rsidRPr="006F1EA1" w:rsidRDefault="006F1EA1" w:rsidP="006F1EA1">
            <w:pPr>
              <w:jc w:val="center"/>
              <w:rPr>
                <w:sz w:val="24"/>
                <w:szCs w:val="24"/>
                <w:lang w:eastAsia="en-US"/>
              </w:rPr>
            </w:pPr>
            <w:r w:rsidRPr="006F1EA1">
              <w:rPr>
                <w:sz w:val="24"/>
                <w:szCs w:val="24"/>
                <w:lang w:eastAsia="en-US"/>
              </w:rPr>
              <w:lastRenderedPageBreak/>
              <w:t>6</w:t>
            </w:r>
          </w:p>
        </w:tc>
        <w:tc>
          <w:tcPr>
            <w:tcW w:w="4479" w:type="dxa"/>
            <w:tcBorders>
              <w:top w:val="nil"/>
              <w:left w:val="nil"/>
              <w:bottom w:val="single" w:sz="4" w:space="0" w:color="auto"/>
              <w:right w:val="single" w:sz="4" w:space="0" w:color="auto"/>
            </w:tcBorders>
            <w:shd w:val="clear" w:color="auto" w:fill="auto"/>
            <w:vAlign w:val="center"/>
            <w:hideMark/>
          </w:tcPr>
          <w:p w14:paraId="608587C1" w14:textId="0E1C5B98" w:rsidR="006F1EA1" w:rsidRPr="006F1EA1" w:rsidRDefault="006F1EA1" w:rsidP="006F1EA1">
            <w:pPr>
              <w:rPr>
                <w:sz w:val="24"/>
                <w:szCs w:val="24"/>
              </w:rPr>
            </w:pPr>
            <w:r w:rsidRPr="006F1EA1">
              <w:rPr>
                <w:color w:val="000000"/>
                <w:sz w:val="24"/>
                <w:szCs w:val="24"/>
              </w:rPr>
              <w:t>Cá và động vật giáp xác, động vật thân mềm và các động vật thủy sinh không xương sống khác</w:t>
            </w:r>
          </w:p>
        </w:tc>
        <w:tc>
          <w:tcPr>
            <w:tcW w:w="1417" w:type="dxa"/>
            <w:tcBorders>
              <w:top w:val="nil"/>
              <w:left w:val="nil"/>
              <w:bottom w:val="single" w:sz="4" w:space="0" w:color="auto"/>
              <w:right w:val="single" w:sz="4" w:space="0" w:color="auto"/>
            </w:tcBorders>
            <w:shd w:val="clear" w:color="auto" w:fill="auto"/>
            <w:noWrap/>
            <w:vAlign w:val="bottom"/>
            <w:hideMark/>
          </w:tcPr>
          <w:p w14:paraId="7DB5E94D" w14:textId="0AA86D0F" w:rsidR="006F1EA1" w:rsidRPr="006F1EA1" w:rsidRDefault="006F1EA1" w:rsidP="006F1EA1">
            <w:pPr>
              <w:jc w:val="center"/>
              <w:rPr>
                <w:sz w:val="24"/>
                <w:szCs w:val="24"/>
              </w:rPr>
            </w:pPr>
            <w:r w:rsidRPr="006F1EA1">
              <w:rPr>
                <w:color w:val="000000"/>
                <w:sz w:val="24"/>
                <w:szCs w:val="24"/>
              </w:rPr>
              <w:t>1 428 969</w:t>
            </w:r>
          </w:p>
        </w:tc>
        <w:tc>
          <w:tcPr>
            <w:tcW w:w="1411" w:type="dxa"/>
            <w:tcBorders>
              <w:top w:val="nil"/>
              <w:left w:val="nil"/>
              <w:bottom w:val="single" w:sz="4" w:space="0" w:color="auto"/>
              <w:right w:val="single" w:sz="4" w:space="0" w:color="auto"/>
            </w:tcBorders>
            <w:shd w:val="clear" w:color="auto" w:fill="auto"/>
            <w:noWrap/>
            <w:vAlign w:val="bottom"/>
            <w:hideMark/>
          </w:tcPr>
          <w:p w14:paraId="46C436AB" w14:textId="3F698D51" w:rsidR="006F1EA1" w:rsidRPr="006F1EA1" w:rsidRDefault="006F1EA1" w:rsidP="006F1EA1">
            <w:pPr>
              <w:jc w:val="center"/>
              <w:rPr>
                <w:sz w:val="24"/>
                <w:szCs w:val="24"/>
              </w:rPr>
            </w:pPr>
            <w:r w:rsidRPr="006F1EA1">
              <w:rPr>
                <w:color w:val="000000"/>
                <w:sz w:val="24"/>
                <w:szCs w:val="24"/>
              </w:rPr>
              <w:t>1 410 673</w:t>
            </w:r>
          </w:p>
        </w:tc>
        <w:tc>
          <w:tcPr>
            <w:tcW w:w="1390" w:type="dxa"/>
            <w:tcBorders>
              <w:top w:val="nil"/>
              <w:left w:val="nil"/>
              <w:bottom w:val="single" w:sz="4" w:space="0" w:color="auto"/>
              <w:right w:val="single" w:sz="4" w:space="0" w:color="auto"/>
            </w:tcBorders>
            <w:shd w:val="clear" w:color="auto" w:fill="auto"/>
            <w:noWrap/>
            <w:vAlign w:val="bottom"/>
            <w:hideMark/>
          </w:tcPr>
          <w:p w14:paraId="70721629" w14:textId="152DC397" w:rsidR="006F1EA1" w:rsidRPr="006F1EA1" w:rsidRDefault="006F1EA1" w:rsidP="006F1EA1">
            <w:pPr>
              <w:jc w:val="center"/>
              <w:rPr>
                <w:bCs/>
                <w:sz w:val="24"/>
                <w:szCs w:val="24"/>
              </w:rPr>
            </w:pPr>
            <w:r w:rsidRPr="006F1EA1">
              <w:rPr>
                <w:sz w:val="24"/>
                <w:szCs w:val="24"/>
              </w:rPr>
              <w:t>-1,3</w:t>
            </w:r>
          </w:p>
        </w:tc>
      </w:tr>
      <w:tr w:rsidR="006F1EA1" w:rsidRPr="006F1EA1" w14:paraId="31055E3F"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330A0DCC" w14:textId="3CE34F73" w:rsidR="006F1EA1" w:rsidRPr="006F1EA1" w:rsidRDefault="006F1EA1" w:rsidP="006F1EA1">
            <w:pPr>
              <w:jc w:val="center"/>
              <w:rPr>
                <w:sz w:val="24"/>
                <w:szCs w:val="24"/>
                <w:lang w:eastAsia="en-US"/>
              </w:rPr>
            </w:pPr>
            <w:r w:rsidRPr="006F1EA1">
              <w:rPr>
                <w:sz w:val="24"/>
                <w:szCs w:val="24"/>
                <w:lang w:eastAsia="en-US"/>
              </w:rPr>
              <w:t>7</w:t>
            </w:r>
          </w:p>
        </w:tc>
        <w:tc>
          <w:tcPr>
            <w:tcW w:w="4479" w:type="dxa"/>
            <w:tcBorders>
              <w:top w:val="nil"/>
              <w:left w:val="nil"/>
              <w:bottom w:val="single" w:sz="4" w:space="0" w:color="auto"/>
              <w:right w:val="single" w:sz="4" w:space="0" w:color="auto"/>
            </w:tcBorders>
            <w:shd w:val="clear" w:color="auto" w:fill="auto"/>
            <w:vAlign w:val="bottom"/>
            <w:hideMark/>
          </w:tcPr>
          <w:p w14:paraId="23C01E48" w14:textId="22882FA0" w:rsidR="006F1EA1" w:rsidRPr="006F1EA1" w:rsidRDefault="006F1EA1" w:rsidP="006F1EA1">
            <w:pPr>
              <w:rPr>
                <w:sz w:val="24"/>
                <w:szCs w:val="24"/>
              </w:rPr>
            </w:pPr>
            <w:r w:rsidRPr="006F1EA1">
              <w:rPr>
                <w:color w:val="000000"/>
                <w:sz w:val="24"/>
                <w:szCs w:val="24"/>
              </w:rPr>
              <w:t>Sản phẩm từ sắt, thép</w:t>
            </w:r>
          </w:p>
        </w:tc>
        <w:tc>
          <w:tcPr>
            <w:tcW w:w="1417" w:type="dxa"/>
            <w:tcBorders>
              <w:top w:val="nil"/>
              <w:left w:val="nil"/>
              <w:bottom w:val="single" w:sz="4" w:space="0" w:color="auto"/>
              <w:right w:val="single" w:sz="4" w:space="0" w:color="auto"/>
            </w:tcBorders>
            <w:shd w:val="clear" w:color="auto" w:fill="auto"/>
            <w:noWrap/>
            <w:vAlign w:val="bottom"/>
            <w:hideMark/>
          </w:tcPr>
          <w:p w14:paraId="1C567B76" w14:textId="32E1A205" w:rsidR="006F1EA1" w:rsidRPr="006F1EA1" w:rsidRDefault="006F1EA1" w:rsidP="006F1EA1">
            <w:pPr>
              <w:jc w:val="center"/>
              <w:rPr>
                <w:sz w:val="24"/>
                <w:szCs w:val="24"/>
              </w:rPr>
            </w:pPr>
            <w:r w:rsidRPr="006F1EA1">
              <w:rPr>
                <w:color w:val="000000"/>
                <w:sz w:val="24"/>
                <w:szCs w:val="24"/>
              </w:rPr>
              <w:t>227 614</w:t>
            </w:r>
          </w:p>
        </w:tc>
        <w:tc>
          <w:tcPr>
            <w:tcW w:w="1411" w:type="dxa"/>
            <w:tcBorders>
              <w:top w:val="nil"/>
              <w:left w:val="nil"/>
              <w:bottom w:val="single" w:sz="4" w:space="0" w:color="auto"/>
              <w:right w:val="single" w:sz="4" w:space="0" w:color="auto"/>
            </w:tcBorders>
            <w:shd w:val="clear" w:color="auto" w:fill="auto"/>
            <w:noWrap/>
            <w:vAlign w:val="bottom"/>
            <w:hideMark/>
          </w:tcPr>
          <w:p w14:paraId="3CCB2666" w14:textId="14161057" w:rsidR="006F1EA1" w:rsidRPr="006F1EA1" w:rsidRDefault="006F1EA1" w:rsidP="006F1EA1">
            <w:pPr>
              <w:jc w:val="center"/>
              <w:rPr>
                <w:sz w:val="24"/>
                <w:szCs w:val="24"/>
              </w:rPr>
            </w:pPr>
            <w:r w:rsidRPr="006F1EA1">
              <w:rPr>
                <w:color w:val="000000"/>
                <w:sz w:val="24"/>
                <w:szCs w:val="24"/>
              </w:rPr>
              <w:t>1 118 868</w:t>
            </w:r>
          </w:p>
        </w:tc>
        <w:tc>
          <w:tcPr>
            <w:tcW w:w="1390" w:type="dxa"/>
            <w:tcBorders>
              <w:top w:val="nil"/>
              <w:left w:val="nil"/>
              <w:bottom w:val="single" w:sz="4" w:space="0" w:color="auto"/>
              <w:right w:val="single" w:sz="4" w:space="0" w:color="auto"/>
            </w:tcBorders>
            <w:shd w:val="clear" w:color="auto" w:fill="auto"/>
            <w:noWrap/>
            <w:vAlign w:val="bottom"/>
            <w:hideMark/>
          </w:tcPr>
          <w:p w14:paraId="588CEA4D" w14:textId="1B5218CE" w:rsidR="006F1EA1" w:rsidRPr="006F1EA1" w:rsidRDefault="006F1EA1" w:rsidP="006F1EA1">
            <w:pPr>
              <w:jc w:val="center"/>
              <w:rPr>
                <w:bCs/>
                <w:sz w:val="24"/>
                <w:szCs w:val="24"/>
              </w:rPr>
            </w:pPr>
            <w:r w:rsidRPr="006F1EA1">
              <w:rPr>
                <w:sz w:val="24"/>
                <w:szCs w:val="24"/>
              </w:rPr>
              <w:t>391,6</w:t>
            </w:r>
          </w:p>
        </w:tc>
      </w:tr>
      <w:tr w:rsidR="006F1EA1" w:rsidRPr="006F1EA1" w14:paraId="4BF13C1B" w14:textId="77777777" w:rsidTr="00A42D27">
        <w:trPr>
          <w:trHeight w:val="401"/>
        </w:trPr>
        <w:tc>
          <w:tcPr>
            <w:tcW w:w="625" w:type="dxa"/>
            <w:tcBorders>
              <w:top w:val="nil"/>
              <w:left w:val="single" w:sz="8" w:space="0" w:color="auto"/>
              <w:bottom w:val="single" w:sz="4" w:space="0" w:color="auto"/>
              <w:right w:val="single" w:sz="4" w:space="0" w:color="auto"/>
            </w:tcBorders>
            <w:shd w:val="clear" w:color="auto" w:fill="auto"/>
            <w:vAlign w:val="center"/>
          </w:tcPr>
          <w:p w14:paraId="3407DD26" w14:textId="51E57288" w:rsidR="006F1EA1" w:rsidRPr="006F1EA1" w:rsidRDefault="006F1EA1" w:rsidP="006F1EA1">
            <w:pPr>
              <w:jc w:val="center"/>
              <w:rPr>
                <w:sz w:val="24"/>
                <w:szCs w:val="24"/>
                <w:lang w:eastAsia="en-US"/>
              </w:rPr>
            </w:pPr>
            <w:r w:rsidRPr="006F1EA1">
              <w:rPr>
                <w:sz w:val="24"/>
                <w:szCs w:val="24"/>
                <w:lang w:eastAsia="en-US"/>
              </w:rPr>
              <w:t>8</w:t>
            </w:r>
          </w:p>
        </w:tc>
        <w:tc>
          <w:tcPr>
            <w:tcW w:w="4479" w:type="dxa"/>
            <w:tcBorders>
              <w:top w:val="nil"/>
              <w:left w:val="nil"/>
              <w:bottom w:val="single" w:sz="4" w:space="0" w:color="auto"/>
              <w:right w:val="single" w:sz="4" w:space="0" w:color="auto"/>
            </w:tcBorders>
            <w:shd w:val="clear" w:color="auto" w:fill="auto"/>
            <w:vAlign w:val="bottom"/>
          </w:tcPr>
          <w:p w14:paraId="2CBBD0E6" w14:textId="22E418B0" w:rsidR="006F1EA1" w:rsidRPr="006F1EA1" w:rsidRDefault="006F1EA1" w:rsidP="006F1EA1">
            <w:pPr>
              <w:rPr>
                <w:color w:val="000000"/>
                <w:sz w:val="24"/>
                <w:szCs w:val="24"/>
              </w:rPr>
            </w:pPr>
            <w:r w:rsidRPr="006F1EA1">
              <w:rPr>
                <w:color w:val="000000"/>
                <w:sz w:val="24"/>
                <w:szCs w:val="24"/>
              </w:rPr>
              <w:t>Phế liệu và chất thải từ các ngành công nghiệp thực phẩm; thức ăn gia súc đã chuẩn bị sẵn</w:t>
            </w:r>
          </w:p>
        </w:tc>
        <w:tc>
          <w:tcPr>
            <w:tcW w:w="1417" w:type="dxa"/>
            <w:tcBorders>
              <w:top w:val="nil"/>
              <w:left w:val="nil"/>
              <w:bottom w:val="single" w:sz="4" w:space="0" w:color="auto"/>
              <w:right w:val="single" w:sz="4" w:space="0" w:color="auto"/>
            </w:tcBorders>
            <w:shd w:val="clear" w:color="auto" w:fill="auto"/>
            <w:noWrap/>
            <w:vAlign w:val="bottom"/>
          </w:tcPr>
          <w:p w14:paraId="3C49D615" w14:textId="56306C80" w:rsidR="006F1EA1" w:rsidRPr="006F1EA1" w:rsidRDefault="006F1EA1" w:rsidP="006F1EA1">
            <w:pPr>
              <w:jc w:val="center"/>
              <w:rPr>
                <w:color w:val="000000"/>
                <w:sz w:val="24"/>
                <w:szCs w:val="24"/>
              </w:rPr>
            </w:pPr>
            <w:r w:rsidRPr="006F1EA1">
              <w:rPr>
                <w:color w:val="000000"/>
                <w:sz w:val="24"/>
                <w:szCs w:val="24"/>
              </w:rPr>
              <w:t>344 877</w:t>
            </w:r>
          </w:p>
        </w:tc>
        <w:tc>
          <w:tcPr>
            <w:tcW w:w="1411" w:type="dxa"/>
            <w:tcBorders>
              <w:top w:val="nil"/>
              <w:left w:val="nil"/>
              <w:bottom w:val="single" w:sz="4" w:space="0" w:color="auto"/>
              <w:right w:val="single" w:sz="4" w:space="0" w:color="auto"/>
            </w:tcBorders>
            <w:shd w:val="clear" w:color="auto" w:fill="auto"/>
            <w:noWrap/>
            <w:vAlign w:val="bottom"/>
          </w:tcPr>
          <w:p w14:paraId="77A6A4E3" w14:textId="48714412" w:rsidR="006F1EA1" w:rsidRPr="006F1EA1" w:rsidRDefault="006F1EA1" w:rsidP="006F1EA1">
            <w:pPr>
              <w:jc w:val="center"/>
              <w:rPr>
                <w:color w:val="000000"/>
                <w:sz w:val="24"/>
                <w:szCs w:val="24"/>
              </w:rPr>
            </w:pPr>
            <w:r w:rsidRPr="006F1EA1">
              <w:rPr>
                <w:color w:val="000000"/>
                <w:sz w:val="24"/>
                <w:szCs w:val="24"/>
              </w:rPr>
              <w:t>739 332</w:t>
            </w:r>
          </w:p>
        </w:tc>
        <w:tc>
          <w:tcPr>
            <w:tcW w:w="1390" w:type="dxa"/>
            <w:tcBorders>
              <w:top w:val="nil"/>
              <w:left w:val="nil"/>
              <w:bottom w:val="single" w:sz="4" w:space="0" w:color="auto"/>
              <w:right w:val="single" w:sz="4" w:space="0" w:color="auto"/>
            </w:tcBorders>
            <w:shd w:val="clear" w:color="auto" w:fill="auto"/>
            <w:noWrap/>
            <w:vAlign w:val="bottom"/>
          </w:tcPr>
          <w:p w14:paraId="4F10A0AF" w14:textId="6AB13A9E" w:rsidR="006F1EA1" w:rsidRPr="006F1EA1" w:rsidRDefault="006F1EA1" w:rsidP="006F1EA1">
            <w:pPr>
              <w:jc w:val="center"/>
              <w:rPr>
                <w:sz w:val="24"/>
                <w:szCs w:val="24"/>
              </w:rPr>
            </w:pPr>
            <w:r w:rsidRPr="006F1EA1">
              <w:rPr>
                <w:sz w:val="24"/>
                <w:szCs w:val="24"/>
              </w:rPr>
              <w:t>114,4</w:t>
            </w:r>
          </w:p>
        </w:tc>
      </w:tr>
      <w:tr w:rsidR="006F1EA1" w:rsidRPr="006F1EA1" w14:paraId="6DF329F5" w14:textId="77777777" w:rsidTr="00A42D27">
        <w:trPr>
          <w:trHeight w:val="401"/>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35FD5B4C" w14:textId="20437390" w:rsidR="006F1EA1" w:rsidRPr="006F1EA1" w:rsidRDefault="006F1EA1" w:rsidP="006F1EA1">
            <w:pPr>
              <w:jc w:val="center"/>
              <w:rPr>
                <w:sz w:val="24"/>
                <w:szCs w:val="24"/>
                <w:lang w:eastAsia="en-US"/>
              </w:rPr>
            </w:pPr>
            <w:r w:rsidRPr="006F1EA1">
              <w:rPr>
                <w:sz w:val="24"/>
                <w:szCs w:val="24"/>
                <w:lang w:eastAsia="en-US"/>
              </w:rPr>
              <w:t>9</w:t>
            </w:r>
          </w:p>
        </w:tc>
        <w:tc>
          <w:tcPr>
            <w:tcW w:w="4479" w:type="dxa"/>
            <w:tcBorders>
              <w:top w:val="nil"/>
              <w:left w:val="nil"/>
              <w:bottom w:val="single" w:sz="4" w:space="0" w:color="auto"/>
              <w:right w:val="single" w:sz="4" w:space="0" w:color="auto"/>
            </w:tcBorders>
            <w:shd w:val="clear" w:color="auto" w:fill="auto"/>
            <w:vAlign w:val="bottom"/>
            <w:hideMark/>
          </w:tcPr>
          <w:p w14:paraId="53A4463A" w14:textId="7959A2E2" w:rsidR="006F1EA1" w:rsidRPr="006F1EA1" w:rsidRDefault="006F1EA1" w:rsidP="006F1EA1">
            <w:pPr>
              <w:rPr>
                <w:sz w:val="24"/>
                <w:szCs w:val="24"/>
              </w:rPr>
            </w:pPr>
            <w:r w:rsidRPr="006F1EA1">
              <w:rPr>
                <w:color w:val="000000"/>
                <w:sz w:val="24"/>
                <w:szCs w:val="24"/>
              </w:rPr>
              <w:t>Đồ nội thất</w:t>
            </w:r>
          </w:p>
        </w:tc>
        <w:tc>
          <w:tcPr>
            <w:tcW w:w="1417" w:type="dxa"/>
            <w:tcBorders>
              <w:top w:val="nil"/>
              <w:left w:val="nil"/>
              <w:bottom w:val="single" w:sz="4" w:space="0" w:color="auto"/>
              <w:right w:val="single" w:sz="4" w:space="0" w:color="auto"/>
            </w:tcBorders>
            <w:shd w:val="clear" w:color="auto" w:fill="auto"/>
            <w:noWrap/>
            <w:vAlign w:val="bottom"/>
            <w:hideMark/>
          </w:tcPr>
          <w:p w14:paraId="6027142E" w14:textId="37E9C10D" w:rsidR="006F1EA1" w:rsidRPr="006F1EA1" w:rsidRDefault="006F1EA1" w:rsidP="006F1EA1">
            <w:pPr>
              <w:jc w:val="center"/>
              <w:rPr>
                <w:sz w:val="24"/>
                <w:szCs w:val="24"/>
              </w:rPr>
            </w:pPr>
            <w:r w:rsidRPr="006F1EA1">
              <w:rPr>
                <w:color w:val="000000"/>
                <w:sz w:val="24"/>
                <w:szCs w:val="24"/>
              </w:rPr>
              <w:t>438 044</w:t>
            </w:r>
          </w:p>
        </w:tc>
        <w:tc>
          <w:tcPr>
            <w:tcW w:w="1411" w:type="dxa"/>
            <w:tcBorders>
              <w:top w:val="nil"/>
              <w:left w:val="nil"/>
              <w:bottom w:val="single" w:sz="4" w:space="0" w:color="auto"/>
              <w:right w:val="single" w:sz="4" w:space="0" w:color="auto"/>
            </w:tcBorders>
            <w:shd w:val="clear" w:color="auto" w:fill="auto"/>
            <w:noWrap/>
            <w:vAlign w:val="bottom"/>
            <w:hideMark/>
          </w:tcPr>
          <w:p w14:paraId="563E253E" w14:textId="7C1B8A5A" w:rsidR="006F1EA1" w:rsidRPr="006F1EA1" w:rsidRDefault="006F1EA1" w:rsidP="006F1EA1">
            <w:pPr>
              <w:jc w:val="center"/>
              <w:rPr>
                <w:sz w:val="24"/>
                <w:szCs w:val="24"/>
              </w:rPr>
            </w:pPr>
            <w:r w:rsidRPr="006F1EA1">
              <w:rPr>
                <w:color w:val="000000"/>
                <w:sz w:val="24"/>
                <w:szCs w:val="24"/>
              </w:rPr>
              <w:t>717 360</w:t>
            </w:r>
          </w:p>
        </w:tc>
        <w:tc>
          <w:tcPr>
            <w:tcW w:w="1390" w:type="dxa"/>
            <w:tcBorders>
              <w:top w:val="nil"/>
              <w:left w:val="nil"/>
              <w:bottom w:val="single" w:sz="4" w:space="0" w:color="auto"/>
              <w:right w:val="single" w:sz="4" w:space="0" w:color="auto"/>
            </w:tcBorders>
            <w:shd w:val="clear" w:color="auto" w:fill="auto"/>
            <w:noWrap/>
            <w:vAlign w:val="bottom"/>
            <w:hideMark/>
          </w:tcPr>
          <w:p w14:paraId="29279105" w14:textId="49ECC1D6" w:rsidR="006F1EA1" w:rsidRPr="006F1EA1" w:rsidRDefault="006F1EA1" w:rsidP="006F1EA1">
            <w:pPr>
              <w:jc w:val="center"/>
              <w:rPr>
                <w:bCs/>
                <w:sz w:val="24"/>
                <w:szCs w:val="24"/>
                <w:lang w:val="fr-FR"/>
              </w:rPr>
            </w:pPr>
            <w:r w:rsidRPr="006F1EA1">
              <w:rPr>
                <w:sz w:val="24"/>
                <w:szCs w:val="24"/>
              </w:rPr>
              <w:t>63,8</w:t>
            </w:r>
          </w:p>
        </w:tc>
      </w:tr>
      <w:tr w:rsidR="006F1EA1" w:rsidRPr="006F1EA1" w14:paraId="09DACADE"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249D7E3D" w14:textId="22F6E4FA" w:rsidR="006F1EA1" w:rsidRPr="006F1EA1" w:rsidRDefault="006F1EA1" w:rsidP="006F1EA1">
            <w:pPr>
              <w:jc w:val="center"/>
              <w:rPr>
                <w:sz w:val="24"/>
                <w:szCs w:val="24"/>
                <w:lang w:eastAsia="en-US"/>
              </w:rPr>
            </w:pPr>
            <w:r w:rsidRPr="006F1EA1">
              <w:rPr>
                <w:sz w:val="24"/>
                <w:szCs w:val="24"/>
                <w:lang w:eastAsia="en-US"/>
              </w:rPr>
              <w:t>10</w:t>
            </w:r>
          </w:p>
        </w:tc>
        <w:tc>
          <w:tcPr>
            <w:tcW w:w="4479" w:type="dxa"/>
            <w:tcBorders>
              <w:top w:val="nil"/>
              <w:left w:val="nil"/>
              <w:bottom w:val="single" w:sz="4" w:space="0" w:color="auto"/>
              <w:right w:val="single" w:sz="4" w:space="0" w:color="auto"/>
            </w:tcBorders>
            <w:shd w:val="clear" w:color="auto" w:fill="auto"/>
            <w:vAlign w:val="bottom"/>
            <w:hideMark/>
          </w:tcPr>
          <w:p w14:paraId="4900A2BB" w14:textId="3EE87E4B" w:rsidR="006F1EA1" w:rsidRPr="006F1EA1" w:rsidRDefault="006F1EA1" w:rsidP="006F1EA1">
            <w:pPr>
              <w:rPr>
                <w:sz w:val="24"/>
                <w:szCs w:val="24"/>
              </w:rPr>
            </w:pPr>
            <w:r w:rsidRPr="006F1EA1">
              <w:rPr>
                <w:color w:val="000000"/>
                <w:sz w:val="24"/>
                <w:szCs w:val="24"/>
              </w:rPr>
              <w:t>Muối; lưu huỳnh; đất và đá; vật liệu trát, vôi và xi măng</w:t>
            </w:r>
          </w:p>
        </w:tc>
        <w:tc>
          <w:tcPr>
            <w:tcW w:w="1417" w:type="dxa"/>
            <w:tcBorders>
              <w:top w:val="nil"/>
              <w:left w:val="nil"/>
              <w:bottom w:val="single" w:sz="4" w:space="0" w:color="auto"/>
              <w:right w:val="single" w:sz="4" w:space="0" w:color="auto"/>
            </w:tcBorders>
            <w:shd w:val="clear" w:color="auto" w:fill="auto"/>
            <w:noWrap/>
            <w:vAlign w:val="bottom"/>
            <w:hideMark/>
          </w:tcPr>
          <w:p w14:paraId="386FBF18" w14:textId="1BCCFF9B" w:rsidR="006F1EA1" w:rsidRPr="006F1EA1" w:rsidRDefault="006F1EA1" w:rsidP="006F1EA1">
            <w:pPr>
              <w:jc w:val="center"/>
              <w:rPr>
                <w:sz w:val="24"/>
                <w:szCs w:val="24"/>
              </w:rPr>
            </w:pPr>
            <w:r w:rsidRPr="006F1EA1">
              <w:rPr>
                <w:color w:val="000000"/>
                <w:sz w:val="24"/>
                <w:szCs w:val="24"/>
              </w:rPr>
              <w:t>288 619</w:t>
            </w:r>
          </w:p>
        </w:tc>
        <w:tc>
          <w:tcPr>
            <w:tcW w:w="1411" w:type="dxa"/>
            <w:tcBorders>
              <w:top w:val="nil"/>
              <w:left w:val="nil"/>
              <w:bottom w:val="single" w:sz="4" w:space="0" w:color="auto"/>
              <w:right w:val="single" w:sz="4" w:space="0" w:color="auto"/>
            </w:tcBorders>
            <w:shd w:val="clear" w:color="auto" w:fill="auto"/>
            <w:noWrap/>
            <w:vAlign w:val="bottom"/>
            <w:hideMark/>
          </w:tcPr>
          <w:p w14:paraId="3202C96C" w14:textId="20165F87" w:rsidR="006F1EA1" w:rsidRPr="006F1EA1" w:rsidRDefault="006F1EA1" w:rsidP="006F1EA1">
            <w:pPr>
              <w:jc w:val="center"/>
              <w:rPr>
                <w:sz w:val="24"/>
                <w:szCs w:val="24"/>
              </w:rPr>
            </w:pPr>
            <w:r w:rsidRPr="006F1EA1">
              <w:rPr>
                <w:color w:val="000000"/>
                <w:sz w:val="24"/>
                <w:szCs w:val="24"/>
              </w:rPr>
              <w:t>691 658</w:t>
            </w:r>
          </w:p>
        </w:tc>
        <w:tc>
          <w:tcPr>
            <w:tcW w:w="1390" w:type="dxa"/>
            <w:tcBorders>
              <w:top w:val="nil"/>
              <w:left w:val="nil"/>
              <w:bottom w:val="single" w:sz="4" w:space="0" w:color="auto"/>
              <w:right w:val="single" w:sz="4" w:space="0" w:color="auto"/>
            </w:tcBorders>
            <w:shd w:val="clear" w:color="auto" w:fill="auto"/>
            <w:noWrap/>
            <w:vAlign w:val="bottom"/>
            <w:hideMark/>
          </w:tcPr>
          <w:p w14:paraId="2FF5F593" w14:textId="79583211" w:rsidR="006F1EA1" w:rsidRPr="006F1EA1" w:rsidRDefault="006F1EA1" w:rsidP="006F1EA1">
            <w:pPr>
              <w:jc w:val="center"/>
              <w:rPr>
                <w:bCs/>
                <w:sz w:val="24"/>
                <w:szCs w:val="24"/>
              </w:rPr>
            </w:pPr>
            <w:r w:rsidRPr="006F1EA1">
              <w:rPr>
                <w:sz w:val="24"/>
                <w:szCs w:val="24"/>
              </w:rPr>
              <w:t>139,6</w:t>
            </w:r>
          </w:p>
        </w:tc>
      </w:tr>
      <w:tr w:rsidR="006F1EA1" w:rsidRPr="006F1EA1" w14:paraId="6AF1501B"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29A55E8C" w14:textId="03230E06" w:rsidR="006F1EA1" w:rsidRPr="006F1EA1" w:rsidRDefault="006F1EA1" w:rsidP="006F1EA1">
            <w:pPr>
              <w:jc w:val="center"/>
              <w:rPr>
                <w:sz w:val="24"/>
                <w:szCs w:val="24"/>
                <w:lang w:eastAsia="en-US"/>
              </w:rPr>
            </w:pPr>
            <w:r w:rsidRPr="006F1EA1">
              <w:rPr>
                <w:sz w:val="24"/>
                <w:szCs w:val="24"/>
                <w:lang w:eastAsia="en-US"/>
              </w:rPr>
              <w:t>11</w:t>
            </w:r>
          </w:p>
        </w:tc>
        <w:tc>
          <w:tcPr>
            <w:tcW w:w="4479" w:type="dxa"/>
            <w:tcBorders>
              <w:top w:val="nil"/>
              <w:left w:val="nil"/>
              <w:bottom w:val="single" w:sz="4" w:space="0" w:color="auto"/>
              <w:right w:val="single" w:sz="4" w:space="0" w:color="auto"/>
            </w:tcBorders>
            <w:shd w:val="clear" w:color="auto" w:fill="auto"/>
            <w:vAlign w:val="bottom"/>
            <w:hideMark/>
          </w:tcPr>
          <w:p w14:paraId="4828E7AB" w14:textId="133B561D" w:rsidR="006F1EA1" w:rsidRPr="006F1EA1" w:rsidRDefault="006F1EA1" w:rsidP="006F1EA1">
            <w:pPr>
              <w:rPr>
                <w:sz w:val="24"/>
                <w:szCs w:val="24"/>
              </w:rPr>
            </w:pPr>
            <w:r w:rsidRPr="006F1EA1">
              <w:rPr>
                <w:color w:val="000000"/>
                <w:sz w:val="24"/>
                <w:szCs w:val="24"/>
              </w:rPr>
              <w:t>Nhựa, cao su và chất dẻo</w:t>
            </w:r>
          </w:p>
        </w:tc>
        <w:tc>
          <w:tcPr>
            <w:tcW w:w="1417" w:type="dxa"/>
            <w:tcBorders>
              <w:top w:val="nil"/>
              <w:left w:val="nil"/>
              <w:bottom w:val="single" w:sz="4" w:space="0" w:color="auto"/>
              <w:right w:val="single" w:sz="4" w:space="0" w:color="auto"/>
            </w:tcBorders>
            <w:shd w:val="clear" w:color="auto" w:fill="auto"/>
            <w:noWrap/>
            <w:vAlign w:val="bottom"/>
            <w:hideMark/>
          </w:tcPr>
          <w:p w14:paraId="644C578C" w14:textId="3CB0DD42" w:rsidR="006F1EA1" w:rsidRPr="006F1EA1" w:rsidRDefault="006F1EA1" w:rsidP="006F1EA1">
            <w:pPr>
              <w:jc w:val="center"/>
              <w:rPr>
                <w:sz w:val="24"/>
                <w:szCs w:val="24"/>
              </w:rPr>
            </w:pPr>
            <w:r w:rsidRPr="006F1EA1">
              <w:rPr>
                <w:color w:val="000000"/>
                <w:sz w:val="24"/>
                <w:szCs w:val="24"/>
              </w:rPr>
              <w:t>146 532</w:t>
            </w:r>
          </w:p>
        </w:tc>
        <w:tc>
          <w:tcPr>
            <w:tcW w:w="1411" w:type="dxa"/>
            <w:tcBorders>
              <w:top w:val="nil"/>
              <w:left w:val="nil"/>
              <w:bottom w:val="single" w:sz="4" w:space="0" w:color="auto"/>
              <w:right w:val="single" w:sz="4" w:space="0" w:color="auto"/>
            </w:tcBorders>
            <w:shd w:val="clear" w:color="auto" w:fill="auto"/>
            <w:noWrap/>
            <w:vAlign w:val="bottom"/>
            <w:hideMark/>
          </w:tcPr>
          <w:p w14:paraId="5FC77A30" w14:textId="707DA8B8" w:rsidR="006F1EA1" w:rsidRPr="006F1EA1" w:rsidRDefault="006F1EA1" w:rsidP="006F1EA1">
            <w:pPr>
              <w:jc w:val="center"/>
              <w:rPr>
                <w:sz w:val="24"/>
                <w:szCs w:val="24"/>
              </w:rPr>
            </w:pPr>
            <w:r w:rsidRPr="006F1EA1">
              <w:rPr>
                <w:color w:val="000000"/>
                <w:sz w:val="24"/>
                <w:szCs w:val="24"/>
              </w:rPr>
              <w:t>284 108</w:t>
            </w:r>
          </w:p>
        </w:tc>
        <w:tc>
          <w:tcPr>
            <w:tcW w:w="1390" w:type="dxa"/>
            <w:tcBorders>
              <w:top w:val="nil"/>
              <w:left w:val="nil"/>
              <w:bottom w:val="single" w:sz="4" w:space="0" w:color="auto"/>
              <w:right w:val="single" w:sz="4" w:space="0" w:color="auto"/>
            </w:tcBorders>
            <w:shd w:val="clear" w:color="auto" w:fill="auto"/>
            <w:noWrap/>
            <w:vAlign w:val="bottom"/>
            <w:hideMark/>
          </w:tcPr>
          <w:p w14:paraId="02A76599" w14:textId="6D0377D1" w:rsidR="006F1EA1" w:rsidRPr="006F1EA1" w:rsidRDefault="006F1EA1" w:rsidP="006F1EA1">
            <w:pPr>
              <w:jc w:val="center"/>
              <w:rPr>
                <w:bCs/>
                <w:sz w:val="24"/>
                <w:szCs w:val="24"/>
              </w:rPr>
            </w:pPr>
            <w:r w:rsidRPr="006F1EA1">
              <w:rPr>
                <w:sz w:val="24"/>
                <w:szCs w:val="24"/>
              </w:rPr>
              <w:t>93,9</w:t>
            </w:r>
          </w:p>
        </w:tc>
      </w:tr>
      <w:tr w:rsidR="006F1EA1" w:rsidRPr="006F1EA1" w14:paraId="3F45B537" w14:textId="77777777" w:rsidTr="00A42D27">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469B1E7C" w14:textId="4EE89FB3" w:rsidR="006F1EA1" w:rsidRPr="006F1EA1" w:rsidRDefault="006F1EA1" w:rsidP="006F1EA1">
            <w:pPr>
              <w:jc w:val="center"/>
              <w:rPr>
                <w:sz w:val="24"/>
                <w:szCs w:val="24"/>
                <w:lang w:eastAsia="en-US"/>
              </w:rPr>
            </w:pPr>
            <w:r w:rsidRPr="006F1EA1">
              <w:rPr>
                <w:sz w:val="24"/>
                <w:szCs w:val="24"/>
                <w:lang w:eastAsia="en-US"/>
              </w:rPr>
              <w:t>12</w:t>
            </w:r>
          </w:p>
        </w:tc>
        <w:tc>
          <w:tcPr>
            <w:tcW w:w="4479" w:type="dxa"/>
            <w:tcBorders>
              <w:top w:val="nil"/>
              <w:left w:val="nil"/>
              <w:bottom w:val="single" w:sz="4" w:space="0" w:color="auto"/>
              <w:right w:val="single" w:sz="4" w:space="0" w:color="auto"/>
            </w:tcBorders>
            <w:shd w:val="clear" w:color="auto" w:fill="auto"/>
            <w:vAlign w:val="bottom"/>
            <w:hideMark/>
          </w:tcPr>
          <w:p w14:paraId="47ED6392" w14:textId="0B7F96BB" w:rsidR="006F1EA1" w:rsidRPr="006F1EA1" w:rsidRDefault="006F1EA1" w:rsidP="006F1EA1">
            <w:pPr>
              <w:rPr>
                <w:sz w:val="24"/>
                <w:szCs w:val="24"/>
              </w:rPr>
            </w:pPr>
            <w:r w:rsidRPr="006F1EA1">
              <w:rPr>
                <w:color w:val="000000"/>
                <w:sz w:val="24"/>
                <w:szCs w:val="24"/>
              </w:rPr>
              <w:t>Gỗ và các sản phẩm bằng gỗ; than gỗ</w:t>
            </w:r>
          </w:p>
        </w:tc>
        <w:tc>
          <w:tcPr>
            <w:tcW w:w="1417" w:type="dxa"/>
            <w:tcBorders>
              <w:top w:val="nil"/>
              <w:left w:val="nil"/>
              <w:bottom w:val="single" w:sz="4" w:space="0" w:color="auto"/>
              <w:right w:val="single" w:sz="4" w:space="0" w:color="auto"/>
            </w:tcBorders>
            <w:shd w:val="clear" w:color="auto" w:fill="auto"/>
            <w:noWrap/>
            <w:vAlign w:val="bottom"/>
            <w:hideMark/>
          </w:tcPr>
          <w:p w14:paraId="7911C0C9" w14:textId="6CF3EF15" w:rsidR="006F1EA1" w:rsidRPr="006F1EA1" w:rsidRDefault="006F1EA1" w:rsidP="006F1EA1">
            <w:pPr>
              <w:jc w:val="center"/>
              <w:rPr>
                <w:sz w:val="24"/>
                <w:szCs w:val="24"/>
              </w:rPr>
            </w:pPr>
            <w:r w:rsidRPr="006F1EA1">
              <w:rPr>
                <w:color w:val="000000"/>
                <w:sz w:val="24"/>
                <w:szCs w:val="24"/>
              </w:rPr>
              <w:t>135 654</w:t>
            </w:r>
          </w:p>
        </w:tc>
        <w:tc>
          <w:tcPr>
            <w:tcW w:w="1411" w:type="dxa"/>
            <w:tcBorders>
              <w:top w:val="nil"/>
              <w:left w:val="nil"/>
              <w:bottom w:val="single" w:sz="4" w:space="0" w:color="auto"/>
              <w:right w:val="single" w:sz="4" w:space="0" w:color="auto"/>
            </w:tcBorders>
            <w:shd w:val="clear" w:color="auto" w:fill="auto"/>
            <w:noWrap/>
            <w:vAlign w:val="bottom"/>
            <w:hideMark/>
          </w:tcPr>
          <w:p w14:paraId="391DDCAD" w14:textId="6B1BB209" w:rsidR="006F1EA1" w:rsidRPr="006F1EA1" w:rsidRDefault="006F1EA1" w:rsidP="006F1EA1">
            <w:pPr>
              <w:jc w:val="center"/>
              <w:rPr>
                <w:sz w:val="24"/>
                <w:szCs w:val="24"/>
              </w:rPr>
            </w:pPr>
            <w:r w:rsidRPr="006F1EA1">
              <w:rPr>
                <w:color w:val="000000"/>
                <w:sz w:val="24"/>
                <w:szCs w:val="24"/>
              </w:rPr>
              <w:t>271 012</w:t>
            </w:r>
          </w:p>
        </w:tc>
        <w:tc>
          <w:tcPr>
            <w:tcW w:w="1390" w:type="dxa"/>
            <w:tcBorders>
              <w:top w:val="nil"/>
              <w:left w:val="nil"/>
              <w:bottom w:val="single" w:sz="4" w:space="0" w:color="auto"/>
              <w:right w:val="single" w:sz="4" w:space="0" w:color="auto"/>
            </w:tcBorders>
            <w:shd w:val="clear" w:color="auto" w:fill="auto"/>
            <w:noWrap/>
            <w:vAlign w:val="bottom"/>
            <w:hideMark/>
          </w:tcPr>
          <w:p w14:paraId="49A7A3DA" w14:textId="7BF9B32E" w:rsidR="006F1EA1" w:rsidRPr="006F1EA1" w:rsidRDefault="006F1EA1" w:rsidP="006F1EA1">
            <w:pPr>
              <w:jc w:val="center"/>
              <w:rPr>
                <w:bCs/>
                <w:sz w:val="24"/>
                <w:szCs w:val="24"/>
              </w:rPr>
            </w:pPr>
            <w:r w:rsidRPr="006F1EA1">
              <w:rPr>
                <w:sz w:val="24"/>
                <w:szCs w:val="24"/>
              </w:rPr>
              <w:t>99,8</w:t>
            </w:r>
          </w:p>
        </w:tc>
      </w:tr>
      <w:tr w:rsidR="006F1EA1" w:rsidRPr="006F1EA1" w14:paraId="115E906D" w14:textId="77777777" w:rsidTr="00A42D27">
        <w:trPr>
          <w:trHeight w:val="33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63DE97E1" w14:textId="74B5887E" w:rsidR="006F1EA1" w:rsidRPr="006F1EA1" w:rsidRDefault="006F1EA1" w:rsidP="006F1EA1">
            <w:pPr>
              <w:jc w:val="center"/>
              <w:rPr>
                <w:sz w:val="24"/>
                <w:szCs w:val="24"/>
                <w:lang w:eastAsia="en-US"/>
              </w:rPr>
            </w:pPr>
            <w:r w:rsidRPr="006F1EA1">
              <w:rPr>
                <w:sz w:val="24"/>
                <w:szCs w:val="24"/>
                <w:lang w:eastAsia="en-US"/>
              </w:rPr>
              <w:t>13</w:t>
            </w:r>
          </w:p>
        </w:tc>
        <w:tc>
          <w:tcPr>
            <w:tcW w:w="4479" w:type="dxa"/>
            <w:tcBorders>
              <w:top w:val="nil"/>
              <w:left w:val="nil"/>
              <w:bottom w:val="single" w:sz="4" w:space="0" w:color="auto"/>
              <w:right w:val="single" w:sz="4" w:space="0" w:color="auto"/>
            </w:tcBorders>
            <w:shd w:val="clear" w:color="auto" w:fill="auto"/>
            <w:vAlign w:val="bottom"/>
            <w:hideMark/>
          </w:tcPr>
          <w:p w14:paraId="6D75744B" w14:textId="255FDECE" w:rsidR="006F1EA1" w:rsidRPr="006F1EA1" w:rsidRDefault="006F1EA1" w:rsidP="006F1EA1">
            <w:pPr>
              <w:rPr>
                <w:sz w:val="24"/>
                <w:szCs w:val="24"/>
              </w:rPr>
            </w:pPr>
            <w:r w:rsidRPr="006F1EA1">
              <w:rPr>
                <w:color w:val="000000"/>
                <w:sz w:val="24"/>
                <w:szCs w:val="24"/>
              </w:rPr>
              <w:t>Các sản phẩm khác</w:t>
            </w:r>
          </w:p>
        </w:tc>
        <w:tc>
          <w:tcPr>
            <w:tcW w:w="1417" w:type="dxa"/>
            <w:tcBorders>
              <w:top w:val="nil"/>
              <w:left w:val="nil"/>
              <w:bottom w:val="single" w:sz="4" w:space="0" w:color="auto"/>
              <w:right w:val="single" w:sz="4" w:space="0" w:color="auto"/>
            </w:tcBorders>
            <w:shd w:val="clear" w:color="auto" w:fill="auto"/>
            <w:noWrap/>
            <w:vAlign w:val="bottom"/>
            <w:hideMark/>
          </w:tcPr>
          <w:p w14:paraId="4DFB4E1E" w14:textId="46853787" w:rsidR="006F1EA1" w:rsidRPr="006F1EA1" w:rsidRDefault="006F1EA1" w:rsidP="006F1EA1">
            <w:pPr>
              <w:jc w:val="center"/>
              <w:rPr>
                <w:sz w:val="24"/>
                <w:szCs w:val="24"/>
              </w:rPr>
            </w:pPr>
            <w:r w:rsidRPr="006F1EA1">
              <w:rPr>
                <w:color w:val="000000"/>
                <w:sz w:val="24"/>
                <w:szCs w:val="24"/>
              </w:rPr>
              <w:t>5 485 397</w:t>
            </w:r>
          </w:p>
        </w:tc>
        <w:tc>
          <w:tcPr>
            <w:tcW w:w="1411" w:type="dxa"/>
            <w:tcBorders>
              <w:top w:val="nil"/>
              <w:left w:val="nil"/>
              <w:bottom w:val="single" w:sz="4" w:space="0" w:color="auto"/>
              <w:right w:val="single" w:sz="4" w:space="0" w:color="auto"/>
            </w:tcBorders>
            <w:shd w:val="clear" w:color="auto" w:fill="auto"/>
            <w:noWrap/>
            <w:vAlign w:val="bottom"/>
            <w:hideMark/>
          </w:tcPr>
          <w:p w14:paraId="3CF0ABE4" w14:textId="69832CFA" w:rsidR="006F1EA1" w:rsidRPr="006F1EA1" w:rsidRDefault="006F1EA1" w:rsidP="006F1EA1">
            <w:pPr>
              <w:jc w:val="center"/>
              <w:rPr>
                <w:sz w:val="24"/>
                <w:szCs w:val="24"/>
              </w:rPr>
            </w:pPr>
            <w:r w:rsidRPr="006F1EA1">
              <w:rPr>
                <w:color w:val="000000"/>
                <w:sz w:val="24"/>
                <w:szCs w:val="24"/>
              </w:rPr>
              <w:t>6 895 297</w:t>
            </w:r>
          </w:p>
        </w:tc>
        <w:tc>
          <w:tcPr>
            <w:tcW w:w="1390" w:type="dxa"/>
            <w:tcBorders>
              <w:top w:val="nil"/>
              <w:left w:val="nil"/>
              <w:bottom w:val="single" w:sz="4" w:space="0" w:color="auto"/>
              <w:right w:val="single" w:sz="4" w:space="0" w:color="auto"/>
            </w:tcBorders>
            <w:shd w:val="clear" w:color="auto" w:fill="auto"/>
            <w:noWrap/>
            <w:vAlign w:val="bottom"/>
            <w:hideMark/>
          </w:tcPr>
          <w:p w14:paraId="77FF1F3E" w14:textId="22176619" w:rsidR="006F1EA1" w:rsidRPr="006F1EA1" w:rsidRDefault="006F1EA1" w:rsidP="006F1EA1">
            <w:pPr>
              <w:jc w:val="center"/>
              <w:rPr>
                <w:bCs/>
                <w:sz w:val="24"/>
                <w:szCs w:val="24"/>
              </w:rPr>
            </w:pPr>
            <w:r w:rsidRPr="006F1EA1">
              <w:rPr>
                <w:sz w:val="24"/>
                <w:szCs w:val="24"/>
              </w:rPr>
              <w:t>25,7</w:t>
            </w:r>
          </w:p>
        </w:tc>
      </w:tr>
    </w:tbl>
    <w:p w14:paraId="5B94E419" w14:textId="374F5EE0" w:rsidR="00601CD8" w:rsidRDefault="005B0597" w:rsidP="00DF4143">
      <w:pPr>
        <w:ind w:left="4963"/>
        <w:jc w:val="right"/>
        <w:rPr>
          <w:bCs/>
          <w:i/>
          <w:sz w:val="22"/>
          <w:szCs w:val="22"/>
        </w:rPr>
      </w:pPr>
      <w:r w:rsidRPr="006F1EA1">
        <w:rPr>
          <w:bCs/>
          <w:i/>
          <w:sz w:val="22"/>
          <w:szCs w:val="22"/>
        </w:rPr>
        <w:t xml:space="preserve">       </w:t>
      </w:r>
      <w:r w:rsidR="002A329D" w:rsidRPr="006F1EA1">
        <w:rPr>
          <w:bCs/>
          <w:i/>
          <w:sz w:val="22"/>
          <w:szCs w:val="22"/>
        </w:rPr>
        <w:t xml:space="preserve"> Nguồn: Cơ quan thống kê Bồ Đào Nha</w:t>
      </w:r>
    </w:p>
    <w:p w14:paraId="7AF777E3" w14:textId="02BF285E" w:rsidR="000D4FE7" w:rsidRDefault="000D4FE7" w:rsidP="00DF4143">
      <w:pPr>
        <w:ind w:left="4963"/>
        <w:jc w:val="right"/>
        <w:rPr>
          <w:bCs/>
          <w:i/>
          <w:sz w:val="22"/>
          <w:szCs w:val="22"/>
        </w:rPr>
      </w:pPr>
    </w:p>
    <w:p w14:paraId="7A7C5D03" w14:textId="5C6F6DBE" w:rsidR="000D4FE7" w:rsidRPr="000D4FE7" w:rsidRDefault="000D4FE7" w:rsidP="00DF4143">
      <w:pPr>
        <w:ind w:left="4963"/>
        <w:jc w:val="right"/>
        <w:rPr>
          <w:rFonts w:eastAsia="Times New Roman"/>
          <w:b/>
          <w:lang w:eastAsia="fr-FR"/>
        </w:rPr>
      </w:pPr>
      <w:bookmarkStart w:id="2" w:name="_GoBack"/>
      <w:bookmarkEnd w:id="2"/>
      <w:r w:rsidRPr="000D4FE7">
        <w:rPr>
          <w:b/>
          <w:bCs/>
          <w:i/>
        </w:rPr>
        <w:t>Thương vụ Việt Nam tại Pháp</w:t>
      </w:r>
    </w:p>
    <w:sectPr w:rsidR="000D4FE7" w:rsidRPr="000D4FE7" w:rsidSect="009560ED">
      <w:footerReference w:type="default" r:id="rId8"/>
      <w:pgSz w:w="11906" w:h="16838"/>
      <w:pgMar w:top="993" w:right="1134" w:bottom="709"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5B102" w14:textId="77777777" w:rsidR="00775499" w:rsidRDefault="00775499" w:rsidP="003765BD">
      <w:r>
        <w:separator/>
      </w:r>
    </w:p>
  </w:endnote>
  <w:endnote w:type="continuationSeparator" w:id="0">
    <w:p w14:paraId="2FBA8723" w14:textId="77777777" w:rsidR="00775499" w:rsidRDefault="00775499" w:rsidP="00376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5B87E" w14:textId="11F61E70" w:rsidR="00A42D27" w:rsidRDefault="00A42D27" w:rsidP="004C038C">
    <w:pPr>
      <w:pStyle w:val="Footer"/>
    </w:pPr>
  </w:p>
  <w:p w14:paraId="30139A0F" w14:textId="77777777" w:rsidR="00A42D27" w:rsidRDefault="00A42D2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FC36D" w14:textId="77777777" w:rsidR="00775499" w:rsidRDefault="00775499" w:rsidP="003765BD">
      <w:r>
        <w:separator/>
      </w:r>
    </w:p>
  </w:footnote>
  <w:footnote w:type="continuationSeparator" w:id="0">
    <w:p w14:paraId="7E30A51F" w14:textId="77777777" w:rsidR="00775499" w:rsidRDefault="00775499" w:rsidP="003765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4FD"/>
    <w:multiLevelType w:val="multilevel"/>
    <w:tmpl w:val="451CD88E"/>
    <w:lvl w:ilvl="0">
      <w:start w:val="2"/>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5F532E1"/>
    <w:multiLevelType w:val="hybridMultilevel"/>
    <w:tmpl w:val="21A4EDF0"/>
    <w:lvl w:ilvl="0" w:tplc="506246B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083E57EE"/>
    <w:multiLevelType w:val="multilevel"/>
    <w:tmpl w:val="20142A98"/>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0EA20297"/>
    <w:multiLevelType w:val="multilevel"/>
    <w:tmpl w:val="2B1E79A2"/>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0FA850D4"/>
    <w:multiLevelType w:val="multilevel"/>
    <w:tmpl w:val="63F89B98"/>
    <w:lvl w:ilvl="0">
      <w:start w:val="1"/>
      <w:numFmt w:val="decimal"/>
      <w:lvlText w:val="%1."/>
      <w:lvlJc w:val="left"/>
      <w:pPr>
        <w:ind w:left="0" w:firstLine="709"/>
      </w:pPr>
      <w:rPr>
        <w:rFonts w:ascii="Times New Roman" w:hAnsi="Times New Roman" w:cs="Times New Roman" w:hint="default"/>
        <w:color w:val="auto"/>
        <w:sz w:val="28"/>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8FC2330"/>
    <w:multiLevelType w:val="hybridMultilevel"/>
    <w:tmpl w:val="88BCFE6C"/>
    <w:lvl w:ilvl="0" w:tplc="5414E674">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B12F01"/>
    <w:multiLevelType w:val="hybridMultilevel"/>
    <w:tmpl w:val="2E967A36"/>
    <w:lvl w:ilvl="0" w:tplc="9D94E322">
      <w:start w:val="1"/>
      <w:numFmt w:val="decimal"/>
      <w:lvlText w:val="%1."/>
      <w:lvlJc w:val="left"/>
      <w:pPr>
        <w:ind w:left="720" w:hanging="360"/>
      </w:pPr>
      <w:rPr>
        <w:rFonts w:ascii="Times New Roman" w:hAnsi="Times New Roman" w:cs="Times New Roman"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D421ED7"/>
    <w:multiLevelType w:val="multilevel"/>
    <w:tmpl w:val="C416F63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5F6DF5"/>
    <w:multiLevelType w:val="hybridMultilevel"/>
    <w:tmpl w:val="FE9435C4"/>
    <w:lvl w:ilvl="0" w:tplc="317CAB74">
      <w:start w:val="1"/>
      <w:numFmt w:val="upp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4691B26"/>
    <w:multiLevelType w:val="hybridMultilevel"/>
    <w:tmpl w:val="C31EDCDA"/>
    <w:lvl w:ilvl="0" w:tplc="A288E8FC">
      <w:start w:val="1"/>
      <w:numFmt w:val="decimal"/>
      <w:lvlText w:val="%1."/>
      <w:lvlJc w:val="left"/>
      <w:pPr>
        <w:ind w:left="1068" w:hanging="360"/>
      </w:pPr>
      <w:rPr>
        <w:rFonts w:ascii="Times New Roman" w:hAnsi="Times New Roman" w:cs="Times New Roman" w:hint="default"/>
        <w:sz w:val="28"/>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2CD36694"/>
    <w:multiLevelType w:val="multilevel"/>
    <w:tmpl w:val="CEB6BE26"/>
    <w:lvl w:ilvl="0">
      <w:start w:val="1"/>
      <w:numFmt w:val="decimal"/>
      <w:lvlText w:val="%1."/>
      <w:lvlJc w:val="left"/>
      <w:pPr>
        <w:ind w:left="1068"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1" w15:restartNumberingAfterBreak="0">
    <w:nsid w:val="461722FD"/>
    <w:multiLevelType w:val="hybridMultilevel"/>
    <w:tmpl w:val="7766F78E"/>
    <w:lvl w:ilvl="0" w:tplc="A100298E">
      <w:start w:val="1"/>
      <w:numFmt w:val="decimal"/>
      <w:lvlText w:val="%1."/>
      <w:lvlJc w:val="left"/>
      <w:pPr>
        <w:ind w:left="928" w:hanging="360"/>
      </w:pPr>
      <w:rPr>
        <w:rFonts w:hint="default"/>
        <w:b/>
        <w:color w:val="auto"/>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2" w15:restartNumberingAfterBreak="0">
    <w:nsid w:val="467408CA"/>
    <w:multiLevelType w:val="multilevel"/>
    <w:tmpl w:val="C6426C44"/>
    <w:lvl w:ilvl="0">
      <w:start w:val="1"/>
      <w:numFmt w:val="decimal"/>
      <w:lvlText w:val="%1"/>
      <w:lvlJc w:val="left"/>
      <w:pPr>
        <w:ind w:left="360" w:hanging="360"/>
      </w:pPr>
      <w:rPr>
        <w:rFonts w:hint="default"/>
      </w:rPr>
    </w:lvl>
    <w:lvl w:ilvl="1">
      <w:start w:val="1"/>
      <w:numFmt w:val="decimal"/>
      <w:lvlText w:val="%2."/>
      <w:lvlJc w:val="left"/>
      <w:pPr>
        <w:ind w:left="1920" w:hanging="360"/>
      </w:pPr>
      <w:rPr>
        <w:rFonts w:ascii="Times New Roman" w:eastAsia="Times New Roman"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482C10AE"/>
    <w:multiLevelType w:val="hybridMultilevel"/>
    <w:tmpl w:val="E88CD766"/>
    <w:lvl w:ilvl="0" w:tplc="A3E62E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694EC5"/>
    <w:multiLevelType w:val="multilevel"/>
    <w:tmpl w:val="67B27458"/>
    <w:lvl w:ilvl="0">
      <w:start w:val="1"/>
      <w:numFmt w:val="decimal"/>
      <w:lvlText w:val="%1."/>
      <w:lvlJc w:val="left"/>
      <w:pPr>
        <w:ind w:left="1068" w:hanging="360"/>
      </w:pPr>
      <w:rPr>
        <w:rFonts w:ascii="Times New Roman" w:hAnsi="Times New Roman" w:cs="Times New Roman" w:hint="default"/>
        <w:sz w:val="28"/>
      </w:rPr>
    </w:lvl>
    <w:lvl w:ilvl="1">
      <w:start w:val="2"/>
      <w:numFmt w:val="decimal"/>
      <w:isLgl/>
      <w:lvlText w:val="%1.%2"/>
      <w:lvlJc w:val="left"/>
      <w:pPr>
        <w:ind w:left="1140" w:hanging="42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5" w15:restartNumberingAfterBreak="0">
    <w:nsid w:val="5CF32E77"/>
    <w:multiLevelType w:val="hybridMultilevel"/>
    <w:tmpl w:val="B34E3BFC"/>
    <w:lvl w:ilvl="0" w:tplc="3430666C">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15:restartNumberingAfterBreak="0">
    <w:nsid w:val="5D0A08DD"/>
    <w:multiLevelType w:val="hybridMultilevel"/>
    <w:tmpl w:val="7340E6E2"/>
    <w:lvl w:ilvl="0" w:tplc="8C2E4C7A">
      <w:start w:val="1"/>
      <w:numFmt w:val="decimal"/>
      <w:lvlText w:val="%1"/>
      <w:lvlJc w:val="left"/>
      <w:pPr>
        <w:ind w:left="1069" w:hanging="360"/>
      </w:pPr>
      <w:rPr>
        <w:rFonts w:ascii="Times New Roman" w:hAnsi="Times New Roman" w:cs="Times New Roman" w:hint="default"/>
        <w:sz w:val="28"/>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7" w15:restartNumberingAfterBreak="0">
    <w:nsid w:val="5FB44FF1"/>
    <w:multiLevelType w:val="multilevel"/>
    <w:tmpl w:val="0DC0F540"/>
    <w:lvl w:ilvl="0">
      <w:start w:val="1"/>
      <w:numFmt w:val="decimal"/>
      <w:lvlText w:val="%1"/>
      <w:lvlJc w:val="left"/>
      <w:pPr>
        <w:ind w:left="375" w:hanging="375"/>
      </w:pPr>
      <w:rPr>
        <w:rFonts w:hint="default"/>
      </w:rPr>
    </w:lvl>
    <w:lvl w:ilvl="1">
      <w:start w:val="1"/>
      <w:numFmt w:val="decimal"/>
      <w:lvlText w:val="%1.%2"/>
      <w:lvlJc w:val="left"/>
      <w:pPr>
        <w:ind w:left="2535" w:hanging="375"/>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18" w15:restartNumberingAfterBreak="0">
    <w:nsid w:val="636202D5"/>
    <w:multiLevelType w:val="hybridMultilevel"/>
    <w:tmpl w:val="0D945440"/>
    <w:lvl w:ilvl="0" w:tplc="050600EE">
      <w:start w:val="1"/>
      <w:numFmt w:val="decimal"/>
      <w:lvlText w:val="%1."/>
      <w:lvlJc w:val="left"/>
      <w:pPr>
        <w:ind w:left="1920" w:hanging="360"/>
      </w:pPr>
      <w:rPr>
        <w:rFonts w:hint="default"/>
      </w:rPr>
    </w:lvl>
    <w:lvl w:ilvl="1" w:tplc="040C0019" w:tentative="1">
      <w:start w:val="1"/>
      <w:numFmt w:val="lowerLetter"/>
      <w:lvlText w:val="%2."/>
      <w:lvlJc w:val="left"/>
      <w:pPr>
        <w:ind w:left="2640" w:hanging="360"/>
      </w:pPr>
    </w:lvl>
    <w:lvl w:ilvl="2" w:tplc="040C001B" w:tentative="1">
      <w:start w:val="1"/>
      <w:numFmt w:val="lowerRoman"/>
      <w:lvlText w:val="%3."/>
      <w:lvlJc w:val="right"/>
      <w:pPr>
        <w:ind w:left="3360" w:hanging="180"/>
      </w:pPr>
    </w:lvl>
    <w:lvl w:ilvl="3" w:tplc="040C000F" w:tentative="1">
      <w:start w:val="1"/>
      <w:numFmt w:val="decimal"/>
      <w:lvlText w:val="%4."/>
      <w:lvlJc w:val="left"/>
      <w:pPr>
        <w:ind w:left="4080" w:hanging="360"/>
      </w:pPr>
    </w:lvl>
    <w:lvl w:ilvl="4" w:tplc="040C0019" w:tentative="1">
      <w:start w:val="1"/>
      <w:numFmt w:val="lowerLetter"/>
      <w:lvlText w:val="%5."/>
      <w:lvlJc w:val="left"/>
      <w:pPr>
        <w:ind w:left="4800" w:hanging="360"/>
      </w:pPr>
    </w:lvl>
    <w:lvl w:ilvl="5" w:tplc="040C001B" w:tentative="1">
      <w:start w:val="1"/>
      <w:numFmt w:val="lowerRoman"/>
      <w:lvlText w:val="%6."/>
      <w:lvlJc w:val="right"/>
      <w:pPr>
        <w:ind w:left="5520" w:hanging="180"/>
      </w:pPr>
    </w:lvl>
    <w:lvl w:ilvl="6" w:tplc="040C000F" w:tentative="1">
      <w:start w:val="1"/>
      <w:numFmt w:val="decimal"/>
      <w:lvlText w:val="%7."/>
      <w:lvlJc w:val="left"/>
      <w:pPr>
        <w:ind w:left="6240" w:hanging="360"/>
      </w:pPr>
    </w:lvl>
    <w:lvl w:ilvl="7" w:tplc="040C0019" w:tentative="1">
      <w:start w:val="1"/>
      <w:numFmt w:val="lowerLetter"/>
      <w:lvlText w:val="%8."/>
      <w:lvlJc w:val="left"/>
      <w:pPr>
        <w:ind w:left="6960" w:hanging="360"/>
      </w:pPr>
    </w:lvl>
    <w:lvl w:ilvl="8" w:tplc="040C001B" w:tentative="1">
      <w:start w:val="1"/>
      <w:numFmt w:val="lowerRoman"/>
      <w:lvlText w:val="%9."/>
      <w:lvlJc w:val="right"/>
      <w:pPr>
        <w:ind w:left="7680" w:hanging="180"/>
      </w:pPr>
    </w:lvl>
  </w:abstractNum>
  <w:abstractNum w:abstractNumId="19" w15:restartNumberingAfterBreak="0">
    <w:nsid w:val="6AEE7CD6"/>
    <w:multiLevelType w:val="multilevel"/>
    <w:tmpl w:val="EB9A1BA0"/>
    <w:lvl w:ilvl="0">
      <w:start w:val="1"/>
      <w:numFmt w:val="decimal"/>
      <w:lvlText w:val="%1."/>
      <w:lvlJc w:val="left"/>
      <w:pPr>
        <w:ind w:left="468" w:hanging="468"/>
      </w:pPr>
      <w:rPr>
        <w:rFonts w:hint="default"/>
        <w:color w:val="3A3939"/>
      </w:rPr>
    </w:lvl>
    <w:lvl w:ilvl="1">
      <w:start w:val="1"/>
      <w:numFmt w:val="decimal"/>
      <w:lvlText w:val="%1.%2-"/>
      <w:lvlJc w:val="left"/>
      <w:pPr>
        <w:ind w:left="720" w:hanging="720"/>
      </w:pPr>
      <w:rPr>
        <w:rFonts w:hint="default"/>
        <w:color w:val="3A3939"/>
      </w:rPr>
    </w:lvl>
    <w:lvl w:ilvl="2">
      <w:start w:val="1"/>
      <w:numFmt w:val="decimal"/>
      <w:lvlText w:val="%1.%2-%3."/>
      <w:lvlJc w:val="left"/>
      <w:pPr>
        <w:ind w:left="720" w:hanging="720"/>
      </w:pPr>
      <w:rPr>
        <w:rFonts w:hint="default"/>
        <w:color w:val="3A3939"/>
      </w:rPr>
    </w:lvl>
    <w:lvl w:ilvl="3">
      <w:start w:val="1"/>
      <w:numFmt w:val="decimal"/>
      <w:lvlText w:val="%1.%2-%3.%4."/>
      <w:lvlJc w:val="left"/>
      <w:pPr>
        <w:ind w:left="1080" w:hanging="1080"/>
      </w:pPr>
      <w:rPr>
        <w:rFonts w:hint="default"/>
        <w:color w:val="3A3939"/>
      </w:rPr>
    </w:lvl>
    <w:lvl w:ilvl="4">
      <w:start w:val="1"/>
      <w:numFmt w:val="decimal"/>
      <w:lvlText w:val="%1.%2-%3.%4.%5."/>
      <w:lvlJc w:val="left"/>
      <w:pPr>
        <w:ind w:left="1080" w:hanging="1080"/>
      </w:pPr>
      <w:rPr>
        <w:rFonts w:hint="default"/>
        <w:color w:val="3A3939"/>
      </w:rPr>
    </w:lvl>
    <w:lvl w:ilvl="5">
      <w:start w:val="1"/>
      <w:numFmt w:val="decimal"/>
      <w:lvlText w:val="%1.%2-%3.%4.%5.%6."/>
      <w:lvlJc w:val="left"/>
      <w:pPr>
        <w:ind w:left="1440" w:hanging="1440"/>
      </w:pPr>
      <w:rPr>
        <w:rFonts w:hint="default"/>
        <w:color w:val="3A3939"/>
      </w:rPr>
    </w:lvl>
    <w:lvl w:ilvl="6">
      <w:start w:val="1"/>
      <w:numFmt w:val="decimal"/>
      <w:lvlText w:val="%1.%2-%3.%4.%5.%6.%7."/>
      <w:lvlJc w:val="left"/>
      <w:pPr>
        <w:ind w:left="1440" w:hanging="1440"/>
      </w:pPr>
      <w:rPr>
        <w:rFonts w:hint="default"/>
        <w:color w:val="3A3939"/>
      </w:rPr>
    </w:lvl>
    <w:lvl w:ilvl="7">
      <w:start w:val="1"/>
      <w:numFmt w:val="decimal"/>
      <w:lvlText w:val="%1.%2-%3.%4.%5.%6.%7.%8."/>
      <w:lvlJc w:val="left"/>
      <w:pPr>
        <w:ind w:left="1800" w:hanging="1800"/>
      </w:pPr>
      <w:rPr>
        <w:rFonts w:hint="default"/>
        <w:color w:val="3A3939"/>
      </w:rPr>
    </w:lvl>
    <w:lvl w:ilvl="8">
      <w:start w:val="1"/>
      <w:numFmt w:val="decimal"/>
      <w:lvlText w:val="%1.%2-%3.%4.%5.%6.%7.%8.%9."/>
      <w:lvlJc w:val="left"/>
      <w:pPr>
        <w:ind w:left="1800" w:hanging="1800"/>
      </w:pPr>
      <w:rPr>
        <w:rFonts w:hint="default"/>
        <w:color w:val="3A3939"/>
      </w:rPr>
    </w:lvl>
  </w:abstractNum>
  <w:abstractNum w:abstractNumId="20" w15:restartNumberingAfterBreak="0">
    <w:nsid w:val="6C640752"/>
    <w:multiLevelType w:val="hybridMultilevel"/>
    <w:tmpl w:val="7A96407C"/>
    <w:lvl w:ilvl="0" w:tplc="9EB6157C">
      <w:start w:val="1"/>
      <w:numFmt w:val="decimal"/>
      <w:lvlText w:val="%1."/>
      <w:lvlJc w:val="left"/>
      <w:pPr>
        <w:ind w:left="720" w:hanging="360"/>
      </w:pPr>
      <w:rPr>
        <w:rFonts w:ascii="Times New Roman" w:hAnsi="Times New Roman" w:cs="Times New Roman"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9E04FB"/>
    <w:multiLevelType w:val="hybridMultilevel"/>
    <w:tmpl w:val="04A0AEF6"/>
    <w:lvl w:ilvl="0" w:tplc="BF6C1A2E">
      <w:start w:val="1"/>
      <w:numFmt w:val="decimal"/>
      <w:lvlText w:val="%1."/>
      <w:lvlJc w:val="left"/>
      <w:pPr>
        <w:ind w:left="720" w:hanging="360"/>
      </w:pPr>
      <w:rPr>
        <w:rFonts w:hint="default"/>
        <w:color w:val="auto"/>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3B66E67"/>
    <w:multiLevelType w:val="multilevel"/>
    <w:tmpl w:val="510C9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9546938"/>
    <w:multiLevelType w:val="hybridMultilevel"/>
    <w:tmpl w:val="01E887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FD14F2A"/>
    <w:multiLevelType w:val="hybridMultilevel"/>
    <w:tmpl w:val="CEB6C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7"/>
  </w:num>
  <w:num w:numId="3">
    <w:abstractNumId w:val="13"/>
  </w:num>
  <w:num w:numId="4">
    <w:abstractNumId w:val="24"/>
  </w:num>
  <w:num w:numId="5">
    <w:abstractNumId w:val="22"/>
  </w:num>
  <w:num w:numId="6">
    <w:abstractNumId w:val="8"/>
  </w:num>
  <w:num w:numId="7">
    <w:abstractNumId w:val="1"/>
  </w:num>
  <w:num w:numId="8">
    <w:abstractNumId w:val="11"/>
  </w:num>
  <w:num w:numId="9">
    <w:abstractNumId w:val="4"/>
  </w:num>
  <w:num w:numId="10">
    <w:abstractNumId w:val="16"/>
  </w:num>
  <w:num w:numId="11">
    <w:abstractNumId w:val="14"/>
  </w:num>
  <w:num w:numId="12">
    <w:abstractNumId w:val="12"/>
  </w:num>
  <w:num w:numId="13">
    <w:abstractNumId w:val="17"/>
  </w:num>
  <w:num w:numId="14">
    <w:abstractNumId w:val="3"/>
  </w:num>
  <w:num w:numId="15">
    <w:abstractNumId w:val="2"/>
  </w:num>
  <w:num w:numId="16">
    <w:abstractNumId w:val="15"/>
  </w:num>
  <w:num w:numId="17">
    <w:abstractNumId w:val="23"/>
  </w:num>
  <w:num w:numId="18">
    <w:abstractNumId w:val="0"/>
  </w:num>
  <w:num w:numId="19">
    <w:abstractNumId w:val="9"/>
  </w:num>
  <w:num w:numId="20">
    <w:abstractNumId w:val="18"/>
  </w:num>
  <w:num w:numId="21">
    <w:abstractNumId w:val="10"/>
  </w:num>
  <w:num w:numId="22">
    <w:abstractNumId w:val="21"/>
  </w:num>
  <w:num w:numId="23">
    <w:abstractNumId w:val="20"/>
  </w:num>
  <w:num w:numId="24">
    <w:abstractNumId w:val="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E4"/>
    <w:rsid w:val="00003FB2"/>
    <w:rsid w:val="000441FA"/>
    <w:rsid w:val="000451A3"/>
    <w:rsid w:val="0005127A"/>
    <w:rsid w:val="00056AED"/>
    <w:rsid w:val="00062742"/>
    <w:rsid w:val="00072A76"/>
    <w:rsid w:val="00076265"/>
    <w:rsid w:val="00076781"/>
    <w:rsid w:val="00076F36"/>
    <w:rsid w:val="0008342F"/>
    <w:rsid w:val="00086F7B"/>
    <w:rsid w:val="00092A7F"/>
    <w:rsid w:val="000930D3"/>
    <w:rsid w:val="0009630B"/>
    <w:rsid w:val="000A34B9"/>
    <w:rsid w:val="000B3BA1"/>
    <w:rsid w:val="000B6E27"/>
    <w:rsid w:val="000D11AF"/>
    <w:rsid w:val="000D4FE7"/>
    <w:rsid w:val="000D6BEF"/>
    <w:rsid w:val="000F4760"/>
    <w:rsid w:val="001126B2"/>
    <w:rsid w:val="00115E5E"/>
    <w:rsid w:val="0013259B"/>
    <w:rsid w:val="001361A3"/>
    <w:rsid w:val="00143CC8"/>
    <w:rsid w:val="00144206"/>
    <w:rsid w:val="001451E0"/>
    <w:rsid w:val="001455B9"/>
    <w:rsid w:val="00146331"/>
    <w:rsid w:val="00157250"/>
    <w:rsid w:val="001629BE"/>
    <w:rsid w:val="00163865"/>
    <w:rsid w:val="00164ECB"/>
    <w:rsid w:val="00182C90"/>
    <w:rsid w:val="001834AD"/>
    <w:rsid w:val="00184957"/>
    <w:rsid w:val="00191956"/>
    <w:rsid w:val="00194298"/>
    <w:rsid w:val="0019708D"/>
    <w:rsid w:val="001A050D"/>
    <w:rsid w:val="001B0F51"/>
    <w:rsid w:val="001B2C6F"/>
    <w:rsid w:val="001B4FE4"/>
    <w:rsid w:val="001B6B82"/>
    <w:rsid w:val="001C0D87"/>
    <w:rsid w:val="001C4B2A"/>
    <w:rsid w:val="001C6D61"/>
    <w:rsid w:val="001E6952"/>
    <w:rsid w:val="001E6F06"/>
    <w:rsid w:val="001F054D"/>
    <w:rsid w:val="00210869"/>
    <w:rsid w:val="00216A52"/>
    <w:rsid w:val="0022120B"/>
    <w:rsid w:val="00221AE4"/>
    <w:rsid w:val="00226FA1"/>
    <w:rsid w:val="00230301"/>
    <w:rsid w:val="0024208B"/>
    <w:rsid w:val="002449EF"/>
    <w:rsid w:val="00245239"/>
    <w:rsid w:val="002459DF"/>
    <w:rsid w:val="0025311C"/>
    <w:rsid w:val="00256145"/>
    <w:rsid w:val="00257464"/>
    <w:rsid w:val="0026133E"/>
    <w:rsid w:val="002643EE"/>
    <w:rsid w:val="00275238"/>
    <w:rsid w:val="0027695E"/>
    <w:rsid w:val="002847CC"/>
    <w:rsid w:val="002A329D"/>
    <w:rsid w:val="002B0004"/>
    <w:rsid w:val="002B03A7"/>
    <w:rsid w:val="002B1560"/>
    <w:rsid w:val="002B41CE"/>
    <w:rsid w:val="002B424B"/>
    <w:rsid w:val="002B5FCE"/>
    <w:rsid w:val="002C1A73"/>
    <w:rsid w:val="002C2BC1"/>
    <w:rsid w:val="002C76BD"/>
    <w:rsid w:val="002D2CBE"/>
    <w:rsid w:val="002E6AD2"/>
    <w:rsid w:val="002E78A8"/>
    <w:rsid w:val="002F11BE"/>
    <w:rsid w:val="003023D1"/>
    <w:rsid w:val="0031256F"/>
    <w:rsid w:val="00312F2B"/>
    <w:rsid w:val="00316257"/>
    <w:rsid w:val="00316F8A"/>
    <w:rsid w:val="00332990"/>
    <w:rsid w:val="00333C01"/>
    <w:rsid w:val="00334C61"/>
    <w:rsid w:val="003379B1"/>
    <w:rsid w:val="0034051C"/>
    <w:rsid w:val="0034257B"/>
    <w:rsid w:val="00344085"/>
    <w:rsid w:val="00346254"/>
    <w:rsid w:val="00352EE7"/>
    <w:rsid w:val="0035540C"/>
    <w:rsid w:val="0036076D"/>
    <w:rsid w:val="00361EEA"/>
    <w:rsid w:val="00364185"/>
    <w:rsid w:val="003675E2"/>
    <w:rsid w:val="003765BD"/>
    <w:rsid w:val="003849C9"/>
    <w:rsid w:val="003A0DA5"/>
    <w:rsid w:val="003A2A56"/>
    <w:rsid w:val="003C481A"/>
    <w:rsid w:val="003E3EBE"/>
    <w:rsid w:val="003E6C05"/>
    <w:rsid w:val="003E7646"/>
    <w:rsid w:val="003F223C"/>
    <w:rsid w:val="003F7816"/>
    <w:rsid w:val="003F7BE4"/>
    <w:rsid w:val="00405166"/>
    <w:rsid w:val="00416BBC"/>
    <w:rsid w:val="00421245"/>
    <w:rsid w:val="00422471"/>
    <w:rsid w:val="00425FA5"/>
    <w:rsid w:val="004300ED"/>
    <w:rsid w:val="0043271B"/>
    <w:rsid w:val="0044154F"/>
    <w:rsid w:val="00442E27"/>
    <w:rsid w:val="00444FD5"/>
    <w:rsid w:val="00445674"/>
    <w:rsid w:val="00451DEC"/>
    <w:rsid w:val="00454C90"/>
    <w:rsid w:val="00455FA8"/>
    <w:rsid w:val="00456564"/>
    <w:rsid w:val="00456D5B"/>
    <w:rsid w:val="00457559"/>
    <w:rsid w:val="004653B8"/>
    <w:rsid w:val="00473F45"/>
    <w:rsid w:val="0047410A"/>
    <w:rsid w:val="00486477"/>
    <w:rsid w:val="00496FF8"/>
    <w:rsid w:val="004C038C"/>
    <w:rsid w:val="004C12C9"/>
    <w:rsid w:val="004C290B"/>
    <w:rsid w:val="004D1F34"/>
    <w:rsid w:val="004D52F3"/>
    <w:rsid w:val="004E3422"/>
    <w:rsid w:val="004E7529"/>
    <w:rsid w:val="004F2F29"/>
    <w:rsid w:val="004F542F"/>
    <w:rsid w:val="004F66E1"/>
    <w:rsid w:val="0050161B"/>
    <w:rsid w:val="00510368"/>
    <w:rsid w:val="005126EB"/>
    <w:rsid w:val="005128CC"/>
    <w:rsid w:val="00516ED0"/>
    <w:rsid w:val="005251F2"/>
    <w:rsid w:val="00526F31"/>
    <w:rsid w:val="0053776D"/>
    <w:rsid w:val="00543E7E"/>
    <w:rsid w:val="00551511"/>
    <w:rsid w:val="00572264"/>
    <w:rsid w:val="00587AF8"/>
    <w:rsid w:val="00590558"/>
    <w:rsid w:val="00594BDA"/>
    <w:rsid w:val="005A21B5"/>
    <w:rsid w:val="005B0597"/>
    <w:rsid w:val="005B2B9D"/>
    <w:rsid w:val="005B7891"/>
    <w:rsid w:val="005C2BCD"/>
    <w:rsid w:val="005C3D8D"/>
    <w:rsid w:val="005C51D3"/>
    <w:rsid w:val="005D4150"/>
    <w:rsid w:val="005E6790"/>
    <w:rsid w:val="005E733E"/>
    <w:rsid w:val="005E7D9B"/>
    <w:rsid w:val="005F4AEE"/>
    <w:rsid w:val="005F5741"/>
    <w:rsid w:val="00601CD8"/>
    <w:rsid w:val="00601F6A"/>
    <w:rsid w:val="00617003"/>
    <w:rsid w:val="00621ABA"/>
    <w:rsid w:val="00622867"/>
    <w:rsid w:val="00622CBA"/>
    <w:rsid w:val="0063442C"/>
    <w:rsid w:val="0063595F"/>
    <w:rsid w:val="006428B9"/>
    <w:rsid w:val="00653DDE"/>
    <w:rsid w:val="00661309"/>
    <w:rsid w:val="0066248C"/>
    <w:rsid w:val="00664AD3"/>
    <w:rsid w:val="00664F34"/>
    <w:rsid w:val="00665163"/>
    <w:rsid w:val="006670A6"/>
    <w:rsid w:val="00673FB4"/>
    <w:rsid w:val="00677F5D"/>
    <w:rsid w:val="00685B30"/>
    <w:rsid w:val="00690220"/>
    <w:rsid w:val="0069513A"/>
    <w:rsid w:val="006A3637"/>
    <w:rsid w:val="006B1383"/>
    <w:rsid w:val="006C15B5"/>
    <w:rsid w:val="006C2D21"/>
    <w:rsid w:val="006D70A8"/>
    <w:rsid w:val="006E0DB2"/>
    <w:rsid w:val="006E39A5"/>
    <w:rsid w:val="006E62B6"/>
    <w:rsid w:val="006E75A6"/>
    <w:rsid w:val="006F1EA1"/>
    <w:rsid w:val="006F6889"/>
    <w:rsid w:val="007015D4"/>
    <w:rsid w:val="00701F18"/>
    <w:rsid w:val="00706489"/>
    <w:rsid w:val="00725858"/>
    <w:rsid w:val="00727513"/>
    <w:rsid w:val="00740D7A"/>
    <w:rsid w:val="00741D16"/>
    <w:rsid w:val="007432E5"/>
    <w:rsid w:val="00757499"/>
    <w:rsid w:val="00757E5E"/>
    <w:rsid w:val="00762031"/>
    <w:rsid w:val="00766E90"/>
    <w:rsid w:val="00770FD6"/>
    <w:rsid w:val="00775499"/>
    <w:rsid w:val="00776002"/>
    <w:rsid w:val="0078157C"/>
    <w:rsid w:val="007A663D"/>
    <w:rsid w:val="007B1D0C"/>
    <w:rsid w:val="007B45B0"/>
    <w:rsid w:val="007B47A2"/>
    <w:rsid w:val="007B7F63"/>
    <w:rsid w:val="007C03D6"/>
    <w:rsid w:val="007C2061"/>
    <w:rsid w:val="007D3508"/>
    <w:rsid w:val="007E3380"/>
    <w:rsid w:val="00801A5F"/>
    <w:rsid w:val="0080375C"/>
    <w:rsid w:val="00820956"/>
    <w:rsid w:val="008279AB"/>
    <w:rsid w:val="00834CD5"/>
    <w:rsid w:val="00836C72"/>
    <w:rsid w:val="00845402"/>
    <w:rsid w:val="008500A5"/>
    <w:rsid w:val="00851159"/>
    <w:rsid w:val="00853D4D"/>
    <w:rsid w:val="00871D06"/>
    <w:rsid w:val="0087400E"/>
    <w:rsid w:val="008835B4"/>
    <w:rsid w:val="00887715"/>
    <w:rsid w:val="008939A4"/>
    <w:rsid w:val="00895F57"/>
    <w:rsid w:val="008A1DA7"/>
    <w:rsid w:val="008A3966"/>
    <w:rsid w:val="008A59C6"/>
    <w:rsid w:val="008B027F"/>
    <w:rsid w:val="008B3D6D"/>
    <w:rsid w:val="008C167F"/>
    <w:rsid w:val="008C7FED"/>
    <w:rsid w:val="008D2978"/>
    <w:rsid w:val="008E7DC1"/>
    <w:rsid w:val="008F1D25"/>
    <w:rsid w:val="0090030C"/>
    <w:rsid w:val="00901841"/>
    <w:rsid w:val="009064BB"/>
    <w:rsid w:val="009078F5"/>
    <w:rsid w:val="00913C3A"/>
    <w:rsid w:val="0091600F"/>
    <w:rsid w:val="00916EF5"/>
    <w:rsid w:val="009264BF"/>
    <w:rsid w:val="009304C0"/>
    <w:rsid w:val="00942BEA"/>
    <w:rsid w:val="009465C2"/>
    <w:rsid w:val="00952DE4"/>
    <w:rsid w:val="009560ED"/>
    <w:rsid w:val="009711D8"/>
    <w:rsid w:val="009715D3"/>
    <w:rsid w:val="00976E35"/>
    <w:rsid w:val="009818C4"/>
    <w:rsid w:val="00986E5C"/>
    <w:rsid w:val="00990ECE"/>
    <w:rsid w:val="00992C1C"/>
    <w:rsid w:val="00993144"/>
    <w:rsid w:val="00994447"/>
    <w:rsid w:val="009A5430"/>
    <w:rsid w:val="009A69D5"/>
    <w:rsid w:val="009A7039"/>
    <w:rsid w:val="009B365C"/>
    <w:rsid w:val="009C087E"/>
    <w:rsid w:val="009C462B"/>
    <w:rsid w:val="009C47A9"/>
    <w:rsid w:val="009C574B"/>
    <w:rsid w:val="009D301D"/>
    <w:rsid w:val="009D461B"/>
    <w:rsid w:val="009D5911"/>
    <w:rsid w:val="009D61DF"/>
    <w:rsid w:val="009E4614"/>
    <w:rsid w:val="009E6DE4"/>
    <w:rsid w:val="009F6C92"/>
    <w:rsid w:val="00A03420"/>
    <w:rsid w:val="00A068BA"/>
    <w:rsid w:val="00A06C29"/>
    <w:rsid w:val="00A10EDB"/>
    <w:rsid w:val="00A155B0"/>
    <w:rsid w:val="00A1667F"/>
    <w:rsid w:val="00A23043"/>
    <w:rsid w:val="00A325E2"/>
    <w:rsid w:val="00A34B5F"/>
    <w:rsid w:val="00A3669C"/>
    <w:rsid w:val="00A42D27"/>
    <w:rsid w:val="00A456C6"/>
    <w:rsid w:val="00A45A5C"/>
    <w:rsid w:val="00A608BE"/>
    <w:rsid w:val="00A667D9"/>
    <w:rsid w:val="00A67410"/>
    <w:rsid w:val="00A709EA"/>
    <w:rsid w:val="00A751B6"/>
    <w:rsid w:val="00A963B2"/>
    <w:rsid w:val="00A965FA"/>
    <w:rsid w:val="00A96F4B"/>
    <w:rsid w:val="00AA00FD"/>
    <w:rsid w:val="00AC3129"/>
    <w:rsid w:val="00AC6F81"/>
    <w:rsid w:val="00AE275D"/>
    <w:rsid w:val="00AE3BC5"/>
    <w:rsid w:val="00AE65BF"/>
    <w:rsid w:val="00B00541"/>
    <w:rsid w:val="00B01931"/>
    <w:rsid w:val="00B03D11"/>
    <w:rsid w:val="00B27D5F"/>
    <w:rsid w:val="00B3275B"/>
    <w:rsid w:val="00B403D7"/>
    <w:rsid w:val="00B42F7F"/>
    <w:rsid w:val="00B46298"/>
    <w:rsid w:val="00B572C1"/>
    <w:rsid w:val="00B60CE4"/>
    <w:rsid w:val="00B615A5"/>
    <w:rsid w:val="00B63EEC"/>
    <w:rsid w:val="00B65EBB"/>
    <w:rsid w:val="00B67DE6"/>
    <w:rsid w:val="00B93B34"/>
    <w:rsid w:val="00BA1EAC"/>
    <w:rsid w:val="00BB06B5"/>
    <w:rsid w:val="00BB6CD2"/>
    <w:rsid w:val="00BC1FB4"/>
    <w:rsid w:val="00BC241C"/>
    <w:rsid w:val="00BC7779"/>
    <w:rsid w:val="00BD0253"/>
    <w:rsid w:val="00BD3DD6"/>
    <w:rsid w:val="00BD4C71"/>
    <w:rsid w:val="00BD7A9A"/>
    <w:rsid w:val="00C012D4"/>
    <w:rsid w:val="00C05E09"/>
    <w:rsid w:val="00C118C5"/>
    <w:rsid w:val="00C14BFD"/>
    <w:rsid w:val="00C16714"/>
    <w:rsid w:val="00C17689"/>
    <w:rsid w:val="00C3015C"/>
    <w:rsid w:val="00C31EFD"/>
    <w:rsid w:val="00C5040A"/>
    <w:rsid w:val="00C54885"/>
    <w:rsid w:val="00C61C52"/>
    <w:rsid w:val="00C637E5"/>
    <w:rsid w:val="00C73954"/>
    <w:rsid w:val="00C955E8"/>
    <w:rsid w:val="00C96CBF"/>
    <w:rsid w:val="00CA5047"/>
    <w:rsid w:val="00CB52F1"/>
    <w:rsid w:val="00CC112C"/>
    <w:rsid w:val="00CD0E4D"/>
    <w:rsid w:val="00CE4909"/>
    <w:rsid w:val="00CE4B25"/>
    <w:rsid w:val="00D031A2"/>
    <w:rsid w:val="00D11C57"/>
    <w:rsid w:val="00D13345"/>
    <w:rsid w:val="00D16A60"/>
    <w:rsid w:val="00D24894"/>
    <w:rsid w:val="00D27E6F"/>
    <w:rsid w:val="00D414B7"/>
    <w:rsid w:val="00D60C9F"/>
    <w:rsid w:val="00D756CE"/>
    <w:rsid w:val="00D90EE2"/>
    <w:rsid w:val="00DA15FB"/>
    <w:rsid w:val="00DB11A1"/>
    <w:rsid w:val="00DB24CE"/>
    <w:rsid w:val="00DC29D9"/>
    <w:rsid w:val="00DD6640"/>
    <w:rsid w:val="00DD700A"/>
    <w:rsid w:val="00DE2220"/>
    <w:rsid w:val="00DE2CA5"/>
    <w:rsid w:val="00DE4669"/>
    <w:rsid w:val="00DF0501"/>
    <w:rsid w:val="00DF4143"/>
    <w:rsid w:val="00DF427D"/>
    <w:rsid w:val="00E11780"/>
    <w:rsid w:val="00E14BDD"/>
    <w:rsid w:val="00E212D1"/>
    <w:rsid w:val="00E26021"/>
    <w:rsid w:val="00E35EF0"/>
    <w:rsid w:val="00E44B9C"/>
    <w:rsid w:val="00E57F67"/>
    <w:rsid w:val="00E60552"/>
    <w:rsid w:val="00E64109"/>
    <w:rsid w:val="00E65779"/>
    <w:rsid w:val="00E667C4"/>
    <w:rsid w:val="00E712DE"/>
    <w:rsid w:val="00E7287A"/>
    <w:rsid w:val="00E76FD8"/>
    <w:rsid w:val="00E81216"/>
    <w:rsid w:val="00E81B9E"/>
    <w:rsid w:val="00E876AC"/>
    <w:rsid w:val="00E9081F"/>
    <w:rsid w:val="00E9245F"/>
    <w:rsid w:val="00EA420A"/>
    <w:rsid w:val="00EA6597"/>
    <w:rsid w:val="00EB210A"/>
    <w:rsid w:val="00EC1119"/>
    <w:rsid w:val="00ED7A86"/>
    <w:rsid w:val="00EE323A"/>
    <w:rsid w:val="00EE3D28"/>
    <w:rsid w:val="00EE3D80"/>
    <w:rsid w:val="00EF5636"/>
    <w:rsid w:val="00EF5C41"/>
    <w:rsid w:val="00EF5CBB"/>
    <w:rsid w:val="00F03227"/>
    <w:rsid w:val="00F07F8D"/>
    <w:rsid w:val="00F10781"/>
    <w:rsid w:val="00F30A79"/>
    <w:rsid w:val="00F40CED"/>
    <w:rsid w:val="00F45320"/>
    <w:rsid w:val="00F50392"/>
    <w:rsid w:val="00F568BD"/>
    <w:rsid w:val="00F57A4E"/>
    <w:rsid w:val="00F60E71"/>
    <w:rsid w:val="00F63383"/>
    <w:rsid w:val="00F73ED3"/>
    <w:rsid w:val="00F75246"/>
    <w:rsid w:val="00F815ED"/>
    <w:rsid w:val="00F86CBF"/>
    <w:rsid w:val="00F91C60"/>
    <w:rsid w:val="00F94917"/>
    <w:rsid w:val="00F97D62"/>
    <w:rsid w:val="00FA2454"/>
    <w:rsid w:val="00FA6B74"/>
    <w:rsid w:val="00FA6C8A"/>
    <w:rsid w:val="00FA6CC6"/>
    <w:rsid w:val="00FA7011"/>
    <w:rsid w:val="00FB171F"/>
    <w:rsid w:val="00FC5538"/>
    <w:rsid w:val="00FD77E6"/>
    <w:rsid w:val="00FD7C35"/>
    <w:rsid w:val="00FE542C"/>
    <w:rsid w:val="00FF6B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367A"/>
  <w15:docId w15:val="{4C908DE9-E467-4152-925A-D65AF658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BE4"/>
    <w:pPr>
      <w:spacing w:after="0" w:line="240" w:lineRule="auto"/>
    </w:pPr>
    <w:rPr>
      <w:rFonts w:ascii="Times New Roman" w:eastAsia="SimSun" w:hAnsi="Times New Roman" w:cs="Times New Roman"/>
      <w:sz w:val="28"/>
      <w:szCs w:val="28"/>
      <w:lang w:val="vi-VN" w:eastAsia="zh-CN"/>
    </w:rPr>
  </w:style>
  <w:style w:type="paragraph" w:styleId="Heading1">
    <w:name w:val="heading 1"/>
    <w:basedOn w:val="Normal"/>
    <w:link w:val="Heading1Char"/>
    <w:uiPriority w:val="9"/>
    <w:qFormat/>
    <w:rsid w:val="003F7BE4"/>
    <w:pPr>
      <w:spacing w:before="100" w:beforeAutospacing="1" w:after="100" w:afterAutospacing="1"/>
      <w:outlineLvl w:val="0"/>
    </w:pPr>
    <w:rPr>
      <w:rFonts w:eastAsia="Times New Roman"/>
      <w:b/>
      <w:bCs/>
      <w:kern w:val="36"/>
      <w:sz w:val="48"/>
      <w:szCs w:val="48"/>
      <w:lang w:val="fr-FR" w:eastAsia="fr-FR"/>
    </w:rPr>
  </w:style>
  <w:style w:type="paragraph" w:styleId="Heading2">
    <w:name w:val="heading 2"/>
    <w:basedOn w:val="Normal"/>
    <w:next w:val="Normal"/>
    <w:link w:val="Heading2Char"/>
    <w:uiPriority w:val="9"/>
    <w:unhideWhenUsed/>
    <w:qFormat/>
    <w:rsid w:val="003F7BE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67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BE4"/>
    <w:rPr>
      <w:rFonts w:ascii="Times New Roman" w:eastAsia="Times New Roman" w:hAnsi="Times New Roman" w:cs="Times New Roman"/>
      <w:b/>
      <w:bCs/>
      <w:kern w:val="36"/>
      <w:sz w:val="48"/>
      <w:szCs w:val="48"/>
      <w:lang w:eastAsia="fr-FR"/>
    </w:rPr>
  </w:style>
  <w:style w:type="character" w:customStyle="1" w:styleId="Heading2Char">
    <w:name w:val="Heading 2 Char"/>
    <w:basedOn w:val="DefaultParagraphFont"/>
    <w:link w:val="Heading2"/>
    <w:uiPriority w:val="9"/>
    <w:rsid w:val="003F7BE4"/>
    <w:rPr>
      <w:rFonts w:asciiTheme="majorHAnsi" w:eastAsiaTheme="majorEastAsia" w:hAnsiTheme="majorHAnsi" w:cstheme="majorBidi"/>
      <w:b/>
      <w:bCs/>
      <w:color w:val="4F81BD" w:themeColor="accent1"/>
      <w:sz w:val="26"/>
      <w:szCs w:val="26"/>
      <w:lang w:val="en-US" w:eastAsia="zh-CN"/>
    </w:rPr>
  </w:style>
  <w:style w:type="paragraph" w:styleId="BalloonText">
    <w:name w:val="Balloon Text"/>
    <w:basedOn w:val="Normal"/>
    <w:link w:val="BalloonTextChar"/>
    <w:uiPriority w:val="99"/>
    <w:semiHidden/>
    <w:unhideWhenUsed/>
    <w:rsid w:val="003F7BE4"/>
    <w:rPr>
      <w:rFonts w:ascii="Tahoma" w:hAnsi="Tahoma" w:cs="Tahoma"/>
      <w:sz w:val="16"/>
      <w:szCs w:val="16"/>
    </w:rPr>
  </w:style>
  <w:style w:type="character" w:customStyle="1" w:styleId="BalloonTextChar">
    <w:name w:val="Balloon Text Char"/>
    <w:basedOn w:val="DefaultParagraphFont"/>
    <w:link w:val="BalloonText"/>
    <w:uiPriority w:val="99"/>
    <w:semiHidden/>
    <w:rsid w:val="003F7BE4"/>
    <w:rPr>
      <w:rFonts w:ascii="Tahoma" w:eastAsia="SimSun" w:hAnsi="Tahoma" w:cs="Tahoma"/>
      <w:sz w:val="16"/>
      <w:szCs w:val="16"/>
      <w:lang w:val="en-US" w:eastAsia="zh-CN"/>
    </w:rPr>
  </w:style>
  <w:style w:type="character" w:customStyle="1" w:styleId="FooterChar">
    <w:name w:val="Footer Char"/>
    <w:basedOn w:val="DefaultParagraphFont"/>
    <w:link w:val="Footer"/>
    <w:uiPriority w:val="99"/>
    <w:rsid w:val="003F7BE4"/>
    <w:rPr>
      <w:rFonts w:ascii="Times New Roman" w:eastAsia="SimSun" w:hAnsi="Times New Roman" w:cs="Times New Roman"/>
      <w:sz w:val="28"/>
      <w:szCs w:val="28"/>
      <w:lang w:val="en-US" w:eastAsia="zh-CN"/>
    </w:rPr>
  </w:style>
  <w:style w:type="paragraph" w:styleId="Footer">
    <w:name w:val="footer"/>
    <w:basedOn w:val="Normal"/>
    <w:link w:val="FooterChar"/>
    <w:uiPriority w:val="99"/>
    <w:unhideWhenUsed/>
    <w:rsid w:val="003F7BE4"/>
    <w:pPr>
      <w:tabs>
        <w:tab w:val="center" w:pos="4536"/>
        <w:tab w:val="right" w:pos="9072"/>
      </w:tabs>
    </w:pPr>
  </w:style>
  <w:style w:type="character" w:customStyle="1" w:styleId="FooterChar1">
    <w:name w:val="Footer Char1"/>
    <w:basedOn w:val="DefaultParagraphFont"/>
    <w:uiPriority w:val="99"/>
    <w:semiHidden/>
    <w:rsid w:val="003F7BE4"/>
    <w:rPr>
      <w:rFonts w:ascii="Times New Roman" w:eastAsia="SimSun" w:hAnsi="Times New Roman" w:cs="Times New Roman"/>
      <w:sz w:val="28"/>
      <w:szCs w:val="28"/>
      <w:lang w:val="en-US" w:eastAsia="zh-CN"/>
    </w:rPr>
  </w:style>
  <w:style w:type="character" w:customStyle="1" w:styleId="xbe">
    <w:name w:val="_xbe"/>
    <w:basedOn w:val="DefaultParagraphFont"/>
    <w:rsid w:val="003F7BE4"/>
  </w:style>
  <w:style w:type="paragraph" w:styleId="NormalWeb">
    <w:name w:val="Normal (Web)"/>
    <w:aliases w:val="Char,Char1 Char,Char1"/>
    <w:basedOn w:val="Normal"/>
    <w:link w:val="NormalWebChar"/>
    <w:uiPriority w:val="99"/>
    <w:unhideWhenUsed/>
    <w:qFormat/>
    <w:rsid w:val="003F7BE4"/>
    <w:pPr>
      <w:spacing w:before="100" w:beforeAutospacing="1" w:after="100" w:afterAutospacing="1"/>
    </w:pPr>
    <w:rPr>
      <w:rFonts w:eastAsia="Times New Roman"/>
      <w:sz w:val="24"/>
      <w:szCs w:val="24"/>
      <w:lang w:val="fr-FR" w:eastAsia="fr-FR"/>
    </w:rPr>
  </w:style>
  <w:style w:type="paragraph" w:styleId="ListParagraph">
    <w:name w:val="List Paragraph"/>
    <w:basedOn w:val="Normal"/>
    <w:uiPriority w:val="34"/>
    <w:qFormat/>
    <w:rsid w:val="003F7BE4"/>
    <w:pPr>
      <w:ind w:left="720"/>
      <w:contextualSpacing/>
    </w:pPr>
  </w:style>
  <w:style w:type="character" w:styleId="Emphasis">
    <w:name w:val="Emphasis"/>
    <w:basedOn w:val="DefaultParagraphFont"/>
    <w:uiPriority w:val="20"/>
    <w:qFormat/>
    <w:rsid w:val="00EF5636"/>
    <w:rPr>
      <w:i/>
      <w:iCs/>
    </w:rPr>
  </w:style>
  <w:style w:type="paragraph" w:styleId="PlainText">
    <w:name w:val="Plain Text"/>
    <w:basedOn w:val="Normal"/>
    <w:link w:val="PlainTextChar"/>
    <w:uiPriority w:val="99"/>
    <w:semiHidden/>
    <w:unhideWhenUsed/>
    <w:rsid w:val="00BA1EAC"/>
    <w:pPr>
      <w:spacing w:before="100" w:beforeAutospacing="1" w:after="100" w:afterAutospacing="1"/>
    </w:pPr>
    <w:rPr>
      <w:rFonts w:eastAsia="Times New Roman"/>
      <w:sz w:val="24"/>
      <w:szCs w:val="24"/>
      <w:lang w:eastAsia="en-US"/>
    </w:rPr>
  </w:style>
  <w:style w:type="character" w:customStyle="1" w:styleId="PlainTextChar">
    <w:name w:val="Plain Text Char"/>
    <w:basedOn w:val="DefaultParagraphFont"/>
    <w:link w:val="PlainText"/>
    <w:uiPriority w:val="99"/>
    <w:semiHidden/>
    <w:rsid w:val="00BA1EAC"/>
    <w:rPr>
      <w:rFonts w:ascii="Times New Roman" w:eastAsia="Times New Roman" w:hAnsi="Times New Roman" w:cs="Times New Roman"/>
      <w:sz w:val="24"/>
      <w:szCs w:val="24"/>
      <w:lang w:val="en-US"/>
    </w:rPr>
  </w:style>
  <w:style w:type="character" w:customStyle="1" w:styleId="NormalWebChar">
    <w:name w:val="Normal (Web) Char"/>
    <w:aliases w:val="Char Char,Char1 Char Char,Char1 Char1"/>
    <w:link w:val="NormalWeb"/>
    <w:uiPriority w:val="99"/>
    <w:locked/>
    <w:rsid w:val="00CB52F1"/>
    <w:rPr>
      <w:rFonts w:ascii="Times New Roman" w:eastAsia="Times New Roman" w:hAnsi="Times New Roman" w:cs="Times New Roman"/>
      <w:sz w:val="24"/>
      <w:szCs w:val="24"/>
      <w:lang w:eastAsia="fr-FR"/>
    </w:rPr>
  </w:style>
  <w:style w:type="character" w:styleId="Strong">
    <w:name w:val="Strong"/>
    <w:uiPriority w:val="22"/>
    <w:qFormat/>
    <w:rsid w:val="00CB52F1"/>
    <w:rPr>
      <w:b/>
      <w:bCs/>
    </w:rPr>
  </w:style>
  <w:style w:type="character" w:customStyle="1" w:styleId="tlid-translation">
    <w:name w:val="tlid-translation"/>
    <w:basedOn w:val="DefaultParagraphFont"/>
    <w:rsid w:val="009715D3"/>
  </w:style>
  <w:style w:type="character" w:customStyle="1" w:styleId="FootnoteTextChar">
    <w:name w:val="Footnote Text Char"/>
    <w:aliases w:val="Footnote Text Char Char Char Char Char Char,Footnote Text Char Char Char Char Char Char Ch Char,Footnote Text Char Char Char Char Char Char Ch Char Char Char Char,fn Char1,fn Char Char"/>
    <w:basedOn w:val="DefaultParagraphFont"/>
    <w:link w:val="FootnoteText"/>
    <w:uiPriority w:val="99"/>
    <w:semiHidden/>
    <w:locked/>
    <w:rsid w:val="008835B4"/>
    <w:rPr>
      <w:rFonts w:ascii="Batang" w:eastAsia="Batang"/>
      <w:lang w:val="ru-RU" w:eastAsia="ru-RU"/>
    </w:rPr>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fn,fn Char"/>
    <w:basedOn w:val="Normal"/>
    <w:link w:val="FootnoteTextChar"/>
    <w:uiPriority w:val="99"/>
    <w:semiHidden/>
    <w:unhideWhenUsed/>
    <w:qFormat/>
    <w:rsid w:val="008835B4"/>
    <w:rPr>
      <w:rFonts w:ascii="Batang" w:eastAsia="Batang" w:hAnsiTheme="minorHAnsi" w:cstheme="minorBidi"/>
      <w:sz w:val="22"/>
      <w:szCs w:val="22"/>
      <w:lang w:val="ru-RU" w:eastAsia="ru-RU"/>
    </w:rPr>
  </w:style>
  <w:style w:type="character" w:customStyle="1" w:styleId="FootnoteTextChar1">
    <w:name w:val="Footnote Text Char1"/>
    <w:basedOn w:val="DefaultParagraphFont"/>
    <w:uiPriority w:val="99"/>
    <w:semiHidden/>
    <w:rsid w:val="008835B4"/>
    <w:rPr>
      <w:rFonts w:ascii="Times New Roman" w:eastAsia="SimSun" w:hAnsi="Times New Roman" w:cs="Times New Roman"/>
      <w:sz w:val="20"/>
      <w:szCs w:val="20"/>
      <w:lang w:val="en-US" w:eastAsia="zh-CN"/>
    </w:rPr>
  </w:style>
  <w:style w:type="character" w:styleId="FootnoteReference">
    <w:name w:val="footnote reference"/>
    <w:aliases w:val="Footnote,Footnote text,ftref,BearingPoint,16 Point,Superscript 6 Point,fr,Footnote + Arial,10 pt,Black,Footnote dich,SUPERS,Ref,de nota al pie"/>
    <w:basedOn w:val="DefaultParagraphFont"/>
    <w:uiPriority w:val="99"/>
    <w:semiHidden/>
    <w:unhideWhenUsed/>
    <w:rsid w:val="008835B4"/>
    <w:rPr>
      <w:vertAlign w:val="superscript"/>
    </w:rPr>
  </w:style>
  <w:style w:type="paragraph" w:customStyle="1" w:styleId="paragraphe">
    <w:name w:val="paragraphe"/>
    <w:basedOn w:val="Normal"/>
    <w:rsid w:val="00D16A60"/>
    <w:pPr>
      <w:spacing w:before="100" w:beforeAutospacing="1" w:after="100" w:afterAutospacing="1"/>
    </w:pPr>
    <w:rPr>
      <w:rFonts w:eastAsia="Times New Roman"/>
      <w:sz w:val="24"/>
      <w:szCs w:val="24"/>
      <w:lang w:val="fr-FR" w:eastAsia="fr-FR"/>
    </w:rPr>
  </w:style>
  <w:style w:type="table" w:styleId="TableGrid">
    <w:name w:val="Table Grid"/>
    <w:basedOn w:val="TableNormal"/>
    <w:uiPriority w:val="59"/>
    <w:rsid w:val="00B27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1B4FE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fr-FR"/>
      <w14:textOutline w14:w="0" w14:cap="flat" w14:cmpd="sng" w14:algn="ctr">
        <w14:noFill/>
        <w14:prstDash w14:val="solid"/>
        <w14:bevel/>
      </w14:textOutline>
    </w:rPr>
  </w:style>
  <w:style w:type="table" w:styleId="TableGridLight">
    <w:name w:val="Grid Table Light"/>
    <w:basedOn w:val="TableNormal"/>
    <w:uiPriority w:val="40"/>
    <w:rsid w:val="005E67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076781"/>
    <w:rPr>
      <w:rFonts w:asciiTheme="majorHAnsi" w:eastAsiaTheme="majorEastAsia" w:hAnsiTheme="majorHAnsi" w:cstheme="majorBidi"/>
      <w:color w:val="243F60" w:themeColor="accent1" w:themeShade="7F"/>
      <w:sz w:val="24"/>
      <w:szCs w:val="24"/>
      <w:lang w:val="en-US" w:eastAsia="zh-CN"/>
    </w:rPr>
  </w:style>
  <w:style w:type="paragraph" w:styleId="Header">
    <w:name w:val="header"/>
    <w:basedOn w:val="Normal"/>
    <w:link w:val="HeaderChar"/>
    <w:uiPriority w:val="99"/>
    <w:unhideWhenUsed/>
    <w:rsid w:val="008C7FED"/>
    <w:pPr>
      <w:tabs>
        <w:tab w:val="center" w:pos="4513"/>
        <w:tab w:val="right" w:pos="9026"/>
      </w:tabs>
    </w:pPr>
  </w:style>
  <w:style w:type="character" w:customStyle="1" w:styleId="HeaderChar">
    <w:name w:val="Header Char"/>
    <w:basedOn w:val="DefaultParagraphFont"/>
    <w:link w:val="Header"/>
    <w:uiPriority w:val="99"/>
    <w:rsid w:val="008C7FED"/>
    <w:rPr>
      <w:rFonts w:ascii="Times New Roman" w:eastAsia="SimSun" w:hAnsi="Times New Roman" w:cs="Times New Roman"/>
      <w:sz w:val="28"/>
      <w:szCs w:val="28"/>
      <w:lang w:val="en-US" w:eastAsia="zh-CN"/>
    </w:rPr>
  </w:style>
  <w:style w:type="character" w:styleId="Hyperlink">
    <w:name w:val="Hyperlink"/>
    <w:basedOn w:val="DefaultParagraphFont"/>
    <w:uiPriority w:val="99"/>
    <w:unhideWhenUsed/>
    <w:rsid w:val="002B1560"/>
    <w:rPr>
      <w:color w:val="0000FF" w:themeColor="hyperlink"/>
      <w:u w:val="single"/>
    </w:rPr>
  </w:style>
  <w:style w:type="character" w:customStyle="1" w:styleId="UnresolvedMention1">
    <w:name w:val="Unresolved Mention1"/>
    <w:basedOn w:val="DefaultParagraphFont"/>
    <w:uiPriority w:val="99"/>
    <w:semiHidden/>
    <w:unhideWhenUsed/>
    <w:rsid w:val="002B1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9190">
      <w:bodyDiv w:val="1"/>
      <w:marLeft w:val="0"/>
      <w:marRight w:val="0"/>
      <w:marTop w:val="0"/>
      <w:marBottom w:val="0"/>
      <w:divBdr>
        <w:top w:val="none" w:sz="0" w:space="0" w:color="auto"/>
        <w:left w:val="none" w:sz="0" w:space="0" w:color="auto"/>
        <w:bottom w:val="none" w:sz="0" w:space="0" w:color="auto"/>
        <w:right w:val="none" w:sz="0" w:space="0" w:color="auto"/>
      </w:divBdr>
    </w:div>
    <w:div w:id="28455118">
      <w:bodyDiv w:val="1"/>
      <w:marLeft w:val="0"/>
      <w:marRight w:val="0"/>
      <w:marTop w:val="0"/>
      <w:marBottom w:val="0"/>
      <w:divBdr>
        <w:top w:val="none" w:sz="0" w:space="0" w:color="auto"/>
        <w:left w:val="none" w:sz="0" w:space="0" w:color="auto"/>
        <w:bottom w:val="none" w:sz="0" w:space="0" w:color="auto"/>
        <w:right w:val="none" w:sz="0" w:space="0" w:color="auto"/>
      </w:divBdr>
    </w:div>
    <w:div w:id="35158421">
      <w:bodyDiv w:val="1"/>
      <w:marLeft w:val="0"/>
      <w:marRight w:val="0"/>
      <w:marTop w:val="0"/>
      <w:marBottom w:val="0"/>
      <w:divBdr>
        <w:top w:val="none" w:sz="0" w:space="0" w:color="auto"/>
        <w:left w:val="none" w:sz="0" w:space="0" w:color="auto"/>
        <w:bottom w:val="none" w:sz="0" w:space="0" w:color="auto"/>
        <w:right w:val="none" w:sz="0" w:space="0" w:color="auto"/>
      </w:divBdr>
    </w:div>
    <w:div w:id="55787014">
      <w:bodyDiv w:val="1"/>
      <w:marLeft w:val="0"/>
      <w:marRight w:val="0"/>
      <w:marTop w:val="0"/>
      <w:marBottom w:val="0"/>
      <w:divBdr>
        <w:top w:val="none" w:sz="0" w:space="0" w:color="auto"/>
        <w:left w:val="none" w:sz="0" w:space="0" w:color="auto"/>
        <w:bottom w:val="none" w:sz="0" w:space="0" w:color="auto"/>
        <w:right w:val="none" w:sz="0" w:space="0" w:color="auto"/>
      </w:divBdr>
    </w:div>
    <w:div w:id="62535765">
      <w:bodyDiv w:val="1"/>
      <w:marLeft w:val="0"/>
      <w:marRight w:val="0"/>
      <w:marTop w:val="0"/>
      <w:marBottom w:val="0"/>
      <w:divBdr>
        <w:top w:val="none" w:sz="0" w:space="0" w:color="auto"/>
        <w:left w:val="none" w:sz="0" w:space="0" w:color="auto"/>
        <w:bottom w:val="none" w:sz="0" w:space="0" w:color="auto"/>
        <w:right w:val="none" w:sz="0" w:space="0" w:color="auto"/>
      </w:divBdr>
    </w:div>
    <w:div w:id="410392382">
      <w:bodyDiv w:val="1"/>
      <w:marLeft w:val="0"/>
      <w:marRight w:val="0"/>
      <w:marTop w:val="0"/>
      <w:marBottom w:val="0"/>
      <w:divBdr>
        <w:top w:val="none" w:sz="0" w:space="0" w:color="auto"/>
        <w:left w:val="none" w:sz="0" w:space="0" w:color="auto"/>
        <w:bottom w:val="none" w:sz="0" w:space="0" w:color="auto"/>
        <w:right w:val="none" w:sz="0" w:space="0" w:color="auto"/>
      </w:divBdr>
    </w:div>
    <w:div w:id="428546219">
      <w:bodyDiv w:val="1"/>
      <w:marLeft w:val="0"/>
      <w:marRight w:val="0"/>
      <w:marTop w:val="0"/>
      <w:marBottom w:val="0"/>
      <w:divBdr>
        <w:top w:val="none" w:sz="0" w:space="0" w:color="auto"/>
        <w:left w:val="none" w:sz="0" w:space="0" w:color="auto"/>
        <w:bottom w:val="none" w:sz="0" w:space="0" w:color="auto"/>
        <w:right w:val="none" w:sz="0" w:space="0" w:color="auto"/>
      </w:divBdr>
    </w:div>
    <w:div w:id="447240530">
      <w:bodyDiv w:val="1"/>
      <w:marLeft w:val="0"/>
      <w:marRight w:val="0"/>
      <w:marTop w:val="0"/>
      <w:marBottom w:val="0"/>
      <w:divBdr>
        <w:top w:val="none" w:sz="0" w:space="0" w:color="auto"/>
        <w:left w:val="none" w:sz="0" w:space="0" w:color="auto"/>
        <w:bottom w:val="none" w:sz="0" w:space="0" w:color="auto"/>
        <w:right w:val="none" w:sz="0" w:space="0" w:color="auto"/>
      </w:divBdr>
    </w:div>
    <w:div w:id="464197495">
      <w:bodyDiv w:val="1"/>
      <w:marLeft w:val="0"/>
      <w:marRight w:val="0"/>
      <w:marTop w:val="0"/>
      <w:marBottom w:val="0"/>
      <w:divBdr>
        <w:top w:val="none" w:sz="0" w:space="0" w:color="auto"/>
        <w:left w:val="none" w:sz="0" w:space="0" w:color="auto"/>
        <w:bottom w:val="none" w:sz="0" w:space="0" w:color="auto"/>
        <w:right w:val="none" w:sz="0" w:space="0" w:color="auto"/>
      </w:divBdr>
      <w:divsChild>
        <w:div w:id="1361978188">
          <w:marLeft w:val="0"/>
          <w:marRight w:val="0"/>
          <w:marTop w:val="0"/>
          <w:marBottom w:val="0"/>
          <w:divBdr>
            <w:top w:val="none" w:sz="0" w:space="0" w:color="auto"/>
            <w:left w:val="none" w:sz="0" w:space="0" w:color="auto"/>
            <w:bottom w:val="none" w:sz="0" w:space="0" w:color="auto"/>
            <w:right w:val="none" w:sz="0" w:space="0" w:color="auto"/>
          </w:divBdr>
        </w:div>
        <w:div w:id="895357945">
          <w:marLeft w:val="0"/>
          <w:marRight w:val="0"/>
          <w:marTop w:val="0"/>
          <w:marBottom w:val="0"/>
          <w:divBdr>
            <w:top w:val="none" w:sz="0" w:space="0" w:color="auto"/>
            <w:left w:val="none" w:sz="0" w:space="0" w:color="auto"/>
            <w:bottom w:val="none" w:sz="0" w:space="0" w:color="auto"/>
            <w:right w:val="none" w:sz="0" w:space="0" w:color="auto"/>
          </w:divBdr>
        </w:div>
        <w:div w:id="1090157300">
          <w:marLeft w:val="0"/>
          <w:marRight w:val="0"/>
          <w:marTop w:val="0"/>
          <w:marBottom w:val="0"/>
          <w:divBdr>
            <w:top w:val="none" w:sz="0" w:space="0" w:color="auto"/>
            <w:left w:val="none" w:sz="0" w:space="0" w:color="auto"/>
            <w:bottom w:val="none" w:sz="0" w:space="0" w:color="auto"/>
            <w:right w:val="none" w:sz="0" w:space="0" w:color="auto"/>
          </w:divBdr>
        </w:div>
      </w:divsChild>
    </w:div>
    <w:div w:id="464852098">
      <w:bodyDiv w:val="1"/>
      <w:marLeft w:val="0"/>
      <w:marRight w:val="0"/>
      <w:marTop w:val="0"/>
      <w:marBottom w:val="0"/>
      <w:divBdr>
        <w:top w:val="none" w:sz="0" w:space="0" w:color="auto"/>
        <w:left w:val="none" w:sz="0" w:space="0" w:color="auto"/>
        <w:bottom w:val="none" w:sz="0" w:space="0" w:color="auto"/>
        <w:right w:val="none" w:sz="0" w:space="0" w:color="auto"/>
      </w:divBdr>
    </w:div>
    <w:div w:id="494078585">
      <w:bodyDiv w:val="1"/>
      <w:marLeft w:val="0"/>
      <w:marRight w:val="0"/>
      <w:marTop w:val="0"/>
      <w:marBottom w:val="0"/>
      <w:divBdr>
        <w:top w:val="none" w:sz="0" w:space="0" w:color="auto"/>
        <w:left w:val="none" w:sz="0" w:space="0" w:color="auto"/>
        <w:bottom w:val="none" w:sz="0" w:space="0" w:color="auto"/>
        <w:right w:val="none" w:sz="0" w:space="0" w:color="auto"/>
      </w:divBdr>
    </w:div>
    <w:div w:id="514074916">
      <w:bodyDiv w:val="1"/>
      <w:marLeft w:val="0"/>
      <w:marRight w:val="0"/>
      <w:marTop w:val="0"/>
      <w:marBottom w:val="0"/>
      <w:divBdr>
        <w:top w:val="none" w:sz="0" w:space="0" w:color="auto"/>
        <w:left w:val="none" w:sz="0" w:space="0" w:color="auto"/>
        <w:bottom w:val="none" w:sz="0" w:space="0" w:color="auto"/>
        <w:right w:val="none" w:sz="0" w:space="0" w:color="auto"/>
      </w:divBdr>
    </w:div>
    <w:div w:id="531655951">
      <w:bodyDiv w:val="1"/>
      <w:marLeft w:val="0"/>
      <w:marRight w:val="0"/>
      <w:marTop w:val="0"/>
      <w:marBottom w:val="0"/>
      <w:divBdr>
        <w:top w:val="none" w:sz="0" w:space="0" w:color="auto"/>
        <w:left w:val="none" w:sz="0" w:space="0" w:color="auto"/>
        <w:bottom w:val="none" w:sz="0" w:space="0" w:color="auto"/>
        <w:right w:val="none" w:sz="0" w:space="0" w:color="auto"/>
      </w:divBdr>
    </w:div>
    <w:div w:id="570579057">
      <w:bodyDiv w:val="1"/>
      <w:marLeft w:val="0"/>
      <w:marRight w:val="0"/>
      <w:marTop w:val="0"/>
      <w:marBottom w:val="0"/>
      <w:divBdr>
        <w:top w:val="none" w:sz="0" w:space="0" w:color="auto"/>
        <w:left w:val="none" w:sz="0" w:space="0" w:color="auto"/>
        <w:bottom w:val="none" w:sz="0" w:space="0" w:color="auto"/>
        <w:right w:val="none" w:sz="0" w:space="0" w:color="auto"/>
      </w:divBdr>
    </w:div>
    <w:div w:id="586958842">
      <w:bodyDiv w:val="1"/>
      <w:marLeft w:val="0"/>
      <w:marRight w:val="0"/>
      <w:marTop w:val="0"/>
      <w:marBottom w:val="0"/>
      <w:divBdr>
        <w:top w:val="none" w:sz="0" w:space="0" w:color="auto"/>
        <w:left w:val="none" w:sz="0" w:space="0" w:color="auto"/>
        <w:bottom w:val="none" w:sz="0" w:space="0" w:color="auto"/>
        <w:right w:val="none" w:sz="0" w:space="0" w:color="auto"/>
      </w:divBdr>
    </w:div>
    <w:div w:id="600798798">
      <w:bodyDiv w:val="1"/>
      <w:marLeft w:val="0"/>
      <w:marRight w:val="0"/>
      <w:marTop w:val="0"/>
      <w:marBottom w:val="0"/>
      <w:divBdr>
        <w:top w:val="none" w:sz="0" w:space="0" w:color="auto"/>
        <w:left w:val="none" w:sz="0" w:space="0" w:color="auto"/>
        <w:bottom w:val="none" w:sz="0" w:space="0" w:color="auto"/>
        <w:right w:val="none" w:sz="0" w:space="0" w:color="auto"/>
      </w:divBdr>
    </w:div>
    <w:div w:id="644704753">
      <w:bodyDiv w:val="1"/>
      <w:marLeft w:val="0"/>
      <w:marRight w:val="0"/>
      <w:marTop w:val="0"/>
      <w:marBottom w:val="0"/>
      <w:divBdr>
        <w:top w:val="none" w:sz="0" w:space="0" w:color="auto"/>
        <w:left w:val="none" w:sz="0" w:space="0" w:color="auto"/>
        <w:bottom w:val="none" w:sz="0" w:space="0" w:color="auto"/>
        <w:right w:val="none" w:sz="0" w:space="0" w:color="auto"/>
      </w:divBdr>
    </w:div>
    <w:div w:id="743603932">
      <w:bodyDiv w:val="1"/>
      <w:marLeft w:val="0"/>
      <w:marRight w:val="0"/>
      <w:marTop w:val="0"/>
      <w:marBottom w:val="0"/>
      <w:divBdr>
        <w:top w:val="none" w:sz="0" w:space="0" w:color="auto"/>
        <w:left w:val="none" w:sz="0" w:space="0" w:color="auto"/>
        <w:bottom w:val="none" w:sz="0" w:space="0" w:color="auto"/>
        <w:right w:val="none" w:sz="0" w:space="0" w:color="auto"/>
      </w:divBdr>
    </w:div>
    <w:div w:id="758868909">
      <w:bodyDiv w:val="1"/>
      <w:marLeft w:val="0"/>
      <w:marRight w:val="0"/>
      <w:marTop w:val="0"/>
      <w:marBottom w:val="0"/>
      <w:divBdr>
        <w:top w:val="none" w:sz="0" w:space="0" w:color="auto"/>
        <w:left w:val="none" w:sz="0" w:space="0" w:color="auto"/>
        <w:bottom w:val="none" w:sz="0" w:space="0" w:color="auto"/>
        <w:right w:val="none" w:sz="0" w:space="0" w:color="auto"/>
      </w:divBdr>
    </w:div>
    <w:div w:id="760444677">
      <w:bodyDiv w:val="1"/>
      <w:marLeft w:val="0"/>
      <w:marRight w:val="0"/>
      <w:marTop w:val="0"/>
      <w:marBottom w:val="0"/>
      <w:divBdr>
        <w:top w:val="none" w:sz="0" w:space="0" w:color="auto"/>
        <w:left w:val="none" w:sz="0" w:space="0" w:color="auto"/>
        <w:bottom w:val="none" w:sz="0" w:space="0" w:color="auto"/>
        <w:right w:val="none" w:sz="0" w:space="0" w:color="auto"/>
      </w:divBdr>
    </w:div>
    <w:div w:id="766735240">
      <w:bodyDiv w:val="1"/>
      <w:marLeft w:val="0"/>
      <w:marRight w:val="0"/>
      <w:marTop w:val="0"/>
      <w:marBottom w:val="0"/>
      <w:divBdr>
        <w:top w:val="none" w:sz="0" w:space="0" w:color="auto"/>
        <w:left w:val="none" w:sz="0" w:space="0" w:color="auto"/>
        <w:bottom w:val="none" w:sz="0" w:space="0" w:color="auto"/>
        <w:right w:val="none" w:sz="0" w:space="0" w:color="auto"/>
      </w:divBdr>
    </w:div>
    <w:div w:id="870068519">
      <w:bodyDiv w:val="1"/>
      <w:marLeft w:val="0"/>
      <w:marRight w:val="0"/>
      <w:marTop w:val="0"/>
      <w:marBottom w:val="0"/>
      <w:divBdr>
        <w:top w:val="none" w:sz="0" w:space="0" w:color="auto"/>
        <w:left w:val="none" w:sz="0" w:space="0" w:color="auto"/>
        <w:bottom w:val="none" w:sz="0" w:space="0" w:color="auto"/>
        <w:right w:val="none" w:sz="0" w:space="0" w:color="auto"/>
      </w:divBdr>
    </w:div>
    <w:div w:id="917405425">
      <w:bodyDiv w:val="1"/>
      <w:marLeft w:val="0"/>
      <w:marRight w:val="0"/>
      <w:marTop w:val="0"/>
      <w:marBottom w:val="0"/>
      <w:divBdr>
        <w:top w:val="none" w:sz="0" w:space="0" w:color="auto"/>
        <w:left w:val="none" w:sz="0" w:space="0" w:color="auto"/>
        <w:bottom w:val="none" w:sz="0" w:space="0" w:color="auto"/>
        <w:right w:val="none" w:sz="0" w:space="0" w:color="auto"/>
      </w:divBdr>
    </w:div>
    <w:div w:id="936251280">
      <w:bodyDiv w:val="1"/>
      <w:marLeft w:val="0"/>
      <w:marRight w:val="0"/>
      <w:marTop w:val="0"/>
      <w:marBottom w:val="0"/>
      <w:divBdr>
        <w:top w:val="none" w:sz="0" w:space="0" w:color="auto"/>
        <w:left w:val="none" w:sz="0" w:space="0" w:color="auto"/>
        <w:bottom w:val="none" w:sz="0" w:space="0" w:color="auto"/>
        <w:right w:val="none" w:sz="0" w:space="0" w:color="auto"/>
      </w:divBdr>
    </w:div>
    <w:div w:id="1009596373">
      <w:bodyDiv w:val="1"/>
      <w:marLeft w:val="0"/>
      <w:marRight w:val="0"/>
      <w:marTop w:val="0"/>
      <w:marBottom w:val="0"/>
      <w:divBdr>
        <w:top w:val="none" w:sz="0" w:space="0" w:color="auto"/>
        <w:left w:val="none" w:sz="0" w:space="0" w:color="auto"/>
        <w:bottom w:val="none" w:sz="0" w:space="0" w:color="auto"/>
        <w:right w:val="none" w:sz="0" w:space="0" w:color="auto"/>
      </w:divBdr>
    </w:div>
    <w:div w:id="1100878383">
      <w:bodyDiv w:val="1"/>
      <w:marLeft w:val="0"/>
      <w:marRight w:val="0"/>
      <w:marTop w:val="0"/>
      <w:marBottom w:val="0"/>
      <w:divBdr>
        <w:top w:val="none" w:sz="0" w:space="0" w:color="auto"/>
        <w:left w:val="none" w:sz="0" w:space="0" w:color="auto"/>
        <w:bottom w:val="none" w:sz="0" w:space="0" w:color="auto"/>
        <w:right w:val="none" w:sz="0" w:space="0" w:color="auto"/>
      </w:divBdr>
    </w:div>
    <w:div w:id="1138259573">
      <w:bodyDiv w:val="1"/>
      <w:marLeft w:val="0"/>
      <w:marRight w:val="0"/>
      <w:marTop w:val="0"/>
      <w:marBottom w:val="0"/>
      <w:divBdr>
        <w:top w:val="none" w:sz="0" w:space="0" w:color="auto"/>
        <w:left w:val="none" w:sz="0" w:space="0" w:color="auto"/>
        <w:bottom w:val="none" w:sz="0" w:space="0" w:color="auto"/>
        <w:right w:val="none" w:sz="0" w:space="0" w:color="auto"/>
      </w:divBdr>
    </w:div>
    <w:div w:id="1146780192">
      <w:bodyDiv w:val="1"/>
      <w:marLeft w:val="0"/>
      <w:marRight w:val="0"/>
      <w:marTop w:val="0"/>
      <w:marBottom w:val="0"/>
      <w:divBdr>
        <w:top w:val="none" w:sz="0" w:space="0" w:color="auto"/>
        <w:left w:val="none" w:sz="0" w:space="0" w:color="auto"/>
        <w:bottom w:val="none" w:sz="0" w:space="0" w:color="auto"/>
        <w:right w:val="none" w:sz="0" w:space="0" w:color="auto"/>
      </w:divBdr>
      <w:divsChild>
        <w:div w:id="1276211281">
          <w:marLeft w:val="0"/>
          <w:marRight w:val="0"/>
          <w:marTop w:val="0"/>
          <w:marBottom w:val="0"/>
          <w:divBdr>
            <w:top w:val="none" w:sz="0" w:space="0" w:color="auto"/>
            <w:left w:val="none" w:sz="0" w:space="0" w:color="auto"/>
            <w:bottom w:val="none" w:sz="0" w:space="0" w:color="auto"/>
            <w:right w:val="none" w:sz="0" w:space="0" w:color="auto"/>
          </w:divBdr>
        </w:div>
        <w:div w:id="1824195686">
          <w:marLeft w:val="0"/>
          <w:marRight w:val="0"/>
          <w:marTop w:val="0"/>
          <w:marBottom w:val="0"/>
          <w:divBdr>
            <w:top w:val="none" w:sz="0" w:space="0" w:color="auto"/>
            <w:left w:val="none" w:sz="0" w:space="0" w:color="auto"/>
            <w:bottom w:val="none" w:sz="0" w:space="0" w:color="auto"/>
            <w:right w:val="none" w:sz="0" w:space="0" w:color="auto"/>
          </w:divBdr>
        </w:div>
      </w:divsChild>
    </w:div>
    <w:div w:id="1158037518">
      <w:bodyDiv w:val="1"/>
      <w:marLeft w:val="0"/>
      <w:marRight w:val="0"/>
      <w:marTop w:val="0"/>
      <w:marBottom w:val="0"/>
      <w:divBdr>
        <w:top w:val="none" w:sz="0" w:space="0" w:color="auto"/>
        <w:left w:val="none" w:sz="0" w:space="0" w:color="auto"/>
        <w:bottom w:val="none" w:sz="0" w:space="0" w:color="auto"/>
        <w:right w:val="none" w:sz="0" w:space="0" w:color="auto"/>
      </w:divBdr>
    </w:div>
    <w:div w:id="1206216012">
      <w:bodyDiv w:val="1"/>
      <w:marLeft w:val="0"/>
      <w:marRight w:val="0"/>
      <w:marTop w:val="0"/>
      <w:marBottom w:val="0"/>
      <w:divBdr>
        <w:top w:val="none" w:sz="0" w:space="0" w:color="auto"/>
        <w:left w:val="none" w:sz="0" w:space="0" w:color="auto"/>
        <w:bottom w:val="none" w:sz="0" w:space="0" w:color="auto"/>
        <w:right w:val="none" w:sz="0" w:space="0" w:color="auto"/>
      </w:divBdr>
    </w:div>
    <w:div w:id="1238590683">
      <w:bodyDiv w:val="1"/>
      <w:marLeft w:val="0"/>
      <w:marRight w:val="0"/>
      <w:marTop w:val="0"/>
      <w:marBottom w:val="0"/>
      <w:divBdr>
        <w:top w:val="none" w:sz="0" w:space="0" w:color="auto"/>
        <w:left w:val="none" w:sz="0" w:space="0" w:color="auto"/>
        <w:bottom w:val="none" w:sz="0" w:space="0" w:color="auto"/>
        <w:right w:val="none" w:sz="0" w:space="0" w:color="auto"/>
      </w:divBdr>
      <w:divsChild>
        <w:div w:id="225458127">
          <w:marLeft w:val="0"/>
          <w:marRight w:val="0"/>
          <w:marTop w:val="0"/>
          <w:marBottom w:val="225"/>
          <w:divBdr>
            <w:top w:val="none" w:sz="0" w:space="0" w:color="auto"/>
            <w:left w:val="none" w:sz="0" w:space="0" w:color="auto"/>
            <w:bottom w:val="none" w:sz="0" w:space="0" w:color="auto"/>
            <w:right w:val="none" w:sz="0" w:space="0" w:color="auto"/>
          </w:divBdr>
        </w:div>
      </w:divsChild>
    </w:div>
    <w:div w:id="1264848444">
      <w:bodyDiv w:val="1"/>
      <w:marLeft w:val="0"/>
      <w:marRight w:val="0"/>
      <w:marTop w:val="0"/>
      <w:marBottom w:val="0"/>
      <w:divBdr>
        <w:top w:val="none" w:sz="0" w:space="0" w:color="auto"/>
        <w:left w:val="none" w:sz="0" w:space="0" w:color="auto"/>
        <w:bottom w:val="none" w:sz="0" w:space="0" w:color="auto"/>
        <w:right w:val="none" w:sz="0" w:space="0" w:color="auto"/>
      </w:divBdr>
    </w:div>
    <w:div w:id="1331714245">
      <w:bodyDiv w:val="1"/>
      <w:marLeft w:val="0"/>
      <w:marRight w:val="0"/>
      <w:marTop w:val="0"/>
      <w:marBottom w:val="0"/>
      <w:divBdr>
        <w:top w:val="none" w:sz="0" w:space="0" w:color="auto"/>
        <w:left w:val="none" w:sz="0" w:space="0" w:color="auto"/>
        <w:bottom w:val="none" w:sz="0" w:space="0" w:color="auto"/>
        <w:right w:val="none" w:sz="0" w:space="0" w:color="auto"/>
      </w:divBdr>
    </w:div>
    <w:div w:id="1332903170">
      <w:bodyDiv w:val="1"/>
      <w:marLeft w:val="0"/>
      <w:marRight w:val="0"/>
      <w:marTop w:val="0"/>
      <w:marBottom w:val="0"/>
      <w:divBdr>
        <w:top w:val="none" w:sz="0" w:space="0" w:color="auto"/>
        <w:left w:val="none" w:sz="0" w:space="0" w:color="auto"/>
        <w:bottom w:val="none" w:sz="0" w:space="0" w:color="auto"/>
        <w:right w:val="none" w:sz="0" w:space="0" w:color="auto"/>
      </w:divBdr>
      <w:divsChild>
        <w:div w:id="204175586">
          <w:marLeft w:val="0"/>
          <w:marRight w:val="0"/>
          <w:marTop w:val="0"/>
          <w:marBottom w:val="0"/>
          <w:divBdr>
            <w:top w:val="none" w:sz="0" w:space="0" w:color="auto"/>
            <w:left w:val="none" w:sz="0" w:space="0" w:color="auto"/>
            <w:bottom w:val="none" w:sz="0" w:space="0" w:color="auto"/>
            <w:right w:val="none" w:sz="0" w:space="0" w:color="auto"/>
          </w:divBdr>
          <w:divsChild>
            <w:div w:id="1174152582">
              <w:marLeft w:val="0"/>
              <w:marRight w:val="0"/>
              <w:marTop w:val="0"/>
              <w:marBottom w:val="0"/>
              <w:divBdr>
                <w:top w:val="none" w:sz="0" w:space="0" w:color="auto"/>
                <w:left w:val="none" w:sz="0" w:space="0" w:color="auto"/>
                <w:bottom w:val="none" w:sz="0" w:space="0" w:color="auto"/>
                <w:right w:val="none" w:sz="0" w:space="0" w:color="auto"/>
              </w:divBdr>
              <w:divsChild>
                <w:div w:id="1604535866">
                  <w:marLeft w:val="0"/>
                  <w:marRight w:val="0"/>
                  <w:marTop w:val="0"/>
                  <w:marBottom w:val="0"/>
                  <w:divBdr>
                    <w:top w:val="none" w:sz="0" w:space="0" w:color="auto"/>
                    <w:left w:val="none" w:sz="0" w:space="0" w:color="auto"/>
                    <w:bottom w:val="none" w:sz="0" w:space="0" w:color="auto"/>
                    <w:right w:val="none" w:sz="0" w:space="0" w:color="auto"/>
                  </w:divBdr>
                  <w:divsChild>
                    <w:div w:id="1299265449">
                      <w:marLeft w:val="0"/>
                      <w:marRight w:val="0"/>
                      <w:marTop w:val="0"/>
                      <w:marBottom w:val="0"/>
                      <w:divBdr>
                        <w:top w:val="none" w:sz="0" w:space="0" w:color="auto"/>
                        <w:left w:val="none" w:sz="0" w:space="0" w:color="auto"/>
                        <w:bottom w:val="none" w:sz="0" w:space="0" w:color="auto"/>
                        <w:right w:val="none" w:sz="0" w:space="0" w:color="auto"/>
                      </w:divBdr>
                      <w:divsChild>
                        <w:div w:id="1461916285">
                          <w:marLeft w:val="0"/>
                          <w:marRight w:val="0"/>
                          <w:marTop w:val="0"/>
                          <w:marBottom w:val="0"/>
                          <w:divBdr>
                            <w:top w:val="none" w:sz="0" w:space="0" w:color="auto"/>
                            <w:left w:val="none" w:sz="0" w:space="0" w:color="auto"/>
                            <w:bottom w:val="none" w:sz="0" w:space="0" w:color="auto"/>
                            <w:right w:val="none" w:sz="0" w:space="0" w:color="auto"/>
                          </w:divBdr>
                          <w:divsChild>
                            <w:div w:id="568811989">
                              <w:marLeft w:val="0"/>
                              <w:marRight w:val="0"/>
                              <w:marTop w:val="0"/>
                              <w:marBottom w:val="0"/>
                              <w:divBdr>
                                <w:top w:val="none" w:sz="0" w:space="0" w:color="auto"/>
                                <w:left w:val="none" w:sz="0" w:space="0" w:color="auto"/>
                                <w:bottom w:val="none" w:sz="0" w:space="0" w:color="auto"/>
                                <w:right w:val="none" w:sz="0" w:space="0" w:color="auto"/>
                              </w:divBdr>
                              <w:divsChild>
                                <w:div w:id="1010520921">
                                  <w:marLeft w:val="0"/>
                                  <w:marRight w:val="0"/>
                                  <w:marTop w:val="0"/>
                                  <w:marBottom w:val="0"/>
                                  <w:divBdr>
                                    <w:top w:val="none" w:sz="0" w:space="0" w:color="auto"/>
                                    <w:left w:val="none" w:sz="0" w:space="0" w:color="auto"/>
                                    <w:bottom w:val="none" w:sz="0" w:space="0" w:color="auto"/>
                                    <w:right w:val="none" w:sz="0" w:space="0" w:color="auto"/>
                                  </w:divBdr>
                                  <w:divsChild>
                                    <w:div w:id="382561692">
                                      <w:marLeft w:val="0"/>
                                      <w:marRight w:val="0"/>
                                      <w:marTop w:val="0"/>
                                      <w:marBottom w:val="0"/>
                                      <w:divBdr>
                                        <w:top w:val="none" w:sz="0" w:space="0" w:color="auto"/>
                                        <w:left w:val="none" w:sz="0" w:space="0" w:color="auto"/>
                                        <w:bottom w:val="none" w:sz="0" w:space="0" w:color="auto"/>
                                        <w:right w:val="none" w:sz="0" w:space="0" w:color="auto"/>
                                      </w:divBdr>
                                    </w:div>
                                    <w:div w:id="520315902">
                                      <w:marLeft w:val="0"/>
                                      <w:marRight w:val="0"/>
                                      <w:marTop w:val="0"/>
                                      <w:marBottom w:val="0"/>
                                      <w:divBdr>
                                        <w:top w:val="none" w:sz="0" w:space="0" w:color="auto"/>
                                        <w:left w:val="none" w:sz="0" w:space="0" w:color="auto"/>
                                        <w:bottom w:val="none" w:sz="0" w:space="0" w:color="auto"/>
                                        <w:right w:val="none" w:sz="0" w:space="0" w:color="auto"/>
                                      </w:divBdr>
                                      <w:divsChild>
                                        <w:div w:id="507909873">
                                          <w:marLeft w:val="0"/>
                                          <w:marRight w:val="165"/>
                                          <w:marTop w:val="150"/>
                                          <w:marBottom w:val="0"/>
                                          <w:divBdr>
                                            <w:top w:val="none" w:sz="0" w:space="0" w:color="auto"/>
                                            <w:left w:val="none" w:sz="0" w:space="0" w:color="auto"/>
                                            <w:bottom w:val="none" w:sz="0" w:space="0" w:color="auto"/>
                                            <w:right w:val="none" w:sz="0" w:space="0" w:color="auto"/>
                                          </w:divBdr>
                                          <w:divsChild>
                                            <w:div w:id="994726561">
                                              <w:marLeft w:val="0"/>
                                              <w:marRight w:val="0"/>
                                              <w:marTop w:val="0"/>
                                              <w:marBottom w:val="0"/>
                                              <w:divBdr>
                                                <w:top w:val="none" w:sz="0" w:space="0" w:color="auto"/>
                                                <w:left w:val="none" w:sz="0" w:space="0" w:color="auto"/>
                                                <w:bottom w:val="none" w:sz="0" w:space="0" w:color="auto"/>
                                                <w:right w:val="none" w:sz="0" w:space="0" w:color="auto"/>
                                              </w:divBdr>
                                              <w:divsChild>
                                                <w:div w:id="3868761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4867408">
      <w:bodyDiv w:val="1"/>
      <w:marLeft w:val="0"/>
      <w:marRight w:val="0"/>
      <w:marTop w:val="0"/>
      <w:marBottom w:val="0"/>
      <w:divBdr>
        <w:top w:val="none" w:sz="0" w:space="0" w:color="auto"/>
        <w:left w:val="none" w:sz="0" w:space="0" w:color="auto"/>
        <w:bottom w:val="none" w:sz="0" w:space="0" w:color="auto"/>
        <w:right w:val="none" w:sz="0" w:space="0" w:color="auto"/>
      </w:divBdr>
    </w:div>
    <w:div w:id="1365248083">
      <w:bodyDiv w:val="1"/>
      <w:marLeft w:val="0"/>
      <w:marRight w:val="0"/>
      <w:marTop w:val="0"/>
      <w:marBottom w:val="0"/>
      <w:divBdr>
        <w:top w:val="none" w:sz="0" w:space="0" w:color="auto"/>
        <w:left w:val="none" w:sz="0" w:space="0" w:color="auto"/>
        <w:bottom w:val="none" w:sz="0" w:space="0" w:color="auto"/>
        <w:right w:val="none" w:sz="0" w:space="0" w:color="auto"/>
      </w:divBdr>
    </w:div>
    <w:div w:id="1379624999">
      <w:bodyDiv w:val="1"/>
      <w:marLeft w:val="0"/>
      <w:marRight w:val="0"/>
      <w:marTop w:val="0"/>
      <w:marBottom w:val="0"/>
      <w:divBdr>
        <w:top w:val="none" w:sz="0" w:space="0" w:color="auto"/>
        <w:left w:val="none" w:sz="0" w:space="0" w:color="auto"/>
        <w:bottom w:val="none" w:sz="0" w:space="0" w:color="auto"/>
        <w:right w:val="none" w:sz="0" w:space="0" w:color="auto"/>
      </w:divBdr>
    </w:div>
    <w:div w:id="1435710617">
      <w:bodyDiv w:val="1"/>
      <w:marLeft w:val="0"/>
      <w:marRight w:val="0"/>
      <w:marTop w:val="0"/>
      <w:marBottom w:val="0"/>
      <w:divBdr>
        <w:top w:val="none" w:sz="0" w:space="0" w:color="auto"/>
        <w:left w:val="none" w:sz="0" w:space="0" w:color="auto"/>
        <w:bottom w:val="none" w:sz="0" w:space="0" w:color="auto"/>
        <w:right w:val="none" w:sz="0" w:space="0" w:color="auto"/>
      </w:divBdr>
    </w:div>
    <w:div w:id="1447969156">
      <w:bodyDiv w:val="1"/>
      <w:marLeft w:val="0"/>
      <w:marRight w:val="0"/>
      <w:marTop w:val="0"/>
      <w:marBottom w:val="0"/>
      <w:divBdr>
        <w:top w:val="none" w:sz="0" w:space="0" w:color="auto"/>
        <w:left w:val="none" w:sz="0" w:space="0" w:color="auto"/>
        <w:bottom w:val="none" w:sz="0" w:space="0" w:color="auto"/>
        <w:right w:val="none" w:sz="0" w:space="0" w:color="auto"/>
      </w:divBdr>
      <w:divsChild>
        <w:div w:id="891499823">
          <w:marLeft w:val="0"/>
          <w:marRight w:val="0"/>
          <w:marTop w:val="0"/>
          <w:marBottom w:val="300"/>
          <w:divBdr>
            <w:top w:val="none" w:sz="0" w:space="0" w:color="auto"/>
            <w:left w:val="none" w:sz="0" w:space="0" w:color="auto"/>
            <w:bottom w:val="none" w:sz="0" w:space="0" w:color="auto"/>
            <w:right w:val="none" w:sz="0" w:space="0" w:color="auto"/>
          </w:divBdr>
        </w:div>
      </w:divsChild>
    </w:div>
    <w:div w:id="1483353686">
      <w:bodyDiv w:val="1"/>
      <w:marLeft w:val="0"/>
      <w:marRight w:val="0"/>
      <w:marTop w:val="0"/>
      <w:marBottom w:val="0"/>
      <w:divBdr>
        <w:top w:val="none" w:sz="0" w:space="0" w:color="auto"/>
        <w:left w:val="none" w:sz="0" w:space="0" w:color="auto"/>
        <w:bottom w:val="none" w:sz="0" w:space="0" w:color="auto"/>
        <w:right w:val="none" w:sz="0" w:space="0" w:color="auto"/>
      </w:divBdr>
    </w:div>
    <w:div w:id="1483696227">
      <w:bodyDiv w:val="1"/>
      <w:marLeft w:val="0"/>
      <w:marRight w:val="0"/>
      <w:marTop w:val="0"/>
      <w:marBottom w:val="0"/>
      <w:divBdr>
        <w:top w:val="none" w:sz="0" w:space="0" w:color="auto"/>
        <w:left w:val="none" w:sz="0" w:space="0" w:color="auto"/>
        <w:bottom w:val="none" w:sz="0" w:space="0" w:color="auto"/>
        <w:right w:val="none" w:sz="0" w:space="0" w:color="auto"/>
      </w:divBdr>
    </w:div>
    <w:div w:id="1493134314">
      <w:bodyDiv w:val="1"/>
      <w:marLeft w:val="0"/>
      <w:marRight w:val="0"/>
      <w:marTop w:val="0"/>
      <w:marBottom w:val="0"/>
      <w:divBdr>
        <w:top w:val="none" w:sz="0" w:space="0" w:color="auto"/>
        <w:left w:val="none" w:sz="0" w:space="0" w:color="auto"/>
        <w:bottom w:val="none" w:sz="0" w:space="0" w:color="auto"/>
        <w:right w:val="none" w:sz="0" w:space="0" w:color="auto"/>
      </w:divBdr>
      <w:divsChild>
        <w:div w:id="908074574">
          <w:marLeft w:val="0"/>
          <w:marRight w:val="0"/>
          <w:marTop w:val="0"/>
          <w:marBottom w:val="0"/>
          <w:divBdr>
            <w:top w:val="none" w:sz="0" w:space="0" w:color="auto"/>
            <w:left w:val="none" w:sz="0" w:space="0" w:color="auto"/>
            <w:bottom w:val="none" w:sz="0" w:space="0" w:color="auto"/>
            <w:right w:val="none" w:sz="0" w:space="0" w:color="auto"/>
          </w:divBdr>
        </w:div>
      </w:divsChild>
    </w:div>
    <w:div w:id="1499689622">
      <w:bodyDiv w:val="1"/>
      <w:marLeft w:val="0"/>
      <w:marRight w:val="0"/>
      <w:marTop w:val="0"/>
      <w:marBottom w:val="0"/>
      <w:divBdr>
        <w:top w:val="none" w:sz="0" w:space="0" w:color="auto"/>
        <w:left w:val="none" w:sz="0" w:space="0" w:color="auto"/>
        <w:bottom w:val="none" w:sz="0" w:space="0" w:color="auto"/>
        <w:right w:val="none" w:sz="0" w:space="0" w:color="auto"/>
      </w:divBdr>
    </w:div>
    <w:div w:id="1504591938">
      <w:bodyDiv w:val="1"/>
      <w:marLeft w:val="0"/>
      <w:marRight w:val="0"/>
      <w:marTop w:val="0"/>
      <w:marBottom w:val="0"/>
      <w:divBdr>
        <w:top w:val="none" w:sz="0" w:space="0" w:color="auto"/>
        <w:left w:val="none" w:sz="0" w:space="0" w:color="auto"/>
        <w:bottom w:val="none" w:sz="0" w:space="0" w:color="auto"/>
        <w:right w:val="none" w:sz="0" w:space="0" w:color="auto"/>
      </w:divBdr>
      <w:divsChild>
        <w:div w:id="252325887">
          <w:marLeft w:val="0"/>
          <w:marRight w:val="0"/>
          <w:marTop w:val="120"/>
          <w:marBottom w:val="0"/>
          <w:divBdr>
            <w:top w:val="none" w:sz="0" w:space="0" w:color="auto"/>
            <w:left w:val="none" w:sz="0" w:space="0" w:color="auto"/>
            <w:bottom w:val="none" w:sz="0" w:space="0" w:color="auto"/>
            <w:right w:val="none" w:sz="0" w:space="0" w:color="auto"/>
          </w:divBdr>
          <w:divsChild>
            <w:div w:id="495920561">
              <w:marLeft w:val="0"/>
              <w:marRight w:val="0"/>
              <w:marTop w:val="0"/>
              <w:marBottom w:val="0"/>
              <w:divBdr>
                <w:top w:val="none" w:sz="0" w:space="0" w:color="auto"/>
                <w:left w:val="none" w:sz="0" w:space="0" w:color="auto"/>
                <w:bottom w:val="none" w:sz="0" w:space="0" w:color="auto"/>
                <w:right w:val="none" w:sz="0" w:space="0" w:color="auto"/>
              </w:divBdr>
            </w:div>
          </w:divsChild>
        </w:div>
        <w:div w:id="253824844">
          <w:marLeft w:val="0"/>
          <w:marRight w:val="0"/>
          <w:marTop w:val="120"/>
          <w:marBottom w:val="0"/>
          <w:divBdr>
            <w:top w:val="none" w:sz="0" w:space="0" w:color="auto"/>
            <w:left w:val="none" w:sz="0" w:space="0" w:color="auto"/>
            <w:bottom w:val="none" w:sz="0" w:space="0" w:color="auto"/>
            <w:right w:val="none" w:sz="0" w:space="0" w:color="auto"/>
          </w:divBdr>
          <w:divsChild>
            <w:div w:id="1011877398">
              <w:marLeft w:val="0"/>
              <w:marRight w:val="0"/>
              <w:marTop w:val="0"/>
              <w:marBottom w:val="0"/>
              <w:divBdr>
                <w:top w:val="none" w:sz="0" w:space="0" w:color="auto"/>
                <w:left w:val="none" w:sz="0" w:space="0" w:color="auto"/>
                <w:bottom w:val="none" w:sz="0" w:space="0" w:color="auto"/>
                <w:right w:val="none" w:sz="0" w:space="0" w:color="auto"/>
              </w:divBdr>
            </w:div>
          </w:divsChild>
        </w:div>
        <w:div w:id="1132359804">
          <w:marLeft w:val="0"/>
          <w:marRight w:val="0"/>
          <w:marTop w:val="120"/>
          <w:marBottom w:val="0"/>
          <w:divBdr>
            <w:top w:val="none" w:sz="0" w:space="0" w:color="auto"/>
            <w:left w:val="none" w:sz="0" w:space="0" w:color="auto"/>
            <w:bottom w:val="none" w:sz="0" w:space="0" w:color="auto"/>
            <w:right w:val="none" w:sz="0" w:space="0" w:color="auto"/>
          </w:divBdr>
          <w:divsChild>
            <w:div w:id="1099570266">
              <w:marLeft w:val="0"/>
              <w:marRight w:val="0"/>
              <w:marTop w:val="0"/>
              <w:marBottom w:val="0"/>
              <w:divBdr>
                <w:top w:val="none" w:sz="0" w:space="0" w:color="auto"/>
                <w:left w:val="none" w:sz="0" w:space="0" w:color="auto"/>
                <w:bottom w:val="none" w:sz="0" w:space="0" w:color="auto"/>
                <w:right w:val="none" w:sz="0" w:space="0" w:color="auto"/>
              </w:divBdr>
            </w:div>
          </w:divsChild>
        </w:div>
        <w:div w:id="1152984575">
          <w:marLeft w:val="0"/>
          <w:marRight w:val="0"/>
          <w:marTop w:val="120"/>
          <w:marBottom w:val="0"/>
          <w:divBdr>
            <w:top w:val="none" w:sz="0" w:space="0" w:color="auto"/>
            <w:left w:val="none" w:sz="0" w:space="0" w:color="auto"/>
            <w:bottom w:val="none" w:sz="0" w:space="0" w:color="auto"/>
            <w:right w:val="none" w:sz="0" w:space="0" w:color="auto"/>
          </w:divBdr>
          <w:divsChild>
            <w:div w:id="1397363238">
              <w:marLeft w:val="0"/>
              <w:marRight w:val="0"/>
              <w:marTop w:val="0"/>
              <w:marBottom w:val="0"/>
              <w:divBdr>
                <w:top w:val="none" w:sz="0" w:space="0" w:color="auto"/>
                <w:left w:val="none" w:sz="0" w:space="0" w:color="auto"/>
                <w:bottom w:val="none" w:sz="0" w:space="0" w:color="auto"/>
                <w:right w:val="none" w:sz="0" w:space="0" w:color="auto"/>
              </w:divBdr>
            </w:div>
          </w:divsChild>
        </w:div>
        <w:div w:id="1232161100">
          <w:marLeft w:val="0"/>
          <w:marRight w:val="0"/>
          <w:marTop w:val="120"/>
          <w:marBottom w:val="0"/>
          <w:divBdr>
            <w:top w:val="none" w:sz="0" w:space="0" w:color="auto"/>
            <w:left w:val="none" w:sz="0" w:space="0" w:color="auto"/>
            <w:bottom w:val="none" w:sz="0" w:space="0" w:color="auto"/>
            <w:right w:val="none" w:sz="0" w:space="0" w:color="auto"/>
          </w:divBdr>
          <w:divsChild>
            <w:div w:id="640961059">
              <w:marLeft w:val="0"/>
              <w:marRight w:val="0"/>
              <w:marTop w:val="0"/>
              <w:marBottom w:val="0"/>
              <w:divBdr>
                <w:top w:val="none" w:sz="0" w:space="0" w:color="auto"/>
                <w:left w:val="none" w:sz="0" w:space="0" w:color="auto"/>
                <w:bottom w:val="none" w:sz="0" w:space="0" w:color="auto"/>
                <w:right w:val="none" w:sz="0" w:space="0" w:color="auto"/>
              </w:divBdr>
            </w:div>
          </w:divsChild>
        </w:div>
        <w:div w:id="1271471100">
          <w:marLeft w:val="0"/>
          <w:marRight w:val="0"/>
          <w:marTop w:val="120"/>
          <w:marBottom w:val="0"/>
          <w:divBdr>
            <w:top w:val="none" w:sz="0" w:space="0" w:color="auto"/>
            <w:left w:val="none" w:sz="0" w:space="0" w:color="auto"/>
            <w:bottom w:val="none" w:sz="0" w:space="0" w:color="auto"/>
            <w:right w:val="none" w:sz="0" w:space="0" w:color="auto"/>
          </w:divBdr>
          <w:divsChild>
            <w:div w:id="2022850456">
              <w:marLeft w:val="0"/>
              <w:marRight w:val="0"/>
              <w:marTop w:val="0"/>
              <w:marBottom w:val="0"/>
              <w:divBdr>
                <w:top w:val="none" w:sz="0" w:space="0" w:color="auto"/>
                <w:left w:val="none" w:sz="0" w:space="0" w:color="auto"/>
                <w:bottom w:val="none" w:sz="0" w:space="0" w:color="auto"/>
                <w:right w:val="none" w:sz="0" w:space="0" w:color="auto"/>
              </w:divBdr>
            </w:div>
          </w:divsChild>
        </w:div>
        <w:div w:id="1945726842">
          <w:marLeft w:val="0"/>
          <w:marRight w:val="0"/>
          <w:marTop w:val="120"/>
          <w:marBottom w:val="0"/>
          <w:divBdr>
            <w:top w:val="none" w:sz="0" w:space="0" w:color="auto"/>
            <w:left w:val="none" w:sz="0" w:space="0" w:color="auto"/>
            <w:bottom w:val="none" w:sz="0" w:space="0" w:color="auto"/>
            <w:right w:val="none" w:sz="0" w:space="0" w:color="auto"/>
          </w:divBdr>
          <w:divsChild>
            <w:div w:id="83956814">
              <w:marLeft w:val="0"/>
              <w:marRight w:val="0"/>
              <w:marTop w:val="0"/>
              <w:marBottom w:val="0"/>
              <w:divBdr>
                <w:top w:val="none" w:sz="0" w:space="0" w:color="auto"/>
                <w:left w:val="none" w:sz="0" w:space="0" w:color="auto"/>
                <w:bottom w:val="none" w:sz="0" w:space="0" w:color="auto"/>
                <w:right w:val="none" w:sz="0" w:space="0" w:color="auto"/>
              </w:divBdr>
            </w:div>
          </w:divsChild>
        </w:div>
        <w:div w:id="1960992996">
          <w:marLeft w:val="0"/>
          <w:marRight w:val="0"/>
          <w:marTop w:val="120"/>
          <w:marBottom w:val="0"/>
          <w:divBdr>
            <w:top w:val="none" w:sz="0" w:space="0" w:color="auto"/>
            <w:left w:val="none" w:sz="0" w:space="0" w:color="auto"/>
            <w:bottom w:val="none" w:sz="0" w:space="0" w:color="auto"/>
            <w:right w:val="none" w:sz="0" w:space="0" w:color="auto"/>
          </w:divBdr>
          <w:divsChild>
            <w:div w:id="51439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4274">
      <w:bodyDiv w:val="1"/>
      <w:marLeft w:val="0"/>
      <w:marRight w:val="0"/>
      <w:marTop w:val="0"/>
      <w:marBottom w:val="0"/>
      <w:divBdr>
        <w:top w:val="none" w:sz="0" w:space="0" w:color="auto"/>
        <w:left w:val="none" w:sz="0" w:space="0" w:color="auto"/>
        <w:bottom w:val="none" w:sz="0" w:space="0" w:color="auto"/>
        <w:right w:val="none" w:sz="0" w:space="0" w:color="auto"/>
      </w:divBdr>
    </w:div>
    <w:div w:id="1750954904">
      <w:bodyDiv w:val="1"/>
      <w:marLeft w:val="0"/>
      <w:marRight w:val="0"/>
      <w:marTop w:val="0"/>
      <w:marBottom w:val="0"/>
      <w:divBdr>
        <w:top w:val="none" w:sz="0" w:space="0" w:color="auto"/>
        <w:left w:val="none" w:sz="0" w:space="0" w:color="auto"/>
        <w:bottom w:val="none" w:sz="0" w:space="0" w:color="auto"/>
        <w:right w:val="none" w:sz="0" w:space="0" w:color="auto"/>
      </w:divBdr>
    </w:div>
    <w:div w:id="1786843768">
      <w:bodyDiv w:val="1"/>
      <w:marLeft w:val="0"/>
      <w:marRight w:val="0"/>
      <w:marTop w:val="0"/>
      <w:marBottom w:val="0"/>
      <w:divBdr>
        <w:top w:val="none" w:sz="0" w:space="0" w:color="auto"/>
        <w:left w:val="none" w:sz="0" w:space="0" w:color="auto"/>
        <w:bottom w:val="none" w:sz="0" w:space="0" w:color="auto"/>
        <w:right w:val="none" w:sz="0" w:space="0" w:color="auto"/>
      </w:divBdr>
    </w:div>
    <w:div w:id="1813861394">
      <w:bodyDiv w:val="1"/>
      <w:marLeft w:val="0"/>
      <w:marRight w:val="0"/>
      <w:marTop w:val="0"/>
      <w:marBottom w:val="0"/>
      <w:divBdr>
        <w:top w:val="none" w:sz="0" w:space="0" w:color="auto"/>
        <w:left w:val="none" w:sz="0" w:space="0" w:color="auto"/>
        <w:bottom w:val="none" w:sz="0" w:space="0" w:color="auto"/>
        <w:right w:val="none" w:sz="0" w:space="0" w:color="auto"/>
      </w:divBdr>
    </w:div>
    <w:div w:id="1846286076">
      <w:bodyDiv w:val="1"/>
      <w:marLeft w:val="0"/>
      <w:marRight w:val="0"/>
      <w:marTop w:val="0"/>
      <w:marBottom w:val="0"/>
      <w:divBdr>
        <w:top w:val="none" w:sz="0" w:space="0" w:color="auto"/>
        <w:left w:val="none" w:sz="0" w:space="0" w:color="auto"/>
        <w:bottom w:val="none" w:sz="0" w:space="0" w:color="auto"/>
        <w:right w:val="none" w:sz="0" w:space="0" w:color="auto"/>
      </w:divBdr>
    </w:div>
    <w:div w:id="1935671808">
      <w:bodyDiv w:val="1"/>
      <w:marLeft w:val="0"/>
      <w:marRight w:val="0"/>
      <w:marTop w:val="0"/>
      <w:marBottom w:val="0"/>
      <w:divBdr>
        <w:top w:val="none" w:sz="0" w:space="0" w:color="auto"/>
        <w:left w:val="none" w:sz="0" w:space="0" w:color="auto"/>
        <w:bottom w:val="none" w:sz="0" w:space="0" w:color="auto"/>
        <w:right w:val="none" w:sz="0" w:space="0" w:color="auto"/>
      </w:divBdr>
    </w:div>
    <w:div w:id="1940336952">
      <w:bodyDiv w:val="1"/>
      <w:marLeft w:val="0"/>
      <w:marRight w:val="0"/>
      <w:marTop w:val="0"/>
      <w:marBottom w:val="0"/>
      <w:divBdr>
        <w:top w:val="none" w:sz="0" w:space="0" w:color="auto"/>
        <w:left w:val="none" w:sz="0" w:space="0" w:color="auto"/>
        <w:bottom w:val="none" w:sz="0" w:space="0" w:color="auto"/>
        <w:right w:val="none" w:sz="0" w:space="0" w:color="auto"/>
      </w:divBdr>
    </w:div>
    <w:div w:id="2131044278">
      <w:bodyDiv w:val="1"/>
      <w:marLeft w:val="0"/>
      <w:marRight w:val="0"/>
      <w:marTop w:val="0"/>
      <w:marBottom w:val="0"/>
      <w:divBdr>
        <w:top w:val="none" w:sz="0" w:space="0" w:color="auto"/>
        <w:left w:val="none" w:sz="0" w:space="0" w:color="auto"/>
        <w:bottom w:val="none" w:sz="0" w:space="0" w:color="auto"/>
        <w:right w:val="none" w:sz="0" w:space="0" w:color="auto"/>
      </w:divBdr>
    </w:div>
    <w:div w:id="2131975692">
      <w:bodyDiv w:val="1"/>
      <w:marLeft w:val="0"/>
      <w:marRight w:val="0"/>
      <w:marTop w:val="0"/>
      <w:marBottom w:val="0"/>
      <w:divBdr>
        <w:top w:val="none" w:sz="0" w:space="0" w:color="auto"/>
        <w:left w:val="none" w:sz="0" w:space="0" w:color="auto"/>
        <w:bottom w:val="none" w:sz="0" w:space="0" w:color="auto"/>
        <w:right w:val="none" w:sz="0" w:space="0" w:color="auto"/>
      </w:divBdr>
    </w:div>
    <w:div w:id="2141221531">
      <w:bodyDiv w:val="1"/>
      <w:marLeft w:val="0"/>
      <w:marRight w:val="0"/>
      <w:marTop w:val="0"/>
      <w:marBottom w:val="0"/>
      <w:divBdr>
        <w:top w:val="none" w:sz="0" w:space="0" w:color="auto"/>
        <w:left w:val="none" w:sz="0" w:space="0" w:color="auto"/>
        <w:bottom w:val="none" w:sz="0" w:space="0" w:color="auto"/>
        <w:right w:val="none" w:sz="0" w:space="0" w:color="auto"/>
      </w:divBdr>
      <w:divsChild>
        <w:div w:id="354426125">
          <w:marLeft w:val="0"/>
          <w:marRight w:val="0"/>
          <w:marTop w:val="0"/>
          <w:marBottom w:val="0"/>
          <w:divBdr>
            <w:top w:val="none" w:sz="0" w:space="0" w:color="auto"/>
            <w:left w:val="none" w:sz="0" w:space="0" w:color="auto"/>
            <w:bottom w:val="none" w:sz="0" w:space="0" w:color="auto"/>
            <w:right w:val="none" w:sz="0" w:space="0" w:color="auto"/>
          </w:divBdr>
        </w:div>
        <w:div w:id="406651337">
          <w:marLeft w:val="0"/>
          <w:marRight w:val="0"/>
          <w:marTop w:val="0"/>
          <w:marBottom w:val="0"/>
          <w:divBdr>
            <w:top w:val="none" w:sz="0" w:space="0" w:color="auto"/>
            <w:left w:val="none" w:sz="0" w:space="0" w:color="auto"/>
            <w:bottom w:val="none" w:sz="0" w:space="0" w:color="auto"/>
            <w:right w:val="none" w:sz="0" w:space="0" w:color="auto"/>
          </w:divBdr>
        </w:div>
        <w:div w:id="763309246">
          <w:marLeft w:val="0"/>
          <w:marRight w:val="0"/>
          <w:marTop w:val="0"/>
          <w:marBottom w:val="0"/>
          <w:divBdr>
            <w:top w:val="none" w:sz="0" w:space="0" w:color="auto"/>
            <w:left w:val="none" w:sz="0" w:space="0" w:color="auto"/>
            <w:bottom w:val="none" w:sz="0" w:space="0" w:color="auto"/>
            <w:right w:val="none" w:sz="0" w:space="0" w:color="auto"/>
          </w:divBdr>
        </w:div>
        <w:div w:id="1263076597">
          <w:marLeft w:val="0"/>
          <w:marRight w:val="0"/>
          <w:marTop w:val="0"/>
          <w:marBottom w:val="0"/>
          <w:divBdr>
            <w:top w:val="none" w:sz="0" w:space="0" w:color="auto"/>
            <w:left w:val="none" w:sz="0" w:space="0" w:color="auto"/>
            <w:bottom w:val="none" w:sz="0" w:space="0" w:color="auto"/>
            <w:right w:val="none" w:sz="0" w:space="0" w:color="auto"/>
          </w:divBdr>
        </w:div>
        <w:div w:id="1674140902">
          <w:marLeft w:val="0"/>
          <w:marRight w:val="0"/>
          <w:marTop w:val="0"/>
          <w:marBottom w:val="0"/>
          <w:divBdr>
            <w:top w:val="none" w:sz="0" w:space="0" w:color="auto"/>
            <w:left w:val="none" w:sz="0" w:space="0" w:color="auto"/>
            <w:bottom w:val="none" w:sz="0" w:space="0" w:color="auto"/>
            <w:right w:val="none" w:sz="0" w:space="0" w:color="auto"/>
          </w:divBdr>
        </w:div>
        <w:div w:id="2021928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4C386-0D89-4843-9469-30308B207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4994</Words>
  <Characters>27468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dc:creator>
  <cp:keywords/>
  <dc:description/>
  <cp:lastModifiedBy>Hưng</cp:lastModifiedBy>
  <cp:revision>2</cp:revision>
  <cp:lastPrinted>2020-10-25T13:45:00Z</cp:lastPrinted>
  <dcterms:created xsi:type="dcterms:W3CDTF">2021-11-29T07:49:00Z</dcterms:created>
  <dcterms:modified xsi:type="dcterms:W3CDTF">2021-11-29T07:49:00Z</dcterms:modified>
</cp:coreProperties>
</file>