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ADF2A" w14:textId="77777777" w:rsidR="001D1F75" w:rsidRPr="001D1F75" w:rsidRDefault="001D1F75" w:rsidP="001D1F75">
      <w:pPr>
        <w:jc w:val="center"/>
        <w:outlineLvl w:val="0"/>
        <w:rPr>
          <w:rFonts w:ascii="Times New Roman" w:eastAsia="Times New Roman" w:hAnsi="Times New Roman" w:cs="Times New Roman"/>
          <w:b/>
          <w:bCs/>
          <w:color w:val="000000" w:themeColor="text1"/>
          <w:kern w:val="36"/>
        </w:rPr>
      </w:pPr>
      <w:r w:rsidRPr="001D1F75">
        <w:rPr>
          <w:rFonts w:ascii="Times New Roman" w:eastAsia="Times New Roman" w:hAnsi="Times New Roman" w:cs="Times New Roman"/>
          <w:b/>
          <w:bCs/>
          <w:color w:val="000000" w:themeColor="text1"/>
          <w:kern w:val="36"/>
        </w:rPr>
        <w:t>Viễn cảnh năng lượng Thụy Điển 2014 (Swedish Energy Outlook 2014)</w:t>
      </w:r>
    </w:p>
    <w:p w14:paraId="4940160A" w14:textId="77777777" w:rsidR="001D1F75" w:rsidRPr="001D1F75" w:rsidRDefault="001D1F75" w:rsidP="001D1F75">
      <w:pPr>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Diễn đàn Viễn cảnh Năng lượng Thụy Điển năm 2014 đã diễn ra vào ngày 13 tháng 5 năm 2014 tại Thành phố Stockholm, do Cơ quan Năng lượng Thụy Điển (SEA) thuộc Bộ Doanh nghiệp, Năng lượng và Thông tin Thụy Điển tổ chức với thành phần tham dự là các cơ quan hoạch định chính sách của Thụy Điển, các học giả quốc tế và đại diện các doanh nghiệp. Chủ trì diễn đàn là Bộ trưởng phụ trách công nghệ thông tin và năng lượng Thụy Điển bà Anna-Karin Hatt và Vụ trưởng phụ trách SEA ông Erik Brandsma. Nội dung thảo luận tại diễn đàn lần này là: tiến trình chuyển đổi năng lượng (energy transition period), các thách thức đối với cộng đồng doanh nghiệp, và trao đổi khuyến nghị các giải pháp trong quản lý tiến trình chuyển đổi năng lượng tại Thụy Điển.</w:t>
      </w:r>
    </w:p>
    <w:p w14:paraId="3A9A57EC" w14:textId="77777777" w:rsidR="001D1F75" w:rsidRPr="001D1F75" w:rsidRDefault="001D1F75" w:rsidP="001D1F75">
      <w:pPr>
        <w:numPr>
          <w:ilvl w:val="0"/>
          <w:numId w:val="1"/>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Thông tin chung</w:t>
      </w:r>
    </w:p>
    <w:p w14:paraId="4E2BCDDA" w14:textId="77777777" w:rsidR="001D1F75" w:rsidRPr="001D1F75" w:rsidRDefault="001D1F75" w:rsidP="001D1F75">
      <w:p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Diễn đàn Viễn cảnh Năng lượng Thụy Điển năm 2014 đã diễn ra vào ngày 13 tháng 5 năm 2014 tại Thành phố Stockholm, do Cơ quan Năng lượng Thụy Điển (SEA) thuộc Bộ Doanh nghiệp, Năng lượng và Thông tin Thụy Điển tổ chức với thành phần tham dự là các cơ quan hoạch định chính sách của Thụy Điển, các học giả quốc tế và đại diện các doanh nghiệp. Chủ trì diễn đàn là Bộ trưởng phụ trách công nghệ thông tin và năng lượng Thụy Điển bà Anna-Karin Hatt và Vụ trưởng phụ trách SEA ông Erik Brandsma.</w:t>
      </w:r>
    </w:p>
    <w:p w14:paraId="01850B3A" w14:textId="77777777" w:rsidR="001D1F75" w:rsidRPr="001D1F75" w:rsidRDefault="001D1F75" w:rsidP="001D1F75">
      <w:p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Nội dung thảo luận tại diễn đàn lần này là: tiến trình chuyển đổi năng lượng (energy transition period), các thách thức đối với cộng đồng doanh nghiệp, và trao đổi khuyến nghị các giải pháp trong quản lý tiến trình chuyển đổi năng lượng tại Thụy Điển. </w:t>
      </w:r>
    </w:p>
    <w:p w14:paraId="680C5A2E" w14:textId="77777777" w:rsidR="001D1F75" w:rsidRPr="001D1F75" w:rsidRDefault="001D1F75" w:rsidP="001D1F75">
      <w:pPr>
        <w:numPr>
          <w:ilvl w:val="0"/>
          <w:numId w:val="1"/>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b/>
          <w:bCs/>
          <w:color w:val="000000" w:themeColor="text1"/>
        </w:rPr>
        <w:t>Nội dung Diễn đàn</w:t>
      </w:r>
    </w:p>
    <w:p w14:paraId="3CEC73B3" w14:textId="77777777" w:rsidR="001D1F75" w:rsidRPr="001D1F75" w:rsidRDefault="001D1F75" w:rsidP="001D1F75">
      <w:pPr>
        <w:numPr>
          <w:ilvl w:val="0"/>
          <w:numId w:val="2"/>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Về tiến trình chuyển đổi năng lượng:</w:t>
      </w:r>
    </w:p>
    <w:p w14:paraId="561F68ED" w14:textId="77777777" w:rsidR="001D1F75" w:rsidRPr="001D1F75" w:rsidRDefault="001D1F75" w:rsidP="001D1F75">
      <w:p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Trước những thách thức về tạo việc làm, biến đổi khí hậu, và mục tiêu phát triển bền vững, bà Anna-Karin Hatt cho rằng cơ quan quản lý cần đặt ra mục tiêu chính sách năng lượng tham vọng cho thế hệ kế tiếp thứ 4 sau năm 2020, có định hướng đúng đắn cho việc tham gia của các thành phần xã hội, bao gồm cả cộng đồng doanh nghiệp.</w:t>
      </w:r>
    </w:p>
    <w:p w14:paraId="0E093035" w14:textId="77777777" w:rsidR="001D1F75" w:rsidRPr="001D1F75" w:rsidRDefault="001D1F75" w:rsidP="001D1F75">
      <w:p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Trao đổi về thực trạng và cách thức tiếp cận xử lý tiến trình chuyển đổi năng lượng đang diễn ra hiện nay, đại diện giới học giả cho rằng: thế giới đã đạt tới “các điểm tới hạn/tipping points”của quá trình chuyển đổi từ sản xuất năng lượng hóa thạch truyền thống (như than đá, dầu lửa) sang năng lượng tái tạo mới (như điện gió, điện mặt trời, điện sóng, và điện sinh khối). Điều này thể hiện qua thực tế gần đây thế giới đang gặp phải những bất ổn và tranh chấp về năng lượng, và việc chuyển đổi không phải là do vấn đề biến đổi khí hậu mà chủ yếu là do nhu cầu phát triển công nghệ sạch (clean technology). Trung Quốc đang đối mặt với thực trạng ô nhiễm môi trường nghiêm trọng là một ví dụ điển hình khi đầu tư 60 tỷ USD cho việc chuyển đổi sang nền kinh tế công nghệ sạch (clean technology economy).</w:t>
      </w:r>
    </w:p>
    <w:p w14:paraId="118B0825" w14:textId="77777777" w:rsidR="001D1F75" w:rsidRPr="001D1F75" w:rsidRDefault="001D1F75" w:rsidP="001D1F75">
      <w:p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 xml:space="preserve">Quá trình chuyển đổi năng lượng toàn cầu được dẫn dắt bởi 3 động lực chính là: địa chính trị, nhu cầu chuyển đổi, và giá cả. Các yếu tố cần thay đổi, cải cách trong quá trình chuyển đổi là cơ cấu, văn hóa và thực hành tiêu dùng, tuy nhiên trọng tâm vẫn là vấn đề thay đổi tư duy. Quá trình chuyển đổi đang diễn ra trong bối cảnh: nhu cầu năng lượng toàn cầu đến năm 2030 dự đoán sẽ gia tăng thêm từ 25 - 40% nhưng tính bất ổn cao; giá nhiên liệu như dầu và khí ngày càng gia tăng và biến đổi đột ngột hơn; giá năng lượng tái tạo mới đang ngày càng cạnh tranh hơn so với </w:t>
      </w:r>
      <w:r w:rsidRPr="001D1F75">
        <w:rPr>
          <w:rFonts w:ascii="Times New Roman" w:eastAsia="Times New Roman" w:hAnsi="Times New Roman" w:cs="Times New Roman"/>
          <w:color w:val="000000" w:themeColor="text1"/>
        </w:rPr>
        <w:lastRenderedPageBreak/>
        <w:t>năng lượng truyền thống; an ninh năng lượng đang phải chịu những sức ép mới. Tuy nhiên, nó cũng đang có những điều kiện thuận về: chi phí tạo nguồn năng lượng tái tạo mới đang giảm và các giải pháp giảm phát thải khí CO2 đang được cải thiện trong thực tiễn. Trong quá trình chuyển đổi, công nghệ sạch là nội dung trọng tâm và Nhà nước có vai trò tạo ra môi trường chính sách hình thành phát triển thị trường cạnh tranh, chẳng hạn như tạo ra chính sách phát triển thị trường xe ô tô điện.</w:t>
      </w:r>
    </w:p>
    <w:p w14:paraId="1DC43156" w14:textId="77777777" w:rsidR="001D1F75" w:rsidRPr="001D1F75" w:rsidRDefault="001D1F75" w:rsidP="001D1F75">
      <w:pPr>
        <w:numPr>
          <w:ilvl w:val="0"/>
          <w:numId w:val="2"/>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Về thách thức đối với cộng đồng doanh nghiệp:</w:t>
      </w:r>
    </w:p>
    <w:p w14:paraId="0AA56512" w14:textId="77777777" w:rsidR="001D1F75" w:rsidRPr="001D1F75" w:rsidRDefault="001D1F75" w:rsidP="001D1F75">
      <w:pPr>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Diễn đàn cho rằng quá trình chuyển đổi đã và đang tác động làm thay đổi cách thức kinh doanh, tạo nên những thách thức hay cũng chính là các cơ hội kinh doanh.</w:t>
      </w:r>
    </w:p>
    <w:p w14:paraId="06231931" w14:textId="77777777" w:rsidR="001D1F75" w:rsidRPr="001D1F75" w:rsidRDefault="001D1F75" w:rsidP="001D1F75">
      <w:pPr>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Các thách thức chủ yếu đối với cộng đồng doanh nghiệp là:</w:t>
      </w:r>
    </w:p>
    <w:p w14:paraId="0B8A2261" w14:textId="77777777" w:rsidR="001D1F75" w:rsidRPr="001D1F75" w:rsidRDefault="001D1F75" w:rsidP="001D1F75">
      <w:pPr>
        <w:numPr>
          <w:ilvl w:val="0"/>
          <w:numId w:val="3"/>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Vấn đề rủi ro trong đầu tư công nghệ mới, thay đổi mô hình kinh doanh, nhất là đối với các doanh nghiệp vừa và nhỏ;</w:t>
      </w:r>
    </w:p>
    <w:p w14:paraId="4D5591D8" w14:textId="77777777" w:rsidR="001D1F75" w:rsidRPr="001D1F75" w:rsidRDefault="001D1F75" w:rsidP="001D1F75">
      <w:pPr>
        <w:numPr>
          <w:ilvl w:val="0"/>
          <w:numId w:val="3"/>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Đảm bảo sự cân bằng trong nền kinh tế hỗn hợp dựa vào năng lượng sinh học và năng lượng dầu khí.</w:t>
      </w:r>
    </w:p>
    <w:p w14:paraId="66C8E48E" w14:textId="77777777" w:rsidR="001D1F75" w:rsidRPr="001D1F75" w:rsidRDefault="001D1F75" w:rsidP="001D1F75">
      <w:pPr>
        <w:numPr>
          <w:ilvl w:val="0"/>
          <w:numId w:val="3"/>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Ngoài ra, đối với các doanh nghiệp ngành năng lượng, bên cạnh việc cần phải thiết kế thị trường mới, xây dựng mạng lưới truyền tải điện mới, thách thức còn là việc phải đầu tư vận hành công nghệ dự trữ đối với năng lượng tái tạo mới (storage technology).</w:t>
      </w:r>
    </w:p>
    <w:p w14:paraId="43F51AAA" w14:textId="77777777" w:rsidR="001D1F75" w:rsidRPr="001D1F75" w:rsidRDefault="001D1F75" w:rsidP="001D1F75">
      <w:p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Thực tiễn từ diễn đàn cho thấy trong quá trình chuyển đổi, khu vực doanh nghiệp cần phải “nắm bắt” và “thay đổi” để thích ứng với môi trường cạnh tranh mới thì các thách thức sẽ trở thành các cơ hội kinh doanh mới.</w:t>
      </w:r>
    </w:p>
    <w:p w14:paraId="2D0CC7FF" w14:textId="77777777" w:rsidR="001D1F75" w:rsidRPr="001D1F75" w:rsidRDefault="001D1F75" w:rsidP="001D1F75">
      <w:pPr>
        <w:numPr>
          <w:ilvl w:val="0"/>
          <w:numId w:val="3"/>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3. Khuyến nghị các giải pháp quản lý tiến trình chuyển đổi năng lượng:</w:t>
      </w:r>
    </w:p>
    <w:p w14:paraId="5E614C1D" w14:textId="77777777" w:rsidR="001D1F75" w:rsidRPr="001D1F75" w:rsidRDefault="001D1F75" w:rsidP="001D1F75">
      <w:pPr>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Tại diễn đàn, các ý kiến trao đổi, khuyến nghị với Chính phủ về các giải pháp quản lý tiến trình chuyển đổi để thực hiện mục tiêu phát triển bền vững được tổng kết lại như sau:</w:t>
      </w:r>
    </w:p>
    <w:p w14:paraId="55B1E381" w14:textId="77777777" w:rsidR="001D1F75" w:rsidRPr="001D1F75" w:rsidRDefault="001D1F75" w:rsidP="001D1F75">
      <w:pPr>
        <w:numPr>
          <w:ilvl w:val="0"/>
          <w:numId w:val="4"/>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Hỗ trợ đầu tư vào công nghệ mới - công nghệ sạch/giảm phát thải CO2, góp phần tạo thêm việc làm trong xã hội;</w:t>
      </w:r>
    </w:p>
    <w:p w14:paraId="2471A614" w14:textId="77777777" w:rsidR="001D1F75" w:rsidRPr="001D1F75" w:rsidRDefault="001D1F75" w:rsidP="001D1F75">
      <w:pPr>
        <w:numPr>
          <w:ilvl w:val="0"/>
          <w:numId w:val="4"/>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Tăng cường hoạt động “nghiên cứu &amp; triển khai” (R&amp;D);</w:t>
      </w:r>
    </w:p>
    <w:p w14:paraId="36FD1B6B" w14:textId="77777777" w:rsidR="001D1F75" w:rsidRPr="001D1F75" w:rsidRDefault="001D1F75" w:rsidP="001D1F75">
      <w:pPr>
        <w:numPr>
          <w:ilvl w:val="0"/>
          <w:numId w:val="4"/>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Tạo lập thị trường năng lượng cạnh tranh, hình thành các doanh nghiệp đi tiên phong/đầu đàn và mối liên kết mới trong bình diện quốc gia và bình diện khối EU;</w:t>
      </w:r>
    </w:p>
    <w:p w14:paraId="27119CA8" w14:textId="77777777" w:rsidR="001D1F75" w:rsidRPr="001D1F75" w:rsidRDefault="001D1F75" w:rsidP="001D1F75">
      <w:pPr>
        <w:numPr>
          <w:ilvl w:val="0"/>
          <w:numId w:val="4"/>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Hình thành gói biện pháp hỗ trợ giảm bớt rủi ro và ổn định hóa thu nhập trong dài hạn trong sản xuất điện;</w:t>
      </w:r>
    </w:p>
    <w:p w14:paraId="69B3A921" w14:textId="77777777" w:rsidR="001D1F75" w:rsidRPr="001D1F75" w:rsidRDefault="001D1F75" w:rsidP="001D1F75">
      <w:pPr>
        <w:numPr>
          <w:ilvl w:val="0"/>
          <w:numId w:val="4"/>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Đảm bảo cân bằng lợi ích cho nhà sản xuất kinh doanh và người tiêu dùng.</w:t>
      </w:r>
    </w:p>
    <w:p w14:paraId="2C6C377F" w14:textId="77777777" w:rsidR="001D1F75" w:rsidRPr="001D1F75" w:rsidRDefault="001D1F75" w:rsidP="001D1F75">
      <w:p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Kết luận diễn đàn, với mục tiêu Thụy Điển từ nay đến sau năm 2020 là duy trì thủy điện và phát triển năng lượng điện tái tạo mới,  Bộ trưởng Anna-Karin Hatt cho rằng trong thời gian tới cần tập trung hơn vào các giải pháp cụ thể sau:</w:t>
      </w:r>
    </w:p>
    <w:p w14:paraId="4E99DB2D" w14:textId="77777777" w:rsidR="001D1F75" w:rsidRPr="001D1F75" w:rsidRDefault="001D1F75" w:rsidP="001D1F75">
      <w:pPr>
        <w:numPr>
          <w:ilvl w:val="0"/>
          <w:numId w:val="4"/>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Chính phủ cần bảo đảm vai trò làm thế nào để dẫn dắt tiến trình chuyển đổi; tạo ra hệ thống xã hội vận hành dựa trên thị trường cạnh tranh; nhìn trước được xu thế và tiềm năng phát triển của ngành năng lượng; và tăng cường hỗ trợ đầu tư trong lĩnh vực năng lượng, nhất là về R&amp;D;</w:t>
      </w:r>
    </w:p>
    <w:p w14:paraId="7F7A3798" w14:textId="77777777" w:rsidR="001D1F75" w:rsidRPr="001D1F75" w:rsidRDefault="001D1F75" w:rsidP="001D1F75">
      <w:pPr>
        <w:numPr>
          <w:ilvl w:val="0"/>
          <w:numId w:val="4"/>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Khu vực doanh nghiệp cần dám chấp nhận rủi ro, ủng hộ Chính phủ trong tiến trình chuyển đổi năng lượng hiện nay, và qua đó sẽ tạo thêm các cơ hội kinh doanh mới trong tương lai;</w:t>
      </w:r>
    </w:p>
    <w:p w14:paraId="0EB3B1CA" w14:textId="77777777" w:rsidR="001D1F75" w:rsidRPr="001D1F75" w:rsidRDefault="001D1F75" w:rsidP="001D1F75">
      <w:pPr>
        <w:numPr>
          <w:ilvl w:val="0"/>
          <w:numId w:val="4"/>
        </w:numPr>
        <w:ind w:left="1080" w:right="360"/>
        <w:jc w:val="both"/>
        <w:rPr>
          <w:rFonts w:ascii="Times New Roman" w:eastAsia="Times New Roman" w:hAnsi="Times New Roman" w:cs="Times New Roman"/>
          <w:color w:val="000000" w:themeColor="text1"/>
        </w:rPr>
      </w:pPr>
      <w:r w:rsidRPr="001D1F75">
        <w:rPr>
          <w:rFonts w:ascii="Times New Roman" w:eastAsia="Times New Roman" w:hAnsi="Times New Roman" w:cs="Times New Roman"/>
          <w:color w:val="000000" w:themeColor="text1"/>
        </w:rPr>
        <w:t>Đối với khối EU: cần có chính sách kết nối thống nhất và tham vọng trong lĩnh vực năng lượng, trong đó là vấn đề làm thế nào để giảm bớt sự phụ thuộc vào Liên bang Nga về nguồn dầu lửa và khí đốt./.</w:t>
      </w:r>
    </w:p>
    <w:p w14:paraId="1EB857B2" w14:textId="77777777" w:rsidR="001D1F75" w:rsidRPr="001D1F75" w:rsidRDefault="001D1F75" w:rsidP="001D1F75">
      <w:pPr>
        <w:jc w:val="both"/>
        <w:rPr>
          <w:rFonts w:ascii="Times New Roman" w:eastAsia="Times New Roman" w:hAnsi="Times New Roman" w:cs="Times New Roman"/>
          <w:color w:val="000000" w:themeColor="text1"/>
        </w:rPr>
      </w:pPr>
    </w:p>
    <w:p w14:paraId="0EA4DED6" w14:textId="77777777" w:rsidR="00DD12EB" w:rsidRPr="001D1F75" w:rsidRDefault="00DD12EB" w:rsidP="001D1F75">
      <w:pPr>
        <w:jc w:val="both"/>
        <w:rPr>
          <w:rFonts w:ascii="Times New Roman" w:hAnsi="Times New Roman" w:cs="Times New Roman"/>
          <w:color w:val="000000" w:themeColor="text1"/>
        </w:rPr>
      </w:pPr>
    </w:p>
    <w:sectPr w:rsidR="00DD12EB" w:rsidRPr="001D1F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E6137"/>
    <w:multiLevelType w:val="multilevel"/>
    <w:tmpl w:val="8750A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8850F5"/>
    <w:multiLevelType w:val="multilevel"/>
    <w:tmpl w:val="0A6A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7B4ACB"/>
    <w:multiLevelType w:val="multilevel"/>
    <w:tmpl w:val="240AD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B84E8C"/>
    <w:multiLevelType w:val="multilevel"/>
    <w:tmpl w:val="153E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4201264">
    <w:abstractNumId w:val="2"/>
  </w:num>
  <w:num w:numId="2" w16cid:durableId="1537231848">
    <w:abstractNumId w:val="0"/>
  </w:num>
  <w:num w:numId="3" w16cid:durableId="1205946807">
    <w:abstractNumId w:val="3"/>
  </w:num>
  <w:num w:numId="4" w16cid:durableId="902257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F75"/>
    <w:rsid w:val="001D1F75"/>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7A0028BA"/>
  <w15:chartTrackingRefBased/>
  <w15:docId w15:val="{998CB5F5-C355-0648-9786-AFAA104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D1F75"/>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F7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D1F75"/>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D1F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286856">
      <w:bodyDiv w:val="1"/>
      <w:marLeft w:val="0"/>
      <w:marRight w:val="0"/>
      <w:marTop w:val="0"/>
      <w:marBottom w:val="0"/>
      <w:divBdr>
        <w:top w:val="none" w:sz="0" w:space="0" w:color="auto"/>
        <w:left w:val="none" w:sz="0" w:space="0" w:color="auto"/>
        <w:bottom w:val="none" w:sz="0" w:space="0" w:color="auto"/>
        <w:right w:val="none" w:sz="0" w:space="0" w:color="auto"/>
      </w:divBdr>
      <w:divsChild>
        <w:div w:id="1368604963">
          <w:marLeft w:val="0"/>
          <w:marRight w:val="0"/>
          <w:marTop w:val="0"/>
          <w:marBottom w:val="225"/>
          <w:divBdr>
            <w:top w:val="none" w:sz="0" w:space="0" w:color="auto"/>
            <w:left w:val="none" w:sz="0" w:space="0" w:color="auto"/>
            <w:bottom w:val="none" w:sz="0" w:space="0" w:color="auto"/>
            <w:right w:val="none" w:sz="0" w:space="0" w:color="auto"/>
          </w:divBdr>
        </w:div>
        <w:div w:id="2022200982">
          <w:marLeft w:val="0"/>
          <w:marRight w:val="0"/>
          <w:marTop w:val="0"/>
          <w:marBottom w:val="150"/>
          <w:divBdr>
            <w:top w:val="none" w:sz="0" w:space="0" w:color="auto"/>
            <w:left w:val="none" w:sz="0" w:space="0" w:color="auto"/>
            <w:bottom w:val="none" w:sz="0" w:space="0" w:color="auto"/>
            <w:right w:val="none" w:sz="0" w:space="0" w:color="auto"/>
          </w:divBdr>
        </w:div>
        <w:div w:id="560680990">
          <w:marLeft w:val="0"/>
          <w:marRight w:val="0"/>
          <w:marTop w:val="0"/>
          <w:marBottom w:val="300"/>
          <w:divBdr>
            <w:top w:val="none" w:sz="0" w:space="0" w:color="auto"/>
            <w:left w:val="none" w:sz="0" w:space="0" w:color="auto"/>
            <w:bottom w:val="none" w:sz="0" w:space="0" w:color="auto"/>
            <w:right w:val="none" w:sz="0" w:space="0" w:color="auto"/>
          </w:divBdr>
        </w:div>
        <w:div w:id="506529176">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956</Words>
  <Characters>5450</Characters>
  <Application>Microsoft Office Word</Application>
  <DocSecurity>0</DocSecurity>
  <Lines>45</Lines>
  <Paragraphs>12</Paragraphs>
  <ScaleCrop>false</ScaleCrop>
  <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2022-08-11T09:43:00Z</dcterms:created>
  <dcterms:modified xsi:type="dcterms:W3CDTF">2022-08-11T09:44:00Z</dcterms:modified>
</cp:coreProperties>
</file>