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27760009"/>
        <w:docPartObj>
          <w:docPartGallery w:val="Cover Pages"/>
          <w:docPartUnique/>
        </w:docPartObj>
      </w:sdtPr>
      <w:sdtEndPr>
        <w:rPr>
          <w:rFonts w:ascii="Times New Roman" w:hAnsi="Times New Roman" w:cs="Times New Roman"/>
          <w:i/>
          <w:szCs w:val="24"/>
        </w:rPr>
      </w:sdtEndPr>
      <w:sdtContent>
        <w:p w14:paraId="7720B68B" w14:textId="1D2D35C4" w:rsidR="00BE680A" w:rsidRDefault="00BE680A" w:rsidP="00305C30">
          <w:pPr>
            <w:spacing w:before="120" w:after="120" w:line="240" w:lineRule="auto"/>
          </w:pPr>
          <w:r>
            <w:rPr>
              <w:noProof/>
              <w:lang w:eastAsia="en-US"/>
            </w:rPr>
            <mc:AlternateContent>
              <mc:Choice Requires="wpg">
                <w:drawing>
                  <wp:anchor distT="0" distB="0" distL="114300" distR="114300" simplePos="0" relativeHeight="251664384" behindDoc="0" locked="0" layoutInCell="1" allowOverlap="1" wp14:anchorId="3D07EA3B" wp14:editId="73B1BD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EAA3D5"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10" o:title="" recolor="t" rotate="t" type="frame"/>
                    </v:rect>
                    <w10:wrap anchorx="page" anchory="page"/>
                  </v:group>
                </w:pict>
              </mc:Fallback>
            </mc:AlternateContent>
          </w:r>
          <w:r>
            <w:rPr>
              <w:noProof/>
              <w:lang w:eastAsia="en-US"/>
            </w:rPr>
            <mc:AlternateContent>
              <mc:Choice Requires="wps">
                <w:drawing>
                  <wp:anchor distT="0" distB="0" distL="114300" distR="114300" simplePos="0" relativeHeight="251663360" behindDoc="0" locked="0" layoutInCell="1" allowOverlap="1" wp14:anchorId="37F6C749" wp14:editId="0AFF462B">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05E1D" w14:textId="27BDE3BF" w:rsidR="004473D6" w:rsidRDefault="004473D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7F6C749" id="_x0000_t202" coordsize="21600,21600" o:spt="202" path="m,l,21600r21600,l21600,xe">
                    <v:stroke joinstyle="miter"/>
                    <v:path gradientshapeok="t" o:connecttype="rect"/>
                  </v:shapetype>
                  <v:shape id="Text Box 153" o:spid="_x0000_s1026"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1505E1D" w14:textId="27BDE3BF" w:rsidR="004473D6" w:rsidRDefault="004473D6">
                          <w:pPr>
                            <w:pStyle w:val="NoSpacing"/>
                            <w:jc w:val="right"/>
                            <w:rPr>
                              <w:color w:val="595959" w:themeColor="text1" w:themeTint="A6"/>
                              <w:sz w:val="20"/>
                              <w:szCs w:val="20"/>
                            </w:rPr>
                          </w:pPr>
                        </w:p>
                      </w:txbxContent>
                    </v:textbox>
                    <w10:wrap type="square" anchorx="page" anchory="page"/>
                  </v:shape>
                </w:pict>
              </mc:Fallback>
            </mc:AlternateContent>
          </w:r>
        </w:p>
        <w:p w14:paraId="7AC0502B" w14:textId="6A745F4A" w:rsidR="00BE680A" w:rsidRDefault="007A3ABD" w:rsidP="00305C30">
          <w:pPr>
            <w:spacing w:before="120" w:after="120" w:line="240" w:lineRule="auto"/>
            <w:rPr>
              <w:rFonts w:ascii="Times New Roman" w:hAnsi="Times New Roman" w:cs="Times New Roman"/>
              <w:i/>
              <w:sz w:val="24"/>
              <w:szCs w:val="24"/>
            </w:rPr>
          </w:pPr>
          <w:r>
            <w:rPr>
              <w:noProof/>
              <w:lang w:eastAsia="en-US"/>
            </w:rPr>
            <mc:AlternateContent>
              <mc:Choice Requires="wps">
                <w:drawing>
                  <wp:anchor distT="0" distB="0" distL="114300" distR="114300" simplePos="0" relativeHeight="251661312" behindDoc="0" locked="0" layoutInCell="1" allowOverlap="1" wp14:anchorId="1506807E" wp14:editId="0445232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214870" cy="34575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14870" cy="3457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777B1" w14:textId="76579E6F" w:rsidR="004473D6" w:rsidRPr="003F0319" w:rsidRDefault="001A0B45"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50F17612"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8C4775">
                                      <w:rPr>
                                        <w:rFonts w:ascii="Times New Roman" w:hAnsi="Times New Roman" w:cs="Times New Roman"/>
                                        <w:b/>
                                        <w:sz w:val="36"/>
                                        <w:szCs w:val="36"/>
                                      </w:rPr>
                                      <w:t>2</w:t>
                                    </w:r>
                                    <w:r w:rsidR="009C4133">
                                      <w:rPr>
                                        <w:rFonts w:ascii="Times New Roman" w:hAnsi="Times New Roman" w:cs="Times New Roman"/>
                                        <w:b/>
                                        <w:sz w:val="36"/>
                                        <w:szCs w:val="36"/>
                                      </w:rPr>
                                      <w:t>8</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9C4133">
                                      <w:rPr>
                                        <w:rFonts w:ascii="Times New Roman" w:hAnsi="Times New Roman" w:cs="Times New Roman"/>
                                        <w:b/>
                                        <w:sz w:val="36"/>
                                        <w:szCs w:val="36"/>
                                      </w:rPr>
                                      <w:t>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06807E" id="Text Box 154" o:spid="_x0000_s1027" type="#_x0000_t202" style="position:absolute;margin-left:0;margin-top:0;width:568.1pt;height:272.25pt;z-index:25166131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BmbQIAAEAFAAAOAAAAZHJzL2Uyb0RvYy54bWysVNuO2jAQfa/Uf7D8XhLY5SJEWFFWVJXQ&#10;7qpstc/GsSGq43FtQ0K/vmMnAUT7slWFZCYzZ8ZzOePZQ10qchTWFaAz2u+llAjNIS/0LqPfX1ef&#10;JpQ4z3TOFGiR0ZNw9GH+8cOsMlMxgD2oXFiCQbSbViaje+/NNEkc34uSuR4YodEowZbM46fdJbll&#10;FUYvVTJI01FSgc2NBS6cQ+1jY6TzGF9Kwf2zlE54ojKKufl42nhuw5nMZ2y6s8zsC96mwf4hi5IV&#10;Gi89h3pknpGDLf4IVRbcggPpexzKBKQsuIg1YDX99KaazZ4ZEWvB5jhzbpP7f2H503FjXizx9Weo&#10;cYChIZVxU4fKUE8tbRn+MVOCdmzh6dw2UXvCUTke9O8nYzRxtN3dD8f4C3GSi7uxzn8RUJIgZNTi&#10;XGK72HHtfAPtIOE2DatCqTgbpUmV0dHdMI0OZwsGVzpgRZxyG+aSepT8SYmAUfqbkKTIYwVBEfkl&#10;lsqSI0NmMM6F9rH4GBfRASUxifc4tvhLVu9xburobgbtz85locHG6m/Szn90KcsGjz2/qjuIvt7W&#10;WPjVZLeQn3DgFppdcIavChzKmjn/wiySHweJC+2f8ZAKsPnQSpTswf76mz7gkZNopaTCZcqo+3lg&#10;VlCivmpka3+UprituH/xEwUbhdFkOAnqbafWh3IJOJA+vhqGRzGAvepEaaF8w5VfhAvRxDTHazO6&#10;7cSlb7YbnwwuFosIwlUzzK/1xvAQOswnsO21fmPWtJT0yOYn6DaOTW+Y2WCDp4bFwYMsIm1Di5uG&#10;tq3HNY3Eb5+U8A5cf0fU5eGb/wYAAP//AwBQSwMEFAAGAAgAAAAhAPwwrqXeAAAABgEAAA8AAABk&#10;cnMvZG93bnJldi54bWxMj0tPwzAQhO9I/AdrkbhRJ32pTeNUPMQFiQMpEhy38TaJiNeR7Tahvx6X&#10;C1xWGs1o5tt8O5pOnMj51rKCdJKAIK6sbrlW8L57vluB8AFZY2eZFHyTh21xfZVjpu3Ab3QqQy1i&#10;CfsMFTQh9JmUvmrIoJ/Ynjh6B+sMhihdLbXDIZabTk6TZCkNthwXGuzpsaHqqzwaBR8l1cn6c7Xz&#10;6dPr4eFlOLuZPyt1ezPeb0AEGsNfGC74ER2KyLS3R9ZedAriI+H3Xrx0tpyC2CtYzOcLkEUu/+MX&#10;PwAAAP//AwBQSwECLQAUAAYACAAAACEAtoM4kv4AAADhAQAAEwAAAAAAAAAAAAAAAAAAAAAAW0Nv&#10;bnRlbnRfVHlwZXNdLnhtbFBLAQItABQABgAIAAAAIQA4/SH/1gAAAJQBAAALAAAAAAAAAAAAAAAA&#10;AC8BAABfcmVscy8ucmVsc1BLAQItABQABgAIAAAAIQBL5eBmbQIAAEAFAAAOAAAAAAAAAAAAAAAA&#10;AC4CAABkcnMvZTJvRG9jLnhtbFBLAQItABQABgAIAAAAIQD8MK6l3gAAAAYBAAAPAAAAAAAAAAAA&#10;AAAAAMcEAABkcnMvZG93bnJldi54bWxQSwUGAAAAAAQABADzAAAA0gUAAAAA&#10;" filled="f" stroked="f" strokeweight=".5pt">
                    <v:textbox inset="126pt,0,54pt,0">
                      <w:txbxContent>
                        <w:p w14:paraId="633777B1" w14:textId="76579E6F" w:rsidR="004473D6" w:rsidRPr="003F0319" w:rsidRDefault="001A0B45"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50F17612"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8C4775">
                                <w:rPr>
                                  <w:rFonts w:ascii="Times New Roman" w:hAnsi="Times New Roman" w:cs="Times New Roman"/>
                                  <w:b/>
                                  <w:sz w:val="36"/>
                                  <w:szCs w:val="36"/>
                                </w:rPr>
                                <w:t>2</w:t>
                              </w:r>
                              <w:r w:rsidR="009C4133">
                                <w:rPr>
                                  <w:rFonts w:ascii="Times New Roman" w:hAnsi="Times New Roman" w:cs="Times New Roman"/>
                                  <w:b/>
                                  <w:sz w:val="36"/>
                                  <w:szCs w:val="36"/>
                                </w:rPr>
                                <w:t>8</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9C4133">
                                <w:rPr>
                                  <w:rFonts w:ascii="Times New Roman" w:hAnsi="Times New Roman" w:cs="Times New Roman"/>
                                  <w:b/>
                                  <w:sz w:val="36"/>
                                  <w:szCs w:val="36"/>
                                </w:rPr>
                                <w:t>5</w:t>
                              </w:r>
                            </w:p>
                          </w:sdtContent>
                        </w:sdt>
                      </w:txbxContent>
                    </v:textbox>
                    <w10:wrap type="square" anchorx="page" anchory="page"/>
                  </v:shape>
                </w:pict>
              </mc:Fallback>
            </mc:AlternateContent>
          </w:r>
          <w:r w:rsidR="00A66420">
            <w:rPr>
              <w:rFonts w:ascii="Times New Roman" w:hAnsi="Times New Roman" w:cs="Times New Roman"/>
              <w:i/>
              <w:noProof/>
              <w:szCs w:val="24"/>
              <w:lang w:eastAsia="en-US"/>
            </w:rPr>
            <w:drawing>
              <wp:anchor distT="0" distB="0" distL="114300" distR="114300" simplePos="0" relativeHeight="251665408" behindDoc="0" locked="0" layoutInCell="1" allowOverlap="1" wp14:anchorId="690100DD" wp14:editId="75CA7A57">
                <wp:simplePos x="0" y="0"/>
                <wp:positionH relativeFrom="margin">
                  <wp:align>center</wp:align>
                </wp:positionH>
                <wp:positionV relativeFrom="paragraph">
                  <wp:posOffset>2043430</wp:posOffset>
                </wp:positionV>
                <wp:extent cx="2188845" cy="1231265"/>
                <wp:effectExtent l="0" t="0" r="190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8845" cy="1231265"/>
                        </a:xfrm>
                        <a:prstGeom prst="rect">
                          <a:avLst/>
                        </a:prstGeom>
                        <a:noFill/>
                      </pic:spPr>
                    </pic:pic>
                  </a:graphicData>
                </a:graphic>
                <wp14:sizeRelH relativeFrom="page">
                  <wp14:pctWidth>0</wp14:pctWidth>
                </wp14:sizeRelH>
                <wp14:sizeRelV relativeFrom="page">
                  <wp14:pctHeight>0</wp14:pctHeight>
                </wp14:sizeRelV>
              </wp:anchor>
            </w:drawing>
          </w:r>
          <w:r w:rsidR="0072529E">
            <w:rPr>
              <w:noProof/>
              <w:lang w:eastAsia="en-US"/>
            </w:rPr>
            <mc:AlternateContent>
              <mc:Choice Requires="wps">
                <w:drawing>
                  <wp:anchor distT="0" distB="0" distL="114300" distR="114300" simplePos="0" relativeHeight="251662336" behindDoc="0" locked="0" layoutInCell="1" allowOverlap="1" wp14:anchorId="04BE4484" wp14:editId="46F39551">
                    <wp:simplePos x="0" y="0"/>
                    <wp:positionH relativeFrom="page">
                      <wp:posOffset>809625</wp:posOffset>
                    </wp:positionH>
                    <wp:positionV relativeFrom="page">
                      <wp:posOffset>7572375</wp:posOffset>
                    </wp:positionV>
                    <wp:extent cx="6600825" cy="1815153"/>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6600825" cy="18151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BE4484" id="Text Box 152" o:spid="_x0000_s1028" type="#_x0000_t202" style="position:absolute;margin-left:63.75pt;margin-top:596.25pt;width:519.75pt;height:142.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NcobgIAAEAFAAAOAAAAZHJzL2Uyb0RvYy54bWysVE2P2jAQvVfqf7B8L0lYgRAirCgrqkpo&#10;d1W22rNxbBLV8bi2IaG/vmMngRXtZatenMnMm/F8vPHivq0VOQnrKtA5zUYpJUJzKCp9yOn3l82n&#10;GSXOM10wBVrk9CwcvV9+/LBozFyMoQRVCEswiHbzxuS09N7Mk8TxUtTMjcAIjUYJtmYef+0hKSxr&#10;MHqtknGaTpMGbGEscOEcah86I13G+FIK7p+kdMITlVPMzcfTxnMfzmS5YPODZaaseJ8G+4csalZp&#10;vPQS6oF5Ro62+iNUXXELDqQfcagTkLLiItaA1WTpTTW7khkRa8HmOHNpk/t/YfnjaWeeLfHtZ2hx&#10;gKEhjXFzh8pQTyttHb6YKUE7tvB8aZtoPeGonE7TdDaeUMLRls2ySTa5C3GSq7uxzn8RUJMg5NTi&#10;XGK72GnrfAcdIOE2DZtKqTgbpUmDV9xN0uhwsWBwpQNWxCn3Ya6pR8mflQgYpb8JSaoiVhAUkV9i&#10;rSw5MWQG41xoH4uPcREdUBKTeI9jj79m9R7nro7hZtD+4lxXGmys/ibt4seQsuzw2PM3dQfRt/sW&#10;C8/peJjsHoozDtxCtwvO8E2FQ9ky55+ZRfLjjHGh/RMeUgE2H3qJkhLsr7/pAx45iVZKGlymnLqf&#10;R2YFJeqrRrZmyBDcVty/+IuCjcJ0NpkF9X5Q62O9BhxIhq+G4VEMYK8GUVqoX3HlV+FCNDHN8dqc&#10;7gdx7bvtxieDi9UqgnDVDPNbvTM8hA7zCWx7aV+ZNT0lPbL5EYaNY/MbZnbY4KlhdfQgq0jb0OKu&#10;oX3rcU0j8fsnJbwDb/8j6vrwLX8DAAD//wMAUEsDBBQABgAIAAAAIQCKf/ST4QAAAA4BAAAPAAAA&#10;ZHJzL2Rvd25yZXYueG1sTI/BTsMwEETvSPyDtUjcqJOQNiXEqRAKQionCghxc5PFiRqvo9htw993&#10;eyq3Ge1o9k2xmmwvDjj6zpGCeBaBQKpd05FR8PnxcrcE4YOmRveOUMEfeliV11eFzht3pHc8bIIR&#10;XEI+1wraEIZcSl+3aLWfuQGJb79utDqwHY1sRn3kctvLJIoW0uqO+EOrB3xusd5t9lZBtaZXfDP3&#10;Zp1S9e2q+U5//URK3d5MT48gAk7hEoYzPqNDyUxbt6fGi559ks05yiJ+SFidI/Ei431bVmm2TEGW&#10;hfw/ozwBAAD//wMAUEsBAi0AFAAGAAgAAAAhALaDOJL+AAAA4QEAABMAAAAAAAAAAAAAAAAAAAAA&#10;AFtDb250ZW50X1R5cGVzXS54bWxQSwECLQAUAAYACAAAACEAOP0h/9YAAACUAQAACwAAAAAAAAAA&#10;AAAAAAAvAQAAX3JlbHMvLnJlbHNQSwECLQAUAAYACAAAACEAAcjXKG4CAABABQAADgAAAAAAAAAA&#10;AAAAAAAuAgAAZHJzL2Uyb0RvYy54bWxQSwECLQAUAAYACAAAACEAin/0k+EAAAAOAQAADwAAAAAA&#10;AAAAAAAAAADIBAAAZHJzL2Rvd25yZXYueG1sUEsFBgAAAAAEAAQA8wAAANYFAAAAAA==&#10;" filled="f" stroked="f" strokeweight=".5pt">
                    <v:textbox inset="126pt,0,54pt,0">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v:textbox>
                    <w10:wrap type="square" anchorx="page" anchory="page"/>
                  </v:shape>
                </w:pict>
              </mc:Fallback>
            </mc:AlternateContent>
          </w:r>
          <w:r w:rsidR="00BE680A">
            <w:rPr>
              <w:rFonts w:ascii="Times New Roman" w:hAnsi="Times New Roman" w:cs="Times New Roman"/>
              <w:i/>
              <w:szCs w:val="24"/>
            </w:rPr>
            <w:br w:type="page"/>
          </w:r>
        </w:p>
      </w:sdtContent>
    </w:sdt>
    <w:p w14:paraId="3532DA0F" w14:textId="28B4AAD8" w:rsidR="00305C30" w:rsidRPr="00A40A90" w:rsidRDefault="00BE680A" w:rsidP="00305C30">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outlineLvl w:val="1"/>
        <w:rPr>
          <w:rFonts w:ascii="Times New Roman" w:eastAsiaTheme="majorEastAsia" w:hAnsi="Times New Roman" w:cs="Times New Roman"/>
          <w:b/>
          <w:bCs/>
          <w:caps/>
          <w:color w:val="FFFFFF" w:themeColor="background1"/>
          <w:spacing w:val="15"/>
          <w:sz w:val="28"/>
          <w:szCs w:val="28"/>
          <w:lang w:val="vi-VN"/>
        </w:rPr>
      </w:pPr>
      <w:r w:rsidRPr="00A40A90">
        <w:rPr>
          <w:rFonts w:ascii="Times New Roman" w:hAnsi="Times New Roman" w:cs="Times New Roman"/>
          <w:b/>
          <w:noProof/>
          <w:sz w:val="28"/>
          <w:szCs w:val="28"/>
          <w:u w:val="single"/>
          <w:lang w:eastAsia="en-US"/>
        </w:rPr>
        <w:lastRenderedPageBreak/>
        <mc:AlternateContent>
          <mc:Choice Requires="wps">
            <w:drawing>
              <wp:anchor distT="182880" distB="182880" distL="274320" distR="274320" simplePos="0" relativeHeight="251659264" behindDoc="0" locked="0" layoutInCell="1" allowOverlap="0" wp14:anchorId="52F0B254" wp14:editId="4EF32141">
                <wp:simplePos x="0" y="0"/>
                <wp:positionH relativeFrom="margin">
                  <wp:align>left</wp:align>
                </wp:positionH>
                <wp:positionV relativeFrom="paragraph">
                  <wp:posOffset>1905</wp:posOffset>
                </wp:positionV>
                <wp:extent cx="2240280" cy="5974715"/>
                <wp:effectExtent l="0" t="0" r="7620" b="698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597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78F6FD5E" w:rsidR="004473D6" w:rsidRDefault="00EF1D15">
                                  <w:pPr>
                                    <w:pStyle w:val="BlockText"/>
                                    <w:numPr>
                                      <w:ilvl w:val="0"/>
                                      <w:numId w:val="1"/>
                                    </w:numPr>
                                    <w:rPr>
                                      <w:rFonts w:ascii="Times New Roman" w:hAnsi="Times New Roman" w:cs="Times New Roman"/>
                                      <w:b/>
                                      <w:sz w:val="20"/>
                                    </w:rPr>
                                  </w:pPr>
                                  <w:r>
                                    <w:rPr>
                                      <w:rFonts w:ascii="Times New Roman" w:hAnsi="Times New Roman" w:cs="Times New Roman"/>
                                      <w:b/>
                                      <w:sz w:val="20"/>
                                    </w:rPr>
                                    <w:t>Trần Diệu Oanh</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pPr>
                                    <w:pStyle w:val="BlockText"/>
                                    <w:numPr>
                                      <w:ilvl w:val="0"/>
                                      <w:numId w:val="1"/>
                                    </w:numPr>
                                    <w:rPr>
                                      <w:rFonts w:ascii="Times New Roman" w:hAnsi="Times New Roman" w:cs="Times New Roman"/>
                                      <w:b/>
                                      <w:sz w:val="20"/>
                                    </w:rPr>
                                  </w:pPr>
                                  <w:r>
                                    <w:rPr>
                                      <w:rFonts w:ascii="Times New Roman" w:hAnsi="Times New Roman" w:cs="Times New Roman"/>
                                      <w:b/>
                                      <w:sz w:val="20"/>
                                    </w:rPr>
                                    <w:t>Đỗ Hữu Tùng</w:t>
                                  </w:r>
                                </w:p>
                                <w:p w14:paraId="1DC5723D" w14:textId="3E1E9DC9"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 xml:space="preserve">Bí thư thứ </w:t>
                                  </w:r>
                                  <w:r w:rsidR="00D107E4">
                                    <w:rPr>
                                      <w:rFonts w:ascii="Times New Roman" w:hAnsi="Times New Roman" w:cs="Times New Roman"/>
                                      <w:b/>
                                      <w:sz w:val="20"/>
                                    </w:rPr>
                                    <w:t>nhất</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eastAsia="en-US"/>
                                    </w:rPr>
                                    <w:drawing>
                                      <wp:inline distT="0" distB="0" distL="0" distR="0" wp14:anchorId="42CB64F6" wp14:editId="4586E696">
                                        <wp:extent cx="2266383" cy="19621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2267811" cy="1963386"/>
                                                </a:xfrm>
                                                <a:prstGeom prst="rect">
                                                  <a:avLst/>
                                                </a:prstGeom>
                                                <a:noFill/>
                                                <a:ln>
                                                  <a:noFill/>
                                                </a:ln>
                                              </pic:spPr>
                                            </pic:pic>
                                          </a:graphicData>
                                        </a:graphic>
                                      </wp:inline>
                                    </w:drawing>
                                  </w:r>
                                </w:p>
                              </w:tc>
                            </w:tr>
                          </w:tbl>
                          <w:p w14:paraId="420766E1" w14:textId="34E43E43" w:rsidR="004473D6" w:rsidRDefault="004473D6">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0B254" id="Text Box 1" o:spid="_x0000_s1029" type="#_x0000_t202" alt="Text box sidebar" style="position:absolute;margin-left:0;margin-top:.15pt;width:176.4pt;height:470.45pt;z-index:251659264;visibility:visible;mso-wrap-style:square;mso-width-percent:0;mso-height-percent:0;mso-wrap-distance-left:21.6pt;mso-wrap-distance-top:14.4pt;mso-wrap-distance-right:21.6pt;mso-wrap-distance-bottom:14.4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8kZYwIAADUFAAAOAAAAZHJzL2Uyb0RvYy54bWysVN9v2jAQfp+0/8Hy+wjQ0naIUDEqpklV&#10;W62d+mwcG6I5Ps8+SNhf37OTQNXtpdNenIvvu+9+e3bdVIbtlQ8l2JyPBkPOlJVQlHaT8x9Pq09X&#10;nAUUthAGrMr5QQV+Pf/4YVa7qRrDFkyhPCMSG6a1y/kW0U2zLMitqkQYgFOWlBp8JZB+/SYrvKiJ&#10;vTLZeDi8yGrwhfMgVQh0e9Mq+Tzxa60k3msdFDKTc4oN0+nTuY5nNp+J6cYLty1lF4b4hygqUVpy&#10;eqS6ESjYzpd/UFWl9BBA40BClYHWpVQpB8pmNHyTzeNWOJVyoeIEdyxT+H+08m7/6B48w+YLNNTA&#10;WJDahWmgy5hPo30VvxQpIz2V8HAsm2qQSbocj8+H4ytSSdJNPl+eX44mkSc7mTsf8KuCikUh5576&#10;ksol9rcBW2gPid4srEpjUm+MZXXOL84mw2Rw1BC5sRGrUpc7mlPoScKDURFj7HelWVmkDOJFmi+1&#10;NJ7tBU2GkFJZTMknXkJHlKYg3mPY4U9Rvce4zaP3DBaPxlVpwafs34Rd/OxD1i2eav4q7yhis24o&#10;8Zyf9Z1dQ3GghntodyE4uSqpKbci4IPwNPzUSFpovKdDG6DiQydxtgX/+2/3EU8zSVrOalqmnIdf&#10;O+EVZ+abpWmNm9cLvhfWvWB31RKoCyN6KpxMIhl4NL2oPVTPtOeL6IVUwkrylXPsxSW2K03vhFSL&#10;RQLRfjmBt/bRyUgdmxJH7Kl5Ft51c4g0wnfQr5mYvhnHFhstLSx2CLpMsxrr2laxqzftZpr27h2J&#10;y//6P6FOr938BQAA//8DAFBLAwQUAAYACAAAACEANdHwFtsAAAAFAQAADwAAAGRycy9kb3ducmV2&#10;LnhtbEyPO0/EMBCEeyT+g7VIdJyTHCAI2ZwQj47nARJ0TrwkEfY6sp1c+PeYCsrRjGa+qTaLNWIm&#10;HwbHCPkqA0HcOj1wh/D6cnt0BiJExVoZx4TwTQE29f5epUrtdvxM8zZ2IpVwKBVCH+NYShnanqwK&#10;KzcSJ+/Teatikr6T2qtdKrdGFll2Kq0aOC30aqSrntqv7WQRzHvwd00WP+br7j4+Pcrp7SZ/QDw8&#10;WC4vQERa4l8YfvETOtSJqXET6yAMQjoSEdYgkrc+KdKNBuH8OC9A1pX8T1//AAAA//8DAFBLAQIt&#10;ABQABgAIAAAAIQC2gziS/gAAAOEBAAATAAAAAAAAAAAAAAAAAAAAAABbQ29udGVudF9UeXBlc10u&#10;eG1sUEsBAi0AFAAGAAgAAAAhADj9If/WAAAAlAEAAAsAAAAAAAAAAAAAAAAALwEAAF9yZWxzLy5y&#10;ZWxzUEsBAi0AFAAGAAgAAAAhAJCzyRljAgAANQUAAA4AAAAAAAAAAAAAAAAALgIAAGRycy9lMm9E&#10;b2MueG1sUEsBAi0AFAAGAAgAAAAhADXR8BbbAAAABQEAAA8AAAAAAAAAAAAAAAAAvQQAAGRycy9k&#10;b3ducmV2LnhtbFBLBQYAAAAABAAEAPMAAADFBQAAAAA=&#10;" o:allowoverlap="f" filled="f" stroked="f" strokeweight=".5pt">
                <v:textbox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78F6FD5E" w:rsidR="004473D6" w:rsidRDefault="00EF1D15">
                            <w:pPr>
                              <w:pStyle w:val="BlockText"/>
                              <w:numPr>
                                <w:ilvl w:val="0"/>
                                <w:numId w:val="1"/>
                              </w:numPr>
                              <w:rPr>
                                <w:rFonts w:ascii="Times New Roman" w:hAnsi="Times New Roman" w:cs="Times New Roman"/>
                                <w:b/>
                                <w:sz w:val="20"/>
                              </w:rPr>
                            </w:pPr>
                            <w:r>
                              <w:rPr>
                                <w:rFonts w:ascii="Times New Roman" w:hAnsi="Times New Roman" w:cs="Times New Roman"/>
                                <w:b/>
                                <w:sz w:val="20"/>
                              </w:rPr>
                              <w:t>Trần Diệu Oanh</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pPr>
                              <w:pStyle w:val="BlockText"/>
                              <w:numPr>
                                <w:ilvl w:val="0"/>
                                <w:numId w:val="1"/>
                              </w:numPr>
                              <w:rPr>
                                <w:rFonts w:ascii="Times New Roman" w:hAnsi="Times New Roman" w:cs="Times New Roman"/>
                                <w:b/>
                                <w:sz w:val="20"/>
                              </w:rPr>
                            </w:pPr>
                            <w:r>
                              <w:rPr>
                                <w:rFonts w:ascii="Times New Roman" w:hAnsi="Times New Roman" w:cs="Times New Roman"/>
                                <w:b/>
                                <w:sz w:val="20"/>
                              </w:rPr>
                              <w:t>Đỗ Hữu Tùng</w:t>
                            </w:r>
                          </w:p>
                          <w:p w14:paraId="1DC5723D" w14:textId="3E1E9DC9"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 xml:space="preserve">Bí thư thứ </w:t>
                            </w:r>
                            <w:r w:rsidR="00D107E4">
                              <w:rPr>
                                <w:rFonts w:ascii="Times New Roman" w:hAnsi="Times New Roman" w:cs="Times New Roman"/>
                                <w:b/>
                                <w:sz w:val="20"/>
                              </w:rPr>
                              <w:t>nhất</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eastAsia="en-US"/>
                              </w:rPr>
                              <w:drawing>
                                <wp:inline distT="0" distB="0" distL="0" distR="0" wp14:anchorId="42CB64F6" wp14:editId="4586E696">
                                  <wp:extent cx="2266383" cy="19621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2267811" cy="1963386"/>
                                          </a:xfrm>
                                          <a:prstGeom prst="rect">
                                            <a:avLst/>
                                          </a:prstGeom>
                                          <a:noFill/>
                                          <a:ln>
                                            <a:noFill/>
                                          </a:ln>
                                        </pic:spPr>
                                      </pic:pic>
                                    </a:graphicData>
                                  </a:graphic>
                                </wp:inline>
                              </w:drawing>
                            </w:r>
                          </w:p>
                        </w:tc>
                      </w:tr>
                    </w:tbl>
                    <w:p w14:paraId="420766E1" w14:textId="34E43E43" w:rsidR="004473D6" w:rsidRDefault="004473D6">
                      <w:pPr>
                        <w:pStyle w:val="Caption"/>
                      </w:pPr>
                    </w:p>
                  </w:txbxContent>
                </v:textbox>
                <w10:wrap type="square" anchorx="margin"/>
              </v:shape>
            </w:pict>
          </mc:Fallback>
        </mc:AlternateContent>
      </w:r>
      <w:r w:rsidR="00EE48C6" w:rsidRPr="00A40A90">
        <w:rPr>
          <w:rFonts w:ascii="Times New Roman" w:eastAsiaTheme="majorEastAsia" w:hAnsi="Times New Roman" w:cs="Times New Roman"/>
          <w:b/>
          <w:bCs/>
          <w:caps/>
          <w:color w:val="FFFFFF" w:themeColor="background1"/>
          <w:spacing w:val="15"/>
          <w:sz w:val="28"/>
          <w:szCs w:val="28"/>
        </w:rPr>
        <w:t>TIN TỨ</w:t>
      </w:r>
      <w:r w:rsidR="00305C30" w:rsidRPr="00A40A90">
        <w:rPr>
          <w:rFonts w:ascii="Times New Roman" w:eastAsiaTheme="majorEastAsia" w:hAnsi="Times New Roman" w:cs="Times New Roman"/>
          <w:b/>
          <w:bCs/>
          <w:caps/>
          <w:color w:val="FFFFFF" w:themeColor="background1"/>
          <w:spacing w:val="15"/>
          <w:sz w:val="28"/>
          <w:szCs w:val="28"/>
        </w:rPr>
        <w:t>c</w:t>
      </w:r>
    </w:p>
    <w:p w14:paraId="14AC96FA" w14:textId="6B60D488" w:rsidR="00857471" w:rsidRPr="00A40A90" w:rsidRDefault="00272EE2" w:rsidP="00857471">
      <w:pPr>
        <w:pStyle w:val="Heading1"/>
        <w:spacing w:before="120" w:after="120" w:line="240" w:lineRule="auto"/>
        <w:rPr>
          <w:rFonts w:ascii="Times New Roman" w:hAnsi="Times New Roman" w:cs="Times New Roman"/>
        </w:rPr>
      </w:pPr>
      <w:r>
        <w:rPr>
          <w:rFonts w:ascii="Times New Roman" w:hAnsi="Times New Roman" w:cs="Times New Roman"/>
        </w:rPr>
        <w:t xml:space="preserve">TÌNH HÌNH </w:t>
      </w:r>
      <w:r w:rsidR="00857471" w:rsidRPr="00A40A90">
        <w:rPr>
          <w:rFonts w:ascii="Times New Roman" w:hAnsi="Times New Roman" w:cs="Times New Roman"/>
        </w:rPr>
        <w:t xml:space="preserve">KINH TẾ </w:t>
      </w:r>
      <w:r w:rsidR="00207C4F">
        <w:rPr>
          <w:rFonts w:ascii="Times New Roman" w:hAnsi="Times New Roman" w:cs="Times New Roman"/>
        </w:rPr>
        <w:t>NIU DI-LÂN</w:t>
      </w:r>
      <w:r w:rsidR="00857471" w:rsidRPr="00A40A90">
        <w:rPr>
          <w:rFonts w:ascii="Times New Roman" w:hAnsi="Times New Roman" w:cs="Times New Roman"/>
        </w:rPr>
        <w:t xml:space="preserve"> </w:t>
      </w:r>
    </w:p>
    <w:p w14:paraId="282F16CF" w14:textId="6C5BB4CC" w:rsidR="00C41BC6" w:rsidRPr="00300D24" w:rsidRDefault="0057718A" w:rsidP="00C41BC6">
      <w:pPr>
        <w:shd w:val="clear" w:color="auto" w:fill="FFFFFF"/>
        <w:spacing w:before="120" w:after="12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I. </w:t>
      </w:r>
      <w:r w:rsidR="00300D24" w:rsidRPr="00300D24">
        <w:rPr>
          <w:rFonts w:ascii="Times New Roman" w:hAnsi="Times New Roman" w:cs="Times New Roman"/>
          <w:b/>
          <w:bCs/>
          <w:sz w:val="28"/>
          <w:szCs w:val="28"/>
        </w:rPr>
        <w:t>Tình hình kinh tế - xã hội</w:t>
      </w:r>
    </w:p>
    <w:p w14:paraId="11386F3B" w14:textId="77777777" w:rsidR="009C4133" w:rsidRDefault="009C4133" w:rsidP="009C4133">
      <w:pPr>
        <w:spacing w:after="0" w:line="240" w:lineRule="auto"/>
        <w:jc w:val="both"/>
        <w:rPr>
          <w:rFonts w:ascii="Times New Roman" w:hAnsi="Times New Roman" w:cs="Times New Roman"/>
          <w:bCs/>
          <w:sz w:val="28"/>
          <w:szCs w:val="28"/>
          <w:lang w:val="vi-VN"/>
        </w:rPr>
      </w:pPr>
      <w:r w:rsidRPr="00875E15">
        <w:rPr>
          <w:rFonts w:ascii="Times New Roman" w:hAnsi="Times New Roman" w:cs="Times New Roman"/>
          <w:bCs/>
          <w:sz w:val="28"/>
          <w:szCs w:val="28"/>
        </w:rPr>
        <w:t>Trong quý I/202</w:t>
      </w:r>
      <w:r>
        <w:rPr>
          <w:rFonts w:ascii="Times New Roman" w:hAnsi="Times New Roman" w:cs="Times New Roman"/>
          <w:bCs/>
          <w:sz w:val="28"/>
          <w:szCs w:val="28"/>
          <w:lang w:val="vi-VN"/>
        </w:rPr>
        <w:t>5</w:t>
      </w:r>
      <w:r>
        <w:rPr>
          <w:rFonts w:ascii="Times New Roman" w:hAnsi="Times New Roman" w:cs="Times New Roman"/>
          <w:bCs/>
          <w:sz w:val="28"/>
          <w:szCs w:val="28"/>
        </w:rPr>
        <w:t>, các chỉ số tăng trưởng/hiệu quả kinh tế của Niu Di-lân được cải thiện so với cùng thời điểm năm 202</w:t>
      </w:r>
      <w:r>
        <w:rPr>
          <w:rFonts w:ascii="Times New Roman" w:hAnsi="Times New Roman" w:cs="Times New Roman"/>
          <w:bCs/>
          <w:sz w:val="28"/>
          <w:szCs w:val="28"/>
          <w:lang w:val="vi-VN"/>
        </w:rPr>
        <w:t>4</w:t>
      </w:r>
      <w:r>
        <w:rPr>
          <w:rFonts w:ascii="Times New Roman" w:hAnsi="Times New Roman" w:cs="Times New Roman"/>
          <w:bCs/>
          <w:sz w:val="28"/>
          <w:szCs w:val="28"/>
        </w:rPr>
        <w:t xml:space="preserve">. </w:t>
      </w:r>
      <w:r w:rsidRPr="00DF430F">
        <w:rPr>
          <w:rFonts w:ascii="Times New Roman" w:hAnsi="Times New Roman" w:cs="Times New Roman"/>
          <w:bCs/>
          <w:sz w:val="28"/>
          <w:szCs w:val="28"/>
        </w:rPr>
        <w:t xml:space="preserve">Theo số liệu do Stats NZ công bố ngày hôm nay, thâm hụt tài khoản vãng lai đã điều chỉnh theo mùa thu hẹp xuống còn 5,9 tỷ </w:t>
      </w:r>
      <w:r>
        <w:rPr>
          <w:rFonts w:ascii="Times New Roman" w:hAnsi="Times New Roman" w:cs="Times New Roman"/>
          <w:bCs/>
          <w:sz w:val="28"/>
          <w:szCs w:val="28"/>
          <w:lang w:val="vi-VN"/>
        </w:rPr>
        <w:t>NZD</w:t>
      </w:r>
      <w:r w:rsidRPr="00DF430F">
        <w:rPr>
          <w:rFonts w:ascii="Times New Roman" w:hAnsi="Times New Roman" w:cs="Times New Roman"/>
          <w:bCs/>
          <w:sz w:val="28"/>
          <w:szCs w:val="28"/>
        </w:rPr>
        <w:t xml:space="preserve"> trong quý </w:t>
      </w:r>
      <w:r>
        <w:rPr>
          <w:rFonts w:ascii="Times New Roman" w:hAnsi="Times New Roman" w:cs="Times New Roman"/>
          <w:bCs/>
          <w:sz w:val="28"/>
          <w:szCs w:val="28"/>
          <w:lang w:val="vi-VN"/>
        </w:rPr>
        <w:t>IV/</w:t>
      </w:r>
      <w:r w:rsidRPr="00DF430F">
        <w:rPr>
          <w:rFonts w:ascii="Times New Roman" w:hAnsi="Times New Roman" w:cs="Times New Roman"/>
          <w:bCs/>
          <w:sz w:val="28"/>
          <w:szCs w:val="28"/>
        </w:rPr>
        <w:t>2024.</w:t>
      </w:r>
      <w:r>
        <w:rPr>
          <w:rFonts w:ascii="Times New Roman" w:hAnsi="Times New Roman" w:cs="Times New Roman"/>
          <w:bCs/>
          <w:sz w:val="28"/>
          <w:szCs w:val="28"/>
          <w:lang w:val="vi-VN"/>
        </w:rPr>
        <w:t xml:space="preserve"> </w:t>
      </w:r>
      <w:r w:rsidRPr="00DF430F">
        <w:rPr>
          <w:rFonts w:ascii="Times New Roman" w:hAnsi="Times New Roman" w:cs="Times New Roman"/>
          <w:bCs/>
          <w:sz w:val="28"/>
          <w:szCs w:val="28"/>
        </w:rPr>
        <w:t xml:space="preserve">Thâm hụt tài khoản vãng lai thu hẹp 475 triệu </w:t>
      </w:r>
      <w:r>
        <w:rPr>
          <w:rFonts w:ascii="Times New Roman" w:hAnsi="Times New Roman" w:cs="Times New Roman"/>
          <w:bCs/>
          <w:sz w:val="28"/>
          <w:szCs w:val="28"/>
          <w:lang w:val="vi-VN"/>
        </w:rPr>
        <w:t>NZD</w:t>
      </w:r>
      <w:r w:rsidRPr="00DF430F">
        <w:rPr>
          <w:rFonts w:ascii="Times New Roman" w:hAnsi="Times New Roman" w:cs="Times New Roman"/>
          <w:bCs/>
          <w:sz w:val="28"/>
          <w:szCs w:val="28"/>
        </w:rPr>
        <w:t xml:space="preserve"> so với quý trước do giá trị xuất khẩu dịch vụ tăng (tăng 688 triệu </w:t>
      </w:r>
      <w:r>
        <w:rPr>
          <w:rFonts w:ascii="Times New Roman" w:hAnsi="Times New Roman" w:cs="Times New Roman"/>
          <w:bCs/>
          <w:sz w:val="28"/>
          <w:szCs w:val="28"/>
          <w:lang w:val="vi-VN"/>
        </w:rPr>
        <w:t>NZD</w:t>
      </w:r>
      <w:r w:rsidRPr="00DF430F">
        <w:rPr>
          <w:rFonts w:ascii="Times New Roman" w:hAnsi="Times New Roman" w:cs="Times New Roman"/>
          <w:bCs/>
          <w:sz w:val="28"/>
          <w:szCs w:val="28"/>
        </w:rPr>
        <w:t xml:space="preserve">) và xuất khẩu hàng hóa (tăng 669 triệu </w:t>
      </w:r>
      <w:r>
        <w:rPr>
          <w:rFonts w:ascii="Times New Roman" w:hAnsi="Times New Roman" w:cs="Times New Roman"/>
          <w:bCs/>
          <w:sz w:val="28"/>
          <w:szCs w:val="28"/>
          <w:lang w:val="vi-VN"/>
        </w:rPr>
        <w:t>NZD</w:t>
      </w:r>
      <w:r w:rsidRPr="00DF430F">
        <w:rPr>
          <w:rFonts w:ascii="Times New Roman" w:hAnsi="Times New Roman" w:cs="Times New Roman"/>
          <w:bCs/>
          <w:sz w:val="28"/>
          <w:szCs w:val="28"/>
        </w:rPr>
        <w:t>).</w:t>
      </w:r>
    </w:p>
    <w:p w14:paraId="6AF6D07B" w14:textId="77777777" w:rsidR="009C4133" w:rsidRDefault="009C4133" w:rsidP="009C4133">
      <w:pPr>
        <w:shd w:val="clear" w:color="auto" w:fill="FFFFFF"/>
        <w:spacing w:after="0" w:line="240" w:lineRule="auto"/>
        <w:jc w:val="both"/>
        <w:rPr>
          <w:rFonts w:ascii="Times New Roman" w:hAnsi="Times New Roman" w:cs="Times New Roman"/>
          <w:sz w:val="28"/>
          <w:szCs w:val="28"/>
          <w:lang w:val="vi-VN"/>
        </w:rPr>
      </w:pPr>
      <w:r w:rsidRPr="001E100F">
        <w:rPr>
          <w:rFonts w:ascii="Times New Roman" w:hAnsi="Times New Roman" w:cs="Times New Roman"/>
          <w:sz w:val="28"/>
          <w:szCs w:val="28"/>
        </w:rPr>
        <w:t>Trong Tuyên bố Chính sách Tiền tệ tháng 2</w:t>
      </w:r>
      <w:r>
        <w:rPr>
          <w:rFonts w:ascii="Times New Roman" w:hAnsi="Times New Roman" w:cs="Times New Roman"/>
          <w:sz w:val="28"/>
          <w:szCs w:val="28"/>
          <w:lang w:val="vi-VN"/>
        </w:rPr>
        <w:t>/2025</w:t>
      </w:r>
      <w:r w:rsidRPr="001E100F">
        <w:rPr>
          <w:rFonts w:ascii="Times New Roman" w:hAnsi="Times New Roman" w:cs="Times New Roman"/>
          <w:sz w:val="28"/>
          <w:szCs w:val="28"/>
        </w:rPr>
        <w:t>, Ngân hàng Dự trữ đã dự báo rằng thâm hụt tài khoản vãng lai sẽ tiếp tục giảm, trung bình 5,4</w:t>
      </w:r>
      <w:r>
        <w:rPr>
          <w:rFonts w:ascii="Times New Roman" w:hAnsi="Times New Roman" w:cs="Times New Roman"/>
          <w:sz w:val="28"/>
          <w:szCs w:val="28"/>
          <w:lang w:val="vi-VN"/>
        </w:rPr>
        <w:t xml:space="preserve">% </w:t>
      </w:r>
      <w:r w:rsidRPr="001E100F">
        <w:rPr>
          <w:rFonts w:ascii="Times New Roman" w:hAnsi="Times New Roman" w:cs="Times New Roman"/>
          <w:sz w:val="28"/>
          <w:szCs w:val="28"/>
        </w:rPr>
        <w:t xml:space="preserve">GDP </w:t>
      </w:r>
      <w:r>
        <w:rPr>
          <w:rFonts w:ascii="Times New Roman" w:hAnsi="Times New Roman" w:cs="Times New Roman"/>
          <w:sz w:val="28"/>
          <w:szCs w:val="28"/>
          <w:lang w:val="vi-VN"/>
        </w:rPr>
        <w:t>so sán với quý I/</w:t>
      </w:r>
      <w:r w:rsidRPr="001E100F">
        <w:rPr>
          <w:rFonts w:ascii="Times New Roman" w:hAnsi="Times New Roman" w:cs="Times New Roman"/>
          <w:sz w:val="28"/>
          <w:szCs w:val="28"/>
        </w:rPr>
        <w:t>202</w:t>
      </w:r>
      <w:r>
        <w:rPr>
          <w:rFonts w:ascii="Times New Roman" w:hAnsi="Times New Roman" w:cs="Times New Roman"/>
          <w:sz w:val="28"/>
          <w:szCs w:val="28"/>
          <w:lang w:val="vi-VN"/>
        </w:rPr>
        <w:t>4</w:t>
      </w:r>
      <w:r w:rsidRPr="001E100F">
        <w:rPr>
          <w:rFonts w:ascii="Times New Roman" w:hAnsi="Times New Roman" w:cs="Times New Roman"/>
          <w:sz w:val="28"/>
          <w:szCs w:val="28"/>
        </w:rPr>
        <w:t xml:space="preserve">. Trong khi đó, </w:t>
      </w:r>
      <w:r>
        <w:rPr>
          <w:rFonts w:ascii="Times New Roman" w:hAnsi="Times New Roman" w:cs="Times New Roman"/>
          <w:sz w:val="28"/>
          <w:szCs w:val="28"/>
          <w:lang w:val="vi-VN"/>
        </w:rPr>
        <w:t xml:space="preserve">ngân hàng </w:t>
      </w:r>
      <w:r w:rsidRPr="001E100F">
        <w:rPr>
          <w:rFonts w:ascii="Times New Roman" w:hAnsi="Times New Roman" w:cs="Times New Roman"/>
          <w:sz w:val="28"/>
          <w:szCs w:val="28"/>
        </w:rPr>
        <w:t xml:space="preserve">Westpac dự báo thâm hụt tài khoản vãng lai thậm chí còn thấp hơn </w:t>
      </w:r>
      <w:r>
        <w:rPr>
          <w:rFonts w:ascii="Times New Roman" w:hAnsi="Times New Roman" w:cs="Times New Roman"/>
          <w:sz w:val="28"/>
          <w:szCs w:val="28"/>
          <w:lang w:val="vi-VN"/>
        </w:rPr>
        <w:t>trong quý I/2025</w:t>
      </w:r>
      <w:r w:rsidRPr="001E100F">
        <w:rPr>
          <w:rFonts w:ascii="Times New Roman" w:hAnsi="Times New Roman" w:cs="Times New Roman"/>
          <w:sz w:val="28"/>
          <w:szCs w:val="28"/>
        </w:rPr>
        <w:t xml:space="preserve">, tương đương với </w:t>
      </w:r>
      <w:r>
        <w:rPr>
          <w:rFonts w:ascii="Times New Roman" w:hAnsi="Times New Roman" w:cs="Times New Roman"/>
          <w:sz w:val="28"/>
          <w:szCs w:val="28"/>
          <w:lang w:val="vi-VN"/>
        </w:rPr>
        <w:t>5%</w:t>
      </w:r>
      <w:r w:rsidRPr="001E100F">
        <w:rPr>
          <w:rFonts w:ascii="Times New Roman" w:hAnsi="Times New Roman" w:cs="Times New Roman"/>
          <w:sz w:val="28"/>
          <w:szCs w:val="28"/>
        </w:rPr>
        <w:t xml:space="preserve"> GDP. Nhìn </w:t>
      </w:r>
      <w:r>
        <w:rPr>
          <w:rFonts w:ascii="Times New Roman" w:hAnsi="Times New Roman" w:cs="Times New Roman"/>
          <w:sz w:val="28"/>
          <w:szCs w:val="28"/>
          <w:lang w:val="vi-VN"/>
        </w:rPr>
        <w:t>rộng ra</w:t>
      </w:r>
      <w:r w:rsidRPr="001E100F">
        <w:rPr>
          <w:rFonts w:ascii="Times New Roman" w:hAnsi="Times New Roman" w:cs="Times New Roman"/>
          <w:sz w:val="28"/>
          <w:szCs w:val="28"/>
        </w:rPr>
        <w:t xml:space="preserve">, nhiều </w:t>
      </w:r>
      <w:r>
        <w:rPr>
          <w:rFonts w:ascii="Times New Roman" w:hAnsi="Times New Roman" w:cs="Times New Roman"/>
          <w:sz w:val="28"/>
          <w:szCs w:val="28"/>
          <w:lang w:val="vi-VN"/>
        </w:rPr>
        <w:t>chỉ số</w:t>
      </w:r>
      <w:r w:rsidRPr="001E100F">
        <w:rPr>
          <w:rFonts w:ascii="Times New Roman" w:hAnsi="Times New Roman" w:cs="Times New Roman"/>
          <w:sz w:val="28"/>
          <w:szCs w:val="28"/>
        </w:rPr>
        <w:t xml:space="preserve"> sẽ phụ thuộc vào các sự kiện quốc tế, chẳng hạn như việc thực hiện thuế quan thương mại của Hoa Kỳ như đã công bố (lưu ý các mức thuế quan thương mại bổ sung đã áp dụng đối với hàng nhập khẩu của Hoa Kỳ từ Trung Quốc) và các diễn biến liên quan đến cuộc chiến ở Ukraine.</w:t>
      </w:r>
    </w:p>
    <w:p w14:paraId="19A8E364" w14:textId="77777777" w:rsidR="009C4133" w:rsidRPr="003077E3" w:rsidRDefault="009C4133" w:rsidP="00EA3628">
      <w:pPr>
        <w:shd w:val="clear" w:color="auto" w:fill="FFFFFF"/>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lang w:val="vi-VN"/>
        </w:rPr>
        <w:t>Ngân hàng HSBC dự báo tăng trưởng GDP của Niu Di-lân trong năm 2025 đạt 1,8%, với tỷ lệ lạm phát khoảng 2,2%.</w:t>
      </w:r>
    </w:p>
    <w:p w14:paraId="45782027"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p>
    <w:p w14:paraId="7D96BF24" w14:textId="77777777" w:rsidR="009C4133" w:rsidRPr="00F50686" w:rsidRDefault="00B46DB8" w:rsidP="009C4133">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r>
    </w:p>
    <w:tbl>
      <w:tblPr>
        <w:tblW w:w="10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0"/>
        <w:gridCol w:w="2925"/>
      </w:tblGrid>
      <w:tr w:rsidR="009C4133" w:rsidRPr="00063572" w14:paraId="5C69514D" w14:textId="77777777" w:rsidTr="009C4133">
        <w:trPr>
          <w:trHeight w:val="304"/>
        </w:trPr>
        <w:tc>
          <w:tcPr>
            <w:tcW w:w="7310" w:type="dxa"/>
            <w:shd w:val="clear" w:color="auto" w:fill="auto"/>
          </w:tcPr>
          <w:p w14:paraId="1B2FD1F3" w14:textId="77777777" w:rsidR="009C4133" w:rsidRPr="00063572" w:rsidRDefault="009C4133" w:rsidP="00B2782E">
            <w:pPr>
              <w:spacing w:after="0" w:line="240" w:lineRule="auto"/>
              <w:jc w:val="both"/>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GDP năm 202</w:t>
            </w:r>
            <w:r>
              <w:rPr>
                <w:rFonts w:ascii="Times New Roman" w:hAnsi="Times New Roman" w:cs="Times New Roman"/>
                <w:color w:val="000000" w:themeColor="text1"/>
                <w:sz w:val="26"/>
                <w:szCs w:val="26"/>
              </w:rPr>
              <w:t>4</w:t>
            </w:r>
          </w:p>
        </w:tc>
        <w:tc>
          <w:tcPr>
            <w:tcW w:w="2925" w:type="dxa"/>
            <w:shd w:val="clear" w:color="auto" w:fill="auto"/>
          </w:tcPr>
          <w:p w14:paraId="14961326" w14:textId="77777777" w:rsidR="009C4133" w:rsidRPr="00063572" w:rsidRDefault="009C4133" w:rsidP="00B2782E">
            <w:pPr>
              <w:spacing w:after="0" w:line="240" w:lineRule="auto"/>
              <w:jc w:val="right"/>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425</w:t>
            </w:r>
            <w:r w:rsidRPr="00063572">
              <w:rPr>
                <w:rFonts w:ascii="Times New Roman" w:hAnsi="Times New Roman" w:cs="Times New Roman"/>
                <w:color w:val="000000" w:themeColor="text1"/>
                <w:sz w:val="26"/>
                <w:szCs w:val="26"/>
              </w:rPr>
              <w:t xml:space="preserve"> tỉ </w:t>
            </w:r>
          </w:p>
        </w:tc>
      </w:tr>
      <w:tr w:rsidR="009C4133" w:rsidRPr="00063572" w14:paraId="0424F699" w14:textId="77777777" w:rsidTr="009C4133">
        <w:trPr>
          <w:trHeight w:val="289"/>
        </w:trPr>
        <w:tc>
          <w:tcPr>
            <w:tcW w:w="7310" w:type="dxa"/>
            <w:shd w:val="clear" w:color="auto" w:fill="auto"/>
          </w:tcPr>
          <w:p w14:paraId="4F60CF2A" w14:textId="77777777" w:rsidR="009C4133" w:rsidRPr="00063572" w:rsidRDefault="009C4133" w:rsidP="00B2782E">
            <w:pPr>
              <w:spacing w:after="0" w:line="240" w:lineRule="auto"/>
              <w:jc w:val="both"/>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 xml:space="preserve">Tăng trưởng GDP </w:t>
            </w:r>
            <w:r>
              <w:rPr>
                <w:rFonts w:ascii="Times New Roman" w:hAnsi="Times New Roman" w:cs="Times New Roman"/>
                <w:color w:val="000000" w:themeColor="text1"/>
                <w:sz w:val="26"/>
                <w:szCs w:val="26"/>
              </w:rPr>
              <w:t>2024</w:t>
            </w:r>
          </w:p>
        </w:tc>
        <w:tc>
          <w:tcPr>
            <w:tcW w:w="2925" w:type="dxa"/>
            <w:shd w:val="clear" w:color="auto" w:fill="auto"/>
          </w:tcPr>
          <w:p w14:paraId="4FF85014" w14:textId="77777777" w:rsidR="009C4133" w:rsidRPr="00063572" w:rsidRDefault="009C4133" w:rsidP="00B2782E">
            <w:pPr>
              <w:spacing w:after="0" w:line="24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-0,5</w:t>
            </w:r>
            <w:r w:rsidRPr="00063572">
              <w:rPr>
                <w:rFonts w:ascii="Times New Roman" w:hAnsi="Times New Roman" w:cs="Times New Roman"/>
                <w:color w:val="000000" w:themeColor="text1"/>
                <w:sz w:val="26"/>
                <w:szCs w:val="26"/>
              </w:rPr>
              <w:t>%</w:t>
            </w:r>
          </w:p>
        </w:tc>
      </w:tr>
      <w:tr w:rsidR="009C4133" w:rsidRPr="00063572" w14:paraId="77EC459F" w14:textId="77777777" w:rsidTr="009C4133">
        <w:trPr>
          <w:trHeight w:val="304"/>
        </w:trPr>
        <w:tc>
          <w:tcPr>
            <w:tcW w:w="7310" w:type="dxa"/>
            <w:shd w:val="clear" w:color="auto" w:fill="auto"/>
          </w:tcPr>
          <w:p w14:paraId="1914EB34" w14:textId="77777777" w:rsidR="009C4133" w:rsidRPr="00063572" w:rsidRDefault="009C4133" w:rsidP="00B2782E">
            <w:pPr>
              <w:spacing w:after="0" w:line="240" w:lineRule="auto"/>
              <w:jc w:val="both"/>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 xml:space="preserve">Tốc độ tăng trưởng </w:t>
            </w:r>
            <w:r>
              <w:rPr>
                <w:rFonts w:ascii="Times New Roman" w:hAnsi="Times New Roman" w:cs="Times New Roman"/>
                <w:color w:val="000000" w:themeColor="text1"/>
                <w:sz w:val="26"/>
                <w:szCs w:val="26"/>
              </w:rPr>
              <w:t>quý IV/2024</w:t>
            </w:r>
          </w:p>
        </w:tc>
        <w:tc>
          <w:tcPr>
            <w:tcW w:w="2925" w:type="dxa"/>
            <w:shd w:val="clear" w:color="auto" w:fill="auto"/>
          </w:tcPr>
          <w:p w14:paraId="528FF664" w14:textId="77777777" w:rsidR="009C4133" w:rsidRPr="00063572" w:rsidRDefault="009C4133" w:rsidP="00B2782E">
            <w:pPr>
              <w:spacing w:after="0" w:line="24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0,7</w:t>
            </w:r>
            <w:r w:rsidRPr="00063572">
              <w:rPr>
                <w:rFonts w:ascii="Times New Roman" w:hAnsi="Times New Roman" w:cs="Times New Roman"/>
                <w:color w:val="000000" w:themeColor="text1"/>
                <w:sz w:val="26"/>
                <w:szCs w:val="26"/>
              </w:rPr>
              <w:t>%</w:t>
            </w:r>
          </w:p>
        </w:tc>
      </w:tr>
      <w:tr w:rsidR="009C4133" w:rsidRPr="00063572" w14:paraId="3A74B78E" w14:textId="77777777" w:rsidTr="009C4133">
        <w:trPr>
          <w:trHeight w:val="289"/>
        </w:trPr>
        <w:tc>
          <w:tcPr>
            <w:tcW w:w="7310" w:type="dxa"/>
            <w:shd w:val="clear" w:color="auto" w:fill="auto"/>
          </w:tcPr>
          <w:p w14:paraId="3E37E929" w14:textId="77777777" w:rsidR="009C4133" w:rsidRPr="00063572" w:rsidRDefault="009C4133" w:rsidP="00B2782E">
            <w:pPr>
              <w:spacing w:after="0" w:line="240" w:lineRule="auto"/>
              <w:jc w:val="both"/>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 xml:space="preserve">Dân số (tại thời điểm tháng </w:t>
            </w:r>
            <w:r>
              <w:rPr>
                <w:rFonts w:ascii="Times New Roman" w:hAnsi="Times New Roman" w:cs="Times New Roman"/>
                <w:color w:val="000000" w:themeColor="text1"/>
                <w:sz w:val="26"/>
                <w:szCs w:val="26"/>
              </w:rPr>
              <w:t>12</w:t>
            </w:r>
            <w:r w:rsidRPr="00063572">
              <w:rPr>
                <w:rFonts w:ascii="Times New Roman" w:hAnsi="Times New Roman" w:cs="Times New Roman"/>
                <w:color w:val="000000" w:themeColor="text1"/>
                <w:sz w:val="26"/>
                <w:szCs w:val="26"/>
              </w:rPr>
              <w:t>/202</w:t>
            </w:r>
            <w:r>
              <w:rPr>
                <w:rFonts w:ascii="Times New Roman" w:hAnsi="Times New Roman" w:cs="Times New Roman"/>
                <w:color w:val="000000" w:themeColor="text1"/>
                <w:sz w:val="26"/>
                <w:szCs w:val="26"/>
              </w:rPr>
              <w:t>4</w:t>
            </w:r>
            <w:r w:rsidRPr="00063572">
              <w:rPr>
                <w:rFonts w:ascii="Times New Roman" w:hAnsi="Times New Roman" w:cs="Times New Roman"/>
                <w:color w:val="000000" w:themeColor="text1"/>
                <w:sz w:val="26"/>
                <w:szCs w:val="26"/>
              </w:rPr>
              <w:t>)</w:t>
            </w:r>
          </w:p>
        </w:tc>
        <w:tc>
          <w:tcPr>
            <w:tcW w:w="2925" w:type="dxa"/>
            <w:shd w:val="clear" w:color="auto" w:fill="auto"/>
          </w:tcPr>
          <w:p w14:paraId="01F8A23D" w14:textId="77777777" w:rsidR="009C4133" w:rsidRPr="00063572" w:rsidRDefault="009C4133" w:rsidP="00B2782E">
            <w:pPr>
              <w:spacing w:after="0" w:line="240" w:lineRule="auto"/>
              <w:jc w:val="right"/>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rPr>
              <w:t>36</w:t>
            </w:r>
            <w:r w:rsidRPr="00063572">
              <w:rPr>
                <w:rFonts w:ascii="Times New Roman" w:hAnsi="Times New Roman" w:cs="Times New Roman"/>
                <w:color w:val="000000" w:themeColor="text1"/>
                <w:sz w:val="26"/>
                <w:szCs w:val="26"/>
              </w:rPr>
              <w:t xml:space="preserve"> triệu </w:t>
            </w:r>
          </w:p>
        </w:tc>
      </w:tr>
      <w:tr w:rsidR="009C4133" w:rsidRPr="00063572" w14:paraId="3A94441A" w14:textId="77777777" w:rsidTr="009C4133">
        <w:trPr>
          <w:trHeight w:val="304"/>
        </w:trPr>
        <w:tc>
          <w:tcPr>
            <w:tcW w:w="7310" w:type="dxa"/>
            <w:shd w:val="clear" w:color="auto" w:fill="auto"/>
          </w:tcPr>
          <w:p w14:paraId="2AB2A1AD" w14:textId="77777777" w:rsidR="009C4133" w:rsidRPr="00063572" w:rsidRDefault="009C4133" w:rsidP="00B2782E">
            <w:pPr>
              <w:spacing w:after="0" w:line="240" w:lineRule="auto"/>
              <w:jc w:val="both"/>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 xml:space="preserve">Tỉ lệ thất nghiệp </w:t>
            </w:r>
            <w:r>
              <w:rPr>
                <w:rFonts w:ascii="Times New Roman" w:hAnsi="Times New Roman" w:cs="Times New Roman"/>
                <w:color w:val="000000" w:themeColor="text1"/>
                <w:sz w:val="26"/>
                <w:szCs w:val="26"/>
              </w:rPr>
              <w:t xml:space="preserve">năm </w:t>
            </w:r>
            <w:r w:rsidRPr="00063572">
              <w:rPr>
                <w:rFonts w:ascii="Times New Roman" w:hAnsi="Times New Roman" w:cs="Times New Roman"/>
                <w:color w:val="000000" w:themeColor="text1"/>
                <w:sz w:val="26"/>
                <w:szCs w:val="26"/>
              </w:rPr>
              <w:t>202</w:t>
            </w:r>
            <w:r>
              <w:rPr>
                <w:rFonts w:ascii="Times New Roman" w:hAnsi="Times New Roman" w:cs="Times New Roman"/>
                <w:color w:val="000000" w:themeColor="text1"/>
                <w:sz w:val="26"/>
                <w:szCs w:val="26"/>
              </w:rPr>
              <w:t>4</w:t>
            </w:r>
          </w:p>
        </w:tc>
        <w:tc>
          <w:tcPr>
            <w:tcW w:w="2925" w:type="dxa"/>
            <w:shd w:val="clear" w:color="auto" w:fill="auto"/>
          </w:tcPr>
          <w:p w14:paraId="21F12139" w14:textId="77777777" w:rsidR="009C4133" w:rsidRPr="00063572" w:rsidRDefault="009C4133" w:rsidP="00B2782E">
            <w:pPr>
              <w:spacing w:after="0" w:line="24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5,1</w:t>
            </w:r>
            <w:r w:rsidRPr="00063572">
              <w:rPr>
                <w:rFonts w:ascii="Times New Roman" w:hAnsi="Times New Roman" w:cs="Times New Roman"/>
                <w:color w:val="000000" w:themeColor="text1"/>
                <w:sz w:val="26"/>
                <w:szCs w:val="26"/>
              </w:rPr>
              <w:t>%</w:t>
            </w:r>
          </w:p>
        </w:tc>
      </w:tr>
      <w:tr w:rsidR="009C4133" w:rsidRPr="00063572" w14:paraId="4D8563A6" w14:textId="77777777" w:rsidTr="009C4133">
        <w:trPr>
          <w:trHeight w:val="304"/>
        </w:trPr>
        <w:tc>
          <w:tcPr>
            <w:tcW w:w="7310" w:type="dxa"/>
            <w:shd w:val="clear" w:color="auto" w:fill="auto"/>
          </w:tcPr>
          <w:p w14:paraId="65055C5B" w14:textId="77777777" w:rsidR="009C4133" w:rsidRPr="00063572" w:rsidRDefault="009C4133" w:rsidP="00B2782E">
            <w:pPr>
              <w:spacing w:after="0" w:line="240" w:lineRule="auto"/>
              <w:jc w:val="both"/>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 xml:space="preserve">Chỉ số giá tiêu dùng </w:t>
            </w:r>
            <w:r>
              <w:rPr>
                <w:rFonts w:ascii="Times New Roman" w:hAnsi="Times New Roman" w:cs="Times New Roman"/>
                <w:color w:val="000000" w:themeColor="text1"/>
                <w:sz w:val="26"/>
                <w:szCs w:val="26"/>
              </w:rPr>
              <w:t xml:space="preserve">năm </w:t>
            </w:r>
            <w:r w:rsidRPr="00063572">
              <w:rPr>
                <w:rFonts w:ascii="Times New Roman" w:hAnsi="Times New Roman" w:cs="Times New Roman"/>
                <w:color w:val="000000" w:themeColor="text1"/>
                <w:sz w:val="26"/>
                <w:szCs w:val="26"/>
              </w:rPr>
              <w:t>202</w:t>
            </w:r>
            <w:r>
              <w:rPr>
                <w:rFonts w:ascii="Times New Roman" w:hAnsi="Times New Roman" w:cs="Times New Roman"/>
                <w:color w:val="000000" w:themeColor="text1"/>
                <w:sz w:val="26"/>
                <w:szCs w:val="26"/>
              </w:rPr>
              <w:t>4</w:t>
            </w:r>
          </w:p>
        </w:tc>
        <w:tc>
          <w:tcPr>
            <w:tcW w:w="2925" w:type="dxa"/>
            <w:shd w:val="clear" w:color="auto" w:fill="auto"/>
          </w:tcPr>
          <w:p w14:paraId="19B4F0C5" w14:textId="77777777" w:rsidR="009C4133" w:rsidRPr="00063572" w:rsidRDefault="009C4133" w:rsidP="00B2782E">
            <w:pPr>
              <w:spacing w:after="0" w:line="240" w:lineRule="auto"/>
              <w:jc w:val="right"/>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2,2</w:t>
            </w:r>
            <w:r w:rsidRPr="00063572">
              <w:rPr>
                <w:rFonts w:ascii="Times New Roman" w:hAnsi="Times New Roman" w:cs="Times New Roman"/>
                <w:color w:val="000000" w:themeColor="text1"/>
                <w:sz w:val="26"/>
                <w:szCs w:val="26"/>
              </w:rPr>
              <w:t>%</w:t>
            </w:r>
          </w:p>
        </w:tc>
      </w:tr>
      <w:tr w:rsidR="009C4133" w:rsidRPr="00063572" w14:paraId="3E735237" w14:textId="77777777" w:rsidTr="009C4133">
        <w:trPr>
          <w:trHeight w:val="289"/>
        </w:trPr>
        <w:tc>
          <w:tcPr>
            <w:tcW w:w="7310" w:type="dxa"/>
            <w:shd w:val="clear" w:color="auto" w:fill="auto"/>
          </w:tcPr>
          <w:p w14:paraId="114CA5FC" w14:textId="77777777" w:rsidR="009C4133" w:rsidRPr="00063572" w:rsidRDefault="009C4133" w:rsidP="00B2782E">
            <w:pPr>
              <w:spacing w:after="0" w:line="240" w:lineRule="auto"/>
              <w:jc w:val="both"/>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 xml:space="preserve">Lãi suất cơ bản (OCR)  </w:t>
            </w:r>
          </w:p>
        </w:tc>
        <w:tc>
          <w:tcPr>
            <w:tcW w:w="2925" w:type="dxa"/>
            <w:shd w:val="clear" w:color="auto" w:fill="auto"/>
          </w:tcPr>
          <w:p w14:paraId="44885D62" w14:textId="77777777" w:rsidR="009C4133" w:rsidRPr="00063572" w:rsidRDefault="009C4133" w:rsidP="00B2782E">
            <w:pPr>
              <w:spacing w:after="0" w:line="24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3,75</w:t>
            </w:r>
            <w:r w:rsidRPr="00063572">
              <w:rPr>
                <w:rFonts w:ascii="Times New Roman" w:hAnsi="Times New Roman" w:cs="Times New Roman"/>
                <w:color w:val="000000" w:themeColor="text1"/>
                <w:sz w:val="26"/>
                <w:szCs w:val="26"/>
              </w:rPr>
              <w:t>%</w:t>
            </w:r>
          </w:p>
        </w:tc>
      </w:tr>
      <w:tr w:rsidR="009C4133" w:rsidRPr="00063572" w14:paraId="5C142F33" w14:textId="77777777" w:rsidTr="009C4133">
        <w:trPr>
          <w:trHeight w:val="304"/>
        </w:trPr>
        <w:tc>
          <w:tcPr>
            <w:tcW w:w="7310" w:type="dxa"/>
            <w:shd w:val="clear" w:color="auto" w:fill="auto"/>
          </w:tcPr>
          <w:p w14:paraId="6925EB1C" w14:textId="77777777" w:rsidR="009C4133" w:rsidRPr="00063572" w:rsidRDefault="009C4133" w:rsidP="00B2782E">
            <w:pPr>
              <w:spacing w:after="0" w:line="240" w:lineRule="auto"/>
              <w:jc w:val="both"/>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Kim ngạch xuất khẩu hàng hóa (</w:t>
            </w:r>
            <w:r>
              <w:rPr>
                <w:rFonts w:ascii="Times New Roman" w:hAnsi="Times New Roman" w:cs="Times New Roman"/>
                <w:color w:val="000000" w:themeColor="text1"/>
                <w:sz w:val="26"/>
                <w:szCs w:val="26"/>
              </w:rPr>
              <w:t xml:space="preserve">2 tháng </w:t>
            </w:r>
            <w:r w:rsidRPr="00063572">
              <w:rPr>
                <w:rFonts w:ascii="Times New Roman" w:hAnsi="Times New Roman" w:cs="Times New Roman"/>
                <w:color w:val="000000" w:themeColor="text1"/>
                <w:sz w:val="26"/>
                <w:szCs w:val="26"/>
              </w:rPr>
              <w:t>năm 202</w:t>
            </w:r>
            <w:r>
              <w:rPr>
                <w:rFonts w:ascii="Times New Roman" w:hAnsi="Times New Roman" w:cs="Times New Roman"/>
                <w:color w:val="000000" w:themeColor="text1"/>
                <w:sz w:val="26"/>
                <w:szCs w:val="26"/>
                <w:lang w:val="vi-VN"/>
              </w:rPr>
              <w:t>5</w:t>
            </w:r>
            <w:r w:rsidRPr="00063572">
              <w:rPr>
                <w:rFonts w:ascii="Times New Roman" w:hAnsi="Times New Roman" w:cs="Times New Roman"/>
                <w:color w:val="000000" w:themeColor="text1"/>
                <w:sz w:val="26"/>
                <w:szCs w:val="26"/>
              </w:rPr>
              <w:t>)</w:t>
            </w:r>
          </w:p>
        </w:tc>
        <w:tc>
          <w:tcPr>
            <w:tcW w:w="2925" w:type="dxa"/>
            <w:shd w:val="clear" w:color="auto" w:fill="auto"/>
          </w:tcPr>
          <w:p w14:paraId="6EB976EC" w14:textId="77777777" w:rsidR="009C4133" w:rsidRPr="00063572" w:rsidRDefault="009C4133" w:rsidP="00B2782E">
            <w:pPr>
              <w:spacing w:after="0" w:line="240" w:lineRule="auto"/>
              <w:jc w:val="right"/>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12,8</w:t>
            </w:r>
            <w:r w:rsidRPr="00063572">
              <w:rPr>
                <w:rFonts w:ascii="Times New Roman" w:hAnsi="Times New Roman" w:cs="Times New Roman"/>
                <w:color w:val="000000" w:themeColor="text1"/>
                <w:sz w:val="26"/>
                <w:szCs w:val="26"/>
              </w:rPr>
              <w:t xml:space="preserve"> tỉ, </w:t>
            </w:r>
            <w:r>
              <w:rPr>
                <w:rFonts w:ascii="Times New Roman" w:hAnsi="Times New Roman" w:cs="Times New Roman"/>
                <w:color w:val="000000" w:themeColor="text1"/>
                <w:sz w:val="26"/>
                <w:szCs w:val="26"/>
              </w:rPr>
              <w:t>tăng</w:t>
            </w:r>
            <w:r w:rsidRPr="00063572">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19,6</w:t>
            </w:r>
            <w:r w:rsidRPr="00063572">
              <w:rPr>
                <w:rFonts w:ascii="Times New Roman" w:hAnsi="Times New Roman" w:cs="Times New Roman"/>
                <w:color w:val="000000" w:themeColor="text1"/>
                <w:sz w:val="26"/>
                <w:szCs w:val="26"/>
              </w:rPr>
              <w:t xml:space="preserve">% </w:t>
            </w:r>
          </w:p>
        </w:tc>
      </w:tr>
      <w:tr w:rsidR="009C4133" w:rsidRPr="00063572" w14:paraId="55CF0EB5" w14:textId="77777777" w:rsidTr="009C4133">
        <w:trPr>
          <w:trHeight w:val="289"/>
        </w:trPr>
        <w:tc>
          <w:tcPr>
            <w:tcW w:w="7310" w:type="dxa"/>
            <w:shd w:val="clear" w:color="auto" w:fill="auto"/>
          </w:tcPr>
          <w:p w14:paraId="0D638DEC" w14:textId="77777777" w:rsidR="009C4133" w:rsidRPr="00063572" w:rsidRDefault="009C4133" w:rsidP="00B2782E">
            <w:pPr>
              <w:spacing w:after="0" w:line="240" w:lineRule="auto"/>
              <w:jc w:val="both"/>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Kim ngạch nhập khẩu hàng hóa (</w:t>
            </w:r>
            <w:r>
              <w:rPr>
                <w:rFonts w:ascii="Times New Roman" w:hAnsi="Times New Roman" w:cs="Times New Roman"/>
                <w:color w:val="000000" w:themeColor="text1"/>
                <w:sz w:val="26"/>
                <w:szCs w:val="26"/>
              </w:rPr>
              <w:t xml:space="preserve">2 tháng </w:t>
            </w:r>
            <w:r w:rsidRPr="00063572">
              <w:rPr>
                <w:rFonts w:ascii="Times New Roman" w:hAnsi="Times New Roman" w:cs="Times New Roman"/>
                <w:color w:val="000000" w:themeColor="text1"/>
                <w:sz w:val="26"/>
                <w:szCs w:val="26"/>
              </w:rPr>
              <w:t>năm 202</w:t>
            </w:r>
            <w:r>
              <w:rPr>
                <w:rFonts w:ascii="Times New Roman" w:hAnsi="Times New Roman" w:cs="Times New Roman"/>
                <w:color w:val="000000" w:themeColor="text1"/>
                <w:sz w:val="26"/>
                <w:szCs w:val="26"/>
                <w:lang w:val="vi-VN"/>
              </w:rPr>
              <w:t>5</w:t>
            </w:r>
            <w:r w:rsidRPr="00063572">
              <w:rPr>
                <w:rFonts w:ascii="Times New Roman" w:hAnsi="Times New Roman" w:cs="Times New Roman"/>
                <w:color w:val="000000" w:themeColor="text1"/>
                <w:sz w:val="26"/>
                <w:szCs w:val="26"/>
              </w:rPr>
              <w:t>)</w:t>
            </w:r>
          </w:p>
        </w:tc>
        <w:tc>
          <w:tcPr>
            <w:tcW w:w="2925" w:type="dxa"/>
            <w:shd w:val="clear" w:color="auto" w:fill="auto"/>
          </w:tcPr>
          <w:p w14:paraId="3F485AC5" w14:textId="77777777" w:rsidR="009C4133" w:rsidRPr="00063572" w:rsidRDefault="009C4133" w:rsidP="00B2782E">
            <w:pPr>
              <w:spacing w:after="0" w:line="240" w:lineRule="auto"/>
              <w:jc w:val="right"/>
              <w:rPr>
                <w:rFonts w:ascii="Times New Roman" w:hAnsi="Times New Roman" w:cs="Times New Roman"/>
                <w:color w:val="000000" w:themeColor="text1"/>
                <w:sz w:val="26"/>
                <w:szCs w:val="26"/>
              </w:rPr>
            </w:pPr>
            <w:r w:rsidRPr="00063572">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12,8</w:t>
            </w:r>
            <w:r w:rsidRPr="00063572">
              <w:rPr>
                <w:rFonts w:ascii="Times New Roman" w:hAnsi="Times New Roman" w:cs="Times New Roman"/>
                <w:color w:val="000000" w:themeColor="text1"/>
                <w:sz w:val="26"/>
                <w:szCs w:val="26"/>
              </w:rPr>
              <w:t xml:space="preserve"> tỉ, </w:t>
            </w:r>
            <w:r>
              <w:rPr>
                <w:rFonts w:ascii="Times New Roman" w:hAnsi="Times New Roman" w:cs="Times New Roman"/>
                <w:color w:val="000000" w:themeColor="text1"/>
                <w:sz w:val="26"/>
                <w:szCs w:val="26"/>
                <w:lang w:val="vi-VN"/>
              </w:rPr>
              <w:t>tăng</w:t>
            </w:r>
            <w:r w:rsidRPr="00063572">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6,9</w:t>
            </w:r>
            <w:r w:rsidRPr="00063572">
              <w:rPr>
                <w:rFonts w:ascii="Times New Roman" w:hAnsi="Times New Roman" w:cs="Times New Roman"/>
                <w:color w:val="000000" w:themeColor="text1"/>
                <w:sz w:val="26"/>
                <w:szCs w:val="26"/>
              </w:rPr>
              <w:t xml:space="preserve">% </w:t>
            </w:r>
          </w:p>
        </w:tc>
      </w:tr>
    </w:tbl>
    <w:p w14:paraId="0374191D" w14:textId="77777777" w:rsidR="009C4133" w:rsidRPr="00063572" w:rsidRDefault="009C4133" w:rsidP="009C4133">
      <w:pPr>
        <w:spacing w:after="0" w:line="240" w:lineRule="auto"/>
        <w:jc w:val="both"/>
        <w:rPr>
          <w:rFonts w:ascii="Times New Roman" w:hAnsi="Times New Roman" w:cs="Times New Roman"/>
          <w:i/>
          <w:color w:val="000000" w:themeColor="text1"/>
          <w:sz w:val="26"/>
          <w:szCs w:val="26"/>
        </w:rPr>
      </w:pPr>
      <w:r w:rsidRPr="00063572">
        <w:rPr>
          <w:rFonts w:ascii="Times New Roman" w:hAnsi="Times New Roman" w:cs="Times New Roman"/>
          <w:i/>
          <w:color w:val="000000" w:themeColor="text1"/>
          <w:sz w:val="26"/>
          <w:szCs w:val="26"/>
        </w:rPr>
        <w:t xml:space="preserve">  Nguồn: Cục Thống kê NZ, Ngân hàng dự trữ NZ</w:t>
      </w:r>
    </w:p>
    <w:p w14:paraId="3A3CE76B" w14:textId="5D78C7D3" w:rsidR="00B46DB8" w:rsidRPr="00F50686" w:rsidRDefault="00B46DB8" w:rsidP="009C4133">
      <w:pPr>
        <w:pStyle w:val="ListParagraph"/>
        <w:spacing w:before="120" w:after="120" w:line="247" w:lineRule="auto"/>
        <w:ind w:left="0"/>
        <w:jc w:val="both"/>
        <w:rPr>
          <w:rFonts w:ascii="Times New Roman" w:hAnsi="Times New Roman" w:cs="Times New Roman"/>
          <w:bCs/>
          <w:color w:val="000000"/>
          <w:sz w:val="28"/>
          <w:szCs w:val="28"/>
        </w:rPr>
      </w:pPr>
    </w:p>
    <w:p w14:paraId="141DE154" w14:textId="77777777" w:rsidR="003A6040" w:rsidRDefault="00B13462" w:rsidP="00B46DB8">
      <w:pPr>
        <w:pStyle w:val="ListParagraph"/>
        <w:spacing w:before="120" w:after="120" w:line="247" w:lineRule="auto"/>
        <w:ind w:left="0"/>
        <w:jc w:val="both"/>
        <w:rPr>
          <w:rFonts w:ascii="Times New Roman" w:hAnsi="Times New Roman" w:cs="Times New Roman"/>
          <w:bCs/>
          <w:color w:val="000000"/>
          <w:sz w:val="28"/>
          <w:szCs w:val="28"/>
        </w:rPr>
      </w:pPr>
      <w:r>
        <w:rPr>
          <w:rFonts w:ascii="Times New Roman" w:hAnsi="Times New Roman" w:cs="Times New Roman"/>
          <w:b/>
          <w:color w:val="000000"/>
          <w:sz w:val="28"/>
          <w:szCs w:val="28"/>
        </w:rPr>
        <w:tab/>
      </w:r>
      <w:r>
        <w:rPr>
          <w:rFonts w:ascii="Times New Roman" w:hAnsi="Times New Roman" w:cs="Times New Roman"/>
          <w:bCs/>
          <w:color w:val="000000"/>
          <w:sz w:val="28"/>
          <w:szCs w:val="28"/>
        </w:rPr>
        <w:t>Trong quý I/2025</w:t>
      </w:r>
      <w:r w:rsidR="006D0D04">
        <w:rPr>
          <w:rFonts w:ascii="Times New Roman" w:hAnsi="Times New Roman" w:cs="Times New Roman"/>
          <w:bCs/>
          <w:color w:val="000000"/>
          <w:sz w:val="28"/>
          <w:szCs w:val="28"/>
        </w:rPr>
        <w:t xml:space="preserve">, bối cảnh kinh tế-xã hội của New Zeland thể hiện sự kết hợp giữa phục hồi kinh tế chậm và tồn tại những thách thức </w:t>
      </w:r>
      <w:r w:rsidR="00BD01ED">
        <w:rPr>
          <w:rFonts w:ascii="Times New Roman" w:hAnsi="Times New Roman" w:cs="Times New Roman"/>
          <w:bCs/>
          <w:color w:val="000000"/>
          <w:sz w:val="28"/>
          <w:szCs w:val="28"/>
        </w:rPr>
        <w:t>xã hội</w:t>
      </w:r>
      <w:r w:rsidR="00D4111F">
        <w:rPr>
          <w:rFonts w:ascii="Times New Roman" w:hAnsi="Times New Roman" w:cs="Times New Roman"/>
          <w:bCs/>
          <w:color w:val="000000"/>
          <w:sz w:val="28"/>
          <w:szCs w:val="28"/>
        </w:rPr>
        <w:t xml:space="preserve">. Tỷ lệ thất nghiệp </w:t>
      </w:r>
      <w:r w:rsidR="00C06494">
        <w:rPr>
          <w:rFonts w:ascii="Times New Roman" w:hAnsi="Times New Roman" w:cs="Times New Roman"/>
          <w:bCs/>
          <w:color w:val="000000"/>
          <w:sz w:val="28"/>
          <w:szCs w:val="28"/>
        </w:rPr>
        <w:t xml:space="preserve">tăng lên 5,1% trong quý IV/2024 và dự báo sẽ </w:t>
      </w:r>
      <w:r w:rsidR="003A6040">
        <w:rPr>
          <w:rFonts w:ascii="Times New Roman" w:hAnsi="Times New Roman" w:cs="Times New Roman"/>
          <w:bCs/>
          <w:color w:val="000000"/>
          <w:sz w:val="28"/>
          <w:szCs w:val="28"/>
        </w:rPr>
        <w:t>tăng lên 5,4% trong năm 2025.</w:t>
      </w:r>
    </w:p>
    <w:p w14:paraId="4CA3552F" w14:textId="1FBDAB60" w:rsidR="00925C4C" w:rsidRDefault="003A6040" w:rsidP="00B46DB8">
      <w:pPr>
        <w:pStyle w:val="ListParagraph"/>
        <w:spacing w:before="120" w:after="120" w:line="247" w:lineRule="auto"/>
        <w:ind w:left="0"/>
        <w:jc w:val="both"/>
        <w:rPr>
          <w:rFonts w:ascii="Times New Roman" w:hAnsi="Times New Roman" w:cs="Times New Roman"/>
          <w:b/>
          <w:color w:val="000000"/>
          <w:sz w:val="28"/>
          <w:szCs w:val="28"/>
        </w:rPr>
      </w:pPr>
      <w:r>
        <w:rPr>
          <w:rFonts w:ascii="Times New Roman" w:hAnsi="Times New Roman" w:cs="Times New Roman"/>
          <w:bCs/>
          <w:color w:val="000000"/>
          <w:sz w:val="28"/>
          <w:szCs w:val="28"/>
        </w:rPr>
        <w:lastRenderedPageBreak/>
        <w:tab/>
        <w:t xml:space="preserve">Niềm tin của người tiêu dùng New Zealand đã giảm trong tháng 3/2025 với chỉ số </w:t>
      </w:r>
      <w:r w:rsidR="007F6651">
        <w:rPr>
          <w:rFonts w:ascii="Times New Roman" w:hAnsi="Times New Roman" w:cs="Times New Roman"/>
          <w:bCs/>
          <w:color w:val="000000"/>
          <w:sz w:val="28"/>
          <w:szCs w:val="28"/>
        </w:rPr>
        <w:t>93,2 so với mức 96,6 trong tháng 2</w:t>
      </w:r>
      <w:r w:rsidR="00146AC4">
        <w:rPr>
          <w:rFonts w:ascii="Times New Roman" w:hAnsi="Times New Roman" w:cs="Times New Roman"/>
          <w:bCs/>
          <w:color w:val="000000"/>
          <w:sz w:val="28"/>
          <w:szCs w:val="28"/>
        </w:rPr>
        <w:t>.</w:t>
      </w:r>
      <w:r w:rsidR="00B46DB8" w:rsidRPr="00D73F1C">
        <w:rPr>
          <w:rFonts w:ascii="Times New Roman" w:hAnsi="Times New Roman" w:cs="Times New Roman"/>
          <w:b/>
          <w:color w:val="000000"/>
          <w:sz w:val="28"/>
          <w:szCs w:val="28"/>
        </w:rPr>
        <w:tab/>
      </w:r>
    </w:p>
    <w:p w14:paraId="6F369E1B" w14:textId="68A58757" w:rsidR="00B46DB8" w:rsidRPr="00F50686" w:rsidRDefault="00146AC4" w:rsidP="00B46DB8">
      <w:pPr>
        <w:pStyle w:val="ListParagraph"/>
        <w:spacing w:before="120" w:after="120" w:line="247" w:lineRule="auto"/>
        <w:ind w:left="0"/>
        <w:jc w:val="both"/>
        <w:rPr>
          <w:rFonts w:ascii="Times New Roman" w:hAnsi="Times New Roman" w:cs="Times New Roman"/>
          <w:b/>
          <w:color w:val="000000"/>
          <w:sz w:val="28"/>
          <w:szCs w:val="28"/>
        </w:rPr>
      </w:pPr>
      <w:r>
        <w:rPr>
          <w:rFonts w:ascii="Times New Roman" w:hAnsi="Times New Roman" w:cs="Times New Roman"/>
          <w:b/>
          <w:color w:val="000000"/>
          <w:sz w:val="28"/>
          <w:szCs w:val="28"/>
        </w:rPr>
        <w:tab/>
      </w:r>
    </w:p>
    <w:p w14:paraId="7DEAD648" w14:textId="7EB68D20" w:rsidR="00B46DB8" w:rsidRDefault="00B46DB8" w:rsidP="0028357C">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xml:space="preserve">- </w:t>
      </w:r>
      <w:r w:rsidR="0028357C">
        <w:rPr>
          <w:rFonts w:ascii="Times New Roman" w:hAnsi="Times New Roman" w:cs="Times New Roman"/>
          <w:bCs/>
          <w:color w:val="000000"/>
          <w:sz w:val="28"/>
          <w:szCs w:val="28"/>
        </w:rPr>
        <w:t>Vào tháng 2/2025, Chính phủ đã công bố kế hoạch hành động</w:t>
      </w:r>
      <w:r w:rsidR="00D9741E">
        <w:rPr>
          <w:rFonts w:ascii="Times New Roman" w:hAnsi="Times New Roman" w:cs="Times New Roman"/>
          <w:bCs/>
          <w:color w:val="000000"/>
          <w:sz w:val="28"/>
          <w:szCs w:val="28"/>
        </w:rPr>
        <w:t>, tập trung vào tăng trưởng kinh tế và phát triển cơ sở hạ tầng.</w:t>
      </w:r>
      <w:r w:rsidR="00F04861">
        <w:rPr>
          <w:rFonts w:ascii="Times New Roman" w:hAnsi="Times New Roman" w:cs="Times New Roman"/>
          <w:bCs/>
          <w:color w:val="000000"/>
          <w:sz w:val="28"/>
          <w:szCs w:val="28"/>
        </w:rPr>
        <w:t xml:space="preserve"> Bao gồm việc đưa ra chiến lược tăng trưởng kinh tế năm 2025, thành lập Invest New Zealand</w:t>
      </w:r>
      <w:r w:rsidR="008A5D87">
        <w:rPr>
          <w:rFonts w:ascii="Times New Roman" w:hAnsi="Times New Roman" w:cs="Times New Roman"/>
          <w:bCs/>
          <w:color w:val="000000"/>
          <w:sz w:val="28"/>
          <w:szCs w:val="28"/>
        </w:rPr>
        <w:t xml:space="preserve"> (chính thức ngày </w:t>
      </w:r>
      <w:r w:rsidR="00F8187F">
        <w:rPr>
          <w:rFonts w:ascii="Times New Roman" w:hAnsi="Times New Roman" w:cs="Times New Roman"/>
          <w:bCs/>
          <w:color w:val="000000"/>
          <w:sz w:val="28"/>
          <w:szCs w:val="28"/>
        </w:rPr>
        <w:t>23/01/2025)</w:t>
      </w:r>
      <w:r w:rsidR="006465D7">
        <w:rPr>
          <w:rFonts w:ascii="Times New Roman" w:hAnsi="Times New Roman" w:cs="Times New Roman"/>
          <w:bCs/>
          <w:color w:val="000000"/>
          <w:sz w:val="28"/>
          <w:szCs w:val="28"/>
        </w:rPr>
        <w:t xml:space="preserve"> nhằm tìm kiếm</w:t>
      </w:r>
      <w:r w:rsidR="00F964E8">
        <w:rPr>
          <w:rFonts w:ascii="Times New Roman" w:hAnsi="Times New Roman" w:cs="Times New Roman"/>
          <w:bCs/>
          <w:color w:val="000000"/>
          <w:sz w:val="28"/>
          <w:szCs w:val="28"/>
        </w:rPr>
        <w:t xml:space="preserve">, tạo thuận lợi </w:t>
      </w:r>
      <w:r w:rsidR="009B5230">
        <w:rPr>
          <w:rFonts w:ascii="Times New Roman" w:hAnsi="Times New Roman" w:cs="Times New Roman"/>
          <w:bCs/>
          <w:color w:val="000000"/>
          <w:sz w:val="28"/>
          <w:szCs w:val="28"/>
        </w:rPr>
        <w:t>cho nguồn vốn FDI</w:t>
      </w:r>
      <w:r w:rsidR="00B02EDF">
        <w:rPr>
          <w:rFonts w:ascii="Times New Roman" w:hAnsi="Times New Roman" w:cs="Times New Roman"/>
          <w:bCs/>
          <w:color w:val="000000"/>
          <w:sz w:val="28"/>
          <w:szCs w:val="28"/>
        </w:rPr>
        <w:t>, tổ chức hội nghị thượng đỉnh đầu tư để giới thiệu các cơ hội phát triển.</w:t>
      </w:r>
    </w:p>
    <w:p w14:paraId="653501ED" w14:textId="77777777" w:rsidR="0050345C" w:rsidRDefault="0050345C" w:rsidP="0028357C">
      <w:pPr>
        <w:pStyle w:val="ListParagraph"/>
        <w:spacing w:before="120" w:after="120" w:line="247" w:lineRule="auto"/>
        <w:ind w:left="0"/>
        <w:jc w:val="both"/>
        <w:rPr>
          <w:rFonts w:ascii="Times New Roman" w:hAnsi="Times New Roman" w:cs="Times New Roman"/>
          <w:bCs/>
          <w:color w:val="000000"/>
          <w:sz w:val="28"/>
          <w:szCs w:val="28"/>
        </w:rPr>
      </w:pPr>
    </w:p>
    <w:p w14:paraId="6AE76C96" w14:textId="6D2BD53F" w:rsidR="00022906" w:rsidRDefault="00022906" w:rsidP="0028357C">
      <w:pPr>
        <w:pStyle w:val="ListParagraph"/>
        <w:spacing w:before="120" w:after="120" w:line="247" w:lineRule="auto"/>
        <w:ind w:left="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ab/>
        <w:t xml:space="preserve">- </w:t>
      </w:r>
      <w:r w:rsidR="002C2BE3" w:rsidRPr="00B22880">
        <w:rPr>
          <w:rFonts w:ascii="Times New Roman" w:hAnsi="Times New Roman" w:cs="Times New Roman"/>
          <w:b/>
          <w:i/>
          <w:iCs/>
          <w:color w:val="000000"/>
          <w:sz w:val="28"/>
          <w:szCs w:val="28"/>
        </w:rPr>
        <w:t xml:space="preserve">Đối với </w:t>
      </w:r>
      <w:r w:rsidR="00BE773E" w:rsidRPr="00B22880">
        <w:rPr>
          <w:rFonts w:ascii="Times New Roman" w:hAnsi="Times New Roman" w:cs="Times New Roman"/>
          <w:b/>
          <w:i/>
          <w:iCs/>
          <w:color w:val="000000"/>
          <w:sz w:val="28"/>
          <w:szCs w:val="28"/>
        </w:rPr>
        <w:t>chính sách áp dụng thuế mới của Hoa Kỳ</w:t>
      </w:r>
      <w:r w:rsidR="00BE773E">
        <w:rPr>
          <w:rFonts w:ascii="Times New Roman" w:hAnsi="Times New Roman" w:cs="Times New Roman"/>
          <w:bCs/>
          <w:color w:val="000000"/>
          <w:sz w:val="28"/>
          <w:szCs w:val="28"/>
        </w:rPr>
        <w:t>, ngày</w:t>
      </w:r>
      <w:r w:rsidR="0045152F">
        <w:rPr>
          <w:rFonts w:ascii="Times New Roman" w:hAnsi="Times New Roman" w:cs="Times New Roman"/>
          <w:bCs/>
          <w:color w:val="000000"/>
          <w:sz w:val="28"/>
          <w:szCs w:val="28"/>
        </w:rPr>
        <w:t xml:space="preserve"> 03/4/2025, các thành viên Chính phủ New Zealand đã có những </w:t>
      </w:r>
      <w:r w:rsidR="00C56A8A">
        <w:rPr>
          <w:rFonts w:ascii="Times New Roman" w:hAnsi="Times New Roman" w:cs="Times New Roman"/>
          <w:bCs/>
          <w:color w:val="000000"/>
          <w:sz w:val="28"/>
          <w:szCs w:val="28"/>
        </w:rPr>
        <w:t xml:space="preserve">phát biểu và động thái về việc Niu Di-lân bị áp thuế </w:t>
      </w:r>
      <w:r w:rsidR="005808CB">
        <w:rPr>
          <w:rFonts w:ascii="Times New Roman" w:hAnsi="Times New Roman" w:cs="Times New Roman"/>
          <w:bCs/>
          <w:color w:val="000000"/>
          <w:sz w:val="28"/>
          <w:szCs w:val="28"/>
        </w:rPr>
        <w:t>1</w:t>
      </w:r>
      <w:r w:rsidR="00C56A8A">
        <w:rPr>
          <w:rFonts w:ascii="Times New Roman" w:hAnsi="Times New Roman" w:cs="Times New Roman"/>
          <w:bCs/>
          <w:color w:val="000000"/>
          <w:sz w:val="28"/>
          <w:szCs w:val="28"/>
        </w:rPr>
        <w:t xml:space="preserve">0% </w:t>
      </w:r>
      <w:r w:rsidR="005808CB">
        <w:rPr>
          <w:rFonts w:ascii="Times New Roman" w:hAnsi="Times New Roman" w:cs="Times New Roman"/>
          <w:bCs/>
          <w:color w:val="000000"/>
          <w:sz w:val="28"/>
          <w:szCs w:val="28"/>
        </w:rPr>
        <w:t>đối với tất cả hàng hóa nhập khẩu vào Hoa K</w:t>
      </w:r>
      <w:r w:rsidR="00A42AE3">
        <w:rPr>
          <w:rFonts w:ascii="Times New Roman" w:hAnsi="Times New Roman" w:cs="Times New Roman"/>
          <w:bCs/>
          <w:color w:val="000000"/>
          <w:sz w:val="28"/>
          <w:szCs w:val="28"/>
        </w:rPr>
        <w:t>ỳ bắt đầu từ ngày 5/4/2025</w:t>
      </w:r>
      <w:r w:rsidR="0037417B">
        <w:rPr>
          <w:rFonts w:ascii="Times New Roman" w:hAnsi="Times New Roman" w:cs="Times New Roman"/>
          <w:bCs/>
          <w:color w:val="000000"/>
          <w:sz w:val="28"/>
          <w:szCs w:val="28"/>
        </w:rPr>
        <w:t>, tuy nhiên, đối với hàng hóa dịch vụ thì chưa có bất kỳ sự thay đổi nào.</w:t>
      </w:r>
      <w:r w:rsidR="00221F7C">
        <w:rPr>
          <w:rFonts w:ascii="Times New Roman" w:hAnsi="Times New Roman" w:cs="Times New Roman"/>
          <w:bCs/>
          <w:color w:val="000000"/>
          <w:sz w:val="28"/>
          <w:szCs w:val="28"/>
        </w:rPr>
        <w:t xml:space="preserve"> Thủ tướng Ch</w:t>
      </w:r>
      <w:r w:rsidR="003A6BB8">
        <w:rPr>
          <w:rFonts w:ascii="Times New Roman" w:hAnsi="Times New Roman" w:cs="Times New Roman"/>
          <w:bCs/>
          <w:color w:val="000000"/>
          <w:sz w:val="28"/>
          <w:szCs w:val="28"/>
        </w:rPr>
        <w:t xml:space="preserve">ristopher Luxon khẳng định Niu Di-lân sẽ không </w:t>
      </w:r>
      <w:r w:rsidR="007B25C9">
        <w:rPr>
          <w:rFonts w:ascii="Times New Roman" w:hAnsi="Times New Roman" w:cs="Times New Roman"/>
          <w:bCs/>
          <w:color w:val="000000"/>
          <w:sz w:val="28"/>
          <w:szCs w:val="28"/>
        </w:rPr>
        <w:t>á</w:t>
      </w:r>
      <w:r w:rsidR="00D904C5">
        <w:rPr>
          <w:rFonts w:ascii="Times New Roman" w:hAnsi="Times New Roman" w:cs="Times New Roman"/>
          <w:bCs/>
          <w:color w:val="000000"/>
          <w:sz w:val="28"/>
          <w:szCs w:val="28"/>
        </w:rPr>
        <w:t>p dụng thuế trả đũa đối với Hoa Kỳ.</w:t>
      </w:r>
    </w:p>
    <w:p w14:paraId="5C4E9546" w14:textId="28A7E08D" w:rsidR="00B22880" w:rsidRDefault="0037417B" w:rsidP="0028357C">
      <w:pPr>
        <w:pStyle w:val="ListParagraph"/>
        <w:spacing w:before="120" w:after="120" w:line="247" w:lineRule="auto"/>
        <w:ind w:left="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ab/>
        <w:t>Bộ trưởng</w:t>
      </w:r>
      <w:r w:rsidR="00EE5807">
        <w:rPr>
          <w:rFonts w:ascii="Times New Roman" w:hAnsi="Times New Roman" w:cs="Times New Roman"/>
          <w:bCs/>
          <w:color w:val="000000"/>
          <w:sz w:val="28"/>
          <w:szCs w:val="28"/>
        </w:rPr>
        <w:t xml:space="preserve"> Bộ Thương mại Todd Mclay khẳng định Niu Di-lân không áp dụng mức thuế 20% đối với hàng nhập khẩu của Hoa Kỳ</w:t>
      </w:r>
      <w:r w:rsidR="009702EB">
        <w:rPr>
          <w:rFonts w:ascii="Times New Roman" w:hAnsi="Times New Roman" w:cs="Times New Roman"/>
          <w:bCs/>
          <w:color w:val="000000"/>
          <w:sz w:val="28"/>
          <w:szCs w:val="28"/>
        </w:rPr>
        <w:t xml:space="preserve"> và đang tích cực</w:t>
      </w:r>
      <w:r w:rsidR="00F269C8">
        <w:rPr>
          <w:rFonts w:ascii="Times New Roman" w:hAnsi="Times New Roman" w:cs="Times New Roman"/>
          <w:bCs/>
          <w:color w:val="000000"/>
          <w:sz w:val="28"/>
          <w:szCs w:val="28"/>
        </w:rPr>
        <w:t xml:space="preserve"> có những động thái </w:t>
      </w:r>
      <w:r w:rsidR="00923195">
        <w:rPr>
          <w:rFonts w:ascii="Times New Roman" w:hAnsi="Times New Roman" w:cs="Times New Roman"/>
          <w:bCs/>
          <w:color w:val="000000"/>
          <w:sz w:val="28"/>
          <w:szCs w:val="28"/>
        </w:rPr>
        <w:t>trao đổi với các cơ quan liên quan của Hoa Kỳ</w:t>
      </w:r>
      <w:r w:rsidR="00E57D5D">
        <w:rPr>
          <w:rFonts w:ascii="Times New Roman" w:hAnsi="Times New Roman" w:cs="Times New Roman"/>
          <w:bCs/>
          <w:color w:val="000000"/>
          <w:sz w:val="28"/>
          <w:szCs w:val="28"/>
        </w:rPr>
        <w:t xml:space="preserve"> để làm rõ vấn đề này giữa hai cơ quan phụ trách thương mại và thuế quan</w:t>
      </w:r>
      <w:r w:rsidR="00923195">
        <w:rPr>
          <w:rFonts w:ascii="Times New Roman" w:hAnsi="Times New Roman" w:cs="Times New Roman"/>
          <w:bCs/>
          <w:color w:val="000000"/>
          <w:sz w:val="28"/>
          <w:szCs w:val="28"/>
        </w:rPr>
        <w:t xml:space="preserve">. </w:t>
      </w:r>
    </w:p>
    <w:p w14:paraId="4C8755B5" w14:textId="55EDA19E" w:rsidR="0037417B" w:rsidRPr="00F50686" w:rsidRDefault="00B22880" w:rsidP="0028357C">
      <w:pPr>
        <w:pStyle w:val="ListParagraph"/>
        <w:spacing w:before="120" w:after="120" w:line="247" w:lineRule="auto"/>
        <w:ind w:left="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ab/>
      </w:r>
      <w:r w:rsidR="00923195">
        <w:rPr>
          <w:rFonts w:ascii="Times New Roman" w:hAnsi="Times New Roman" w:cs="Times New Roman"/>
          <w:bCs/>
          <w:color w:val="000000"/>
          <w:sz w:val="28"/>
          <w:szCs w:val="28"/>
        </w:rPr>
        <w:t xml:space="preserve">Ngoài ra, </w:t>
      </w:r>
      <w:r w:rsidR="0047494F">
        <w:rPr>
          <w:rFonts w:ascii="Times New Roman" w:hAnsi="Times New Roman" w:cs="Times New Roman"/>
          <w:bCs/>
          <w:color w:val="000000"/>
          <w:sz w:val="28"/>
          <w:szCs w:val="28"/>
        </w:rPr>
        <w:t>Phó Thủ tướng kiêm Bộ trưởng Ngoại giao Niu Di-lân Win</w:t>
      </w:r>
      <w:r w:rsidR="00CC1CA5">
        <w:rPr>
          <w:rFonts w:ascii="Times New Roman" w:hAnsi="Times New Roman" w:cs="Times New Roman"/>
          <w:bCs/>
          <w:color w:val="000000"/>
          <w:sz w:val="28"/>
          <w:szCs w:val="28"/>
        </w:rPr>
        <w:t>ston Peter lại có quan điểm lạc quan</w:t>
      </w:r>
      <w:r w:rsidR="007E237D">
        <w:rPr>
          <w:rFonts w:ascii="Times New Roman" w:hAnsi="Times New Roman" w:cs="Times New Roman"/>
          <w:bCs/>
          <w:color w:val="000000"/>
          <w:sz w:val="28"/>
          <w:szCs w:val="28"/>
        </w:rPr>
        <w:t xml:space="preserve"> sau khi có chuyến thăm và làm việc với người</w:t>
      </w:r>
      <w:r w:rsidR="00547EDA">
        <w:rPr>
          <w:rFonts w:ascii="Times New Roman" w:hAnsi="Times New Roman" w:cs="Times New Roman"/>
          <w:bCs/>
          <w:color w:val="000000"/>
          <w:sz w:val="28"/>
          <w:szCs w:val="28"/>
        </w:rPr>
        <w:t xml:space="preserve"> đồng cấp là Ngoại trưởng Marco Rubio vào thàn</w:t>
      </w:r>
      <w:r w:rsidR="002C1936">
        <w:rPr>
          <w:rFonts w:ascii="Times New Roman" w:hAnsi="Times New Roman" w:cs="Times New Roman"/>
          <w:bCs/>
          <w:color w:val="000000"/>
          <w:sz w:val="28"/>
          <w:szCs w:val="28"/>
        </w:rPr>
        <w:t>g</w:t>
      </w:r>
      <w:r w:rsidR="00547EDA">
        <w:rPr>
          <w:rFonts w:ascii="Times New Roman" w:hAnsi="Times New Roman" w:cs="Times New Roman"/>
          <w:bCs/>
          <w:color w:val="000000"/>
          <w:sz w:val="28"/>
          <w:szCs w:val="28"/>
        </w:rPr>
        <w:t xml:space="preserve"> 3/2025</w:t>
      </w:r>
      <w:r w:rsidR="00CC1CA5">
        <w:rPr>
          <w:rFonts w:ascii="Times New Roman" w:hAnsi="Times New Roman" w:cs="Times New Roman"/>
          <w:bCs/>
          <w:color w:val="000000"/>
          <w:sz w:val="28"/>
          <w:szCs w:val="28"/>
        </w:rPr>
        <w:t xml:space="preserve"> vì cho rằng</w:t>
      </w:r>
      <w:r w:rsidR="003132D3">
        <w:rPr>
          <w:rFonts w:ascii="Times New Roman" w:hAnsi="Times New Roman" w:cs="Times New Roman"/>
          <w:bCs/>
          <w:color w:val="000000"/>
          <w:sz w:val="28"/>
          <w:szCs w:val="28"/>
        </w:rPr>
        <w:t xml:space="preserve"> đây là kết quả để các nhà xuất khẩu của Niu Di-lân nhìn </w:t>
      </w:r>
      <w:r w:rsidR="00CB6D6A">
        <w:rPr>
          <w:rFonts w:ascii="Times New Roman" w:hAnsi="Times New Roman" w:cs="Times New Roman"/>
          <w:bCs/>
          <w:color w:val="000000"/>
          <w:sz w:val="28"/>
          <w:szCs w:val="28"/>
        </w:rPr>
        <w:t>thấy sự lợi thế hơn</w:t>
      </w:r>
      <w:r w:rsidR="00547EDA">
        <w:rPr>
          <w:rFonts w:ascii="Times New Roman" w:hAnsi="Times New Roman" w:cs="Times New Roman"/>
          <w:bCs/>
          <w:color w:val="000000"/>
          <w:sz w:val="28"/>
          <w:szCs w:val="28"/>
        </w:rPr>
        <w:t xml:space="preserve"> so với</w:t>
      </w:r>
      <w:r w:rsidR="00CB6D6A">
        <w:rPr>
          <w:rFonts w:ascii="Times New Roman" w:hAnsi="Times New Roman" w:cs="Times New Roman"/>
          <w:bCs/>
          <w:color w:val="000000"/>
          <w:sz w:val="28"/>
          <w:szCs w:val="28"/>
        </w:rPr>
        <w:t xml:space="preserve"> 15% mức thuế đối với các đối thủ cạnh tranh tại Hoa Kỳ</w:t>
      </w:r>
      <w:r w:rsidR="002C515F">
        <w:rPr>
          <w:rFonts w:ascii="Times New Roman" w:hAnsi="Times New Roman" w:cs="Times New Roman"/>
          <w:bCs/>
          <w:color w:val="000000"/>
          <w:sz w:val="28"/>
          <w:szCs w:val="28"/>
        </w:rPr>
        <w:t>.</w:t>
      </w:r>
    </w:p>
    <w:p w14:paraId="1307F593" w14:textId="4725DEC0" w:rsidR="00B46DB8" w:rsidRDefault="0048137D" w:rsidP="0057718A">
      <w:pPr>
        <w:spacing w:before="120" w:after="120" w:line="247" w:lineRule="auto"/>
        <w:jc w:val="both"/>
        <w:rPr>
          <w:rFonts w:ascii="Times New Roman" w:hAnsi="Times New Roman" w:cs="Times New Roman"/>
          <w:b/>
          <w:color w:val="000000"/>
          <w:sz w:val="28"/>
          <w:szCs w:val="28"/>
        </w:rPr>
      </w:pPr>
      <w:r>
        <w:rPr>
          <w:rFonts w:ascii="Times New Roman" w:hAnsi="Times New Roman" w:cs="Times New Roman"/>
          <w:bCs/>
          <w:color w:val="000000"/>
          <w:sz w:val="28"/>
          <w:szCs w:val="28"/>
        </w:rPr>
        <w:tab/>
      </w:r>
      <w:r w:rsidR="00B46DB8" w:rsidRPr="00F50686">
        <w:rPr>
          <w:rFonts w:ascii="Times New Roman" w:hAnsi="Times New Roman" w:cs="Times New Roman"/>
          <w:bCs/>
          <w:color w:val="000000"/>
          <w:sz w:val="28"/>
          <w:szCs w:val="28"/>
        </w:rPr>
        <w:t xml:space="preserve"> </w:t>
      </w:r>
      <w:r w:rsidR="00B46DB8">
        <w:rPr>
          <w:rFonts w:ascii="Times New Roman" w:hAnsi="Times New Roman" w:cs="Times New Roman"/>
          <w:b/>
          <w:color w:val="000000"/>
          <w:sz w:val="28"/>
          <w:szCs w:val="28"/>
        </w:rPr>
        <w:tab/>
      </w:r>
    </w:p>
    <w:p w14:paraId="59BDBCF8" w14:textId="5CD06029" w:rsidR="00B46DB8" w:rsidRPr="00F50686" w:rsidRDefault="00B46DB8" w:rsidP="00B46DB8">
      <w:pPr>
        <w:pStyle w:val="ListParagraph"/>
        <w:spacing w:before="120" w:after="120" w:line="247" w:lineRule="auto"/>
        <w:ind w:left="0"/>
        <w:jc w:val="both"/>
        <w:rPr>
          <w:rFonts w:ascii="Times New Roman" w:hAnsi="Times New Roman" w:cs="Times New Roman"/>
          <w:b/>
          <w:color w:val="000000"/>
          <w:sz w:val="28"/>
          <w:szCs w:val="28"/>
        </w:rPr>
      </w:pPr>
      <w:r>
        <w:rPr>
          <w:rFonts w:ascii="Times New Roman" w:hAnsi="Times New Roman" w:cs="Times New Roman"/>
          <w:b/>
          <w:color w:val="000000"/>
          <w:sz w:val="28"/>
          <w:szCs w:val="28"/>
        </w:rPr>
        <w:tab/>
      </w:r>
      <w:r w:rsidRPr="00D73F1C">
        <w:rPr>
          <w:rFonts w:ascii="Times New Roman" w:hAnsi="Times New Roman" w:cs="Times New Roman"/>
          <w:b/>
          <w:color w:val="000000"/>
          <w:sz w:val="28"/>
          <w:szCs w:val="28"/>
        </w:rPr>
        <w:t>II.</w:t>
      </w:r>
      <w:r w:rsidRPr="00F50686">
        <w:rPr>
          <w:rFonts w:ascii="Times New Roman" w:hAnsi="Times New Roman" w:cs="Times New Roman"/>
          <w:bCs/>
          <w:color w:val="000000"/>
          <w:sz w:val="28"/>
          <w:szCs w:val="28"/>
        </w:rPr>
        <w:t xml:space="preserve"> </w:t>
      </w:r>
      <w:r w:rsidRPr="00F50686">
        <w:rPr>
          <w:rFonts w:ascii="Times New Roman" w:hAnsi="Times New Roman" w:cs="Times New Roman"/>
          <w:b/>
          <w:color w:val="000000"/>
          <w:sz w:val="28"/>
          <w:szCs w:val="28"/>
        </w:rPr>
        <w:t>Về quan hệ ngoại giao và ngoại thương của New Zealand</w:t>
      </w:r>
    </w:p>
    <w:p w14:paraId="17F6F903" w14:textId="77777777" w:rsidR="00E3629F" w:rsidRPr="00E3629F" w:rsidRDefault="00E3629F" w:rsidP="00E3629F">
      <w:pPr>
        <w:pStyle w:val="NormalWeb"/>
        <w:shd w:val="clear" w:color="auto" w:fill="FFFFFF"/>
        <w:spacing w:before="120" w:after="120" w:line="247" w:lineRule="auto"/>
        <w:ind w:firstLine="714"/>
        <w:jc w:val="both"/>
        <w:rPr>
          <w:color w:val="000000"/>
          <w:sz w:val="28"/>
          <w:szCs w:val="28"/>
        </w:rPr>
      </w:pPr>
      <w:r w:rsidRPr="00E3629F">
        <w:rPr>
          <w:color w:val="000000"/>
          <w:sz w:val="28"/>
          <w:szCs w:val="28"/>
        </w:rPr>
        <w:t>Trong năm 2025, New Zealand đã thực hiện nhiều b</w:t>
      </w:r>
      <w:r w:rsidRPr="00E3629F">
        <w:rPr>
          <w:rFonts w:hint="cs"/>
          <w:color w:val="000000"/>
          <w:sz w:val="28"/>
          <w:szCs w:val="28"/>
        </w:rPr>
        <w:t>ư</w:t>
      </w:r>
      <w:r w:rsidRPr="00E3629F">
        <w:rPr>
          <w:color w:val="000000"/>
          <w:sz w:val="28"/>
          <w:szCs w:val="28"/>
        </w:rPr>
        <w:t>ớc tiến đáng kể trong lĩnh vực ngoại giao và th</w:t>
      </w:r>
      <w:r w:rsidRPr="00E3629F">
        <w:rPr>
          <w:rFonts w:hint="cs"/>
          <w:color w:val="000000"/>
          <w:sz w:val="28"/>
          <w:szCs w:val="28"/>
        </w:rPr>
        <w:t>ươ</w:t>
      </w:r>
      <w:r w:rsidRPr="00E3629F">
        <w:rPr>
          <w:color w:val="000000"/>
          <w:sz w:val="28"/>
          <w:szCs w:val="28"/>
        </w:rPr>
        <w:t>ng mại quốc tế, nhằm tăng c</w:t>
      </w:r>
      <w:r w:rsidRPr="00E3629F">
        <w:rPr>
          <w:rFonts w:hint="cs"/>
          <w:color w:val="000000"/>
          <w:sz w:val="28"/>
          <w:szCs w:val="28"/>
        </w:rPr>
        <w:t>ư</w:t>
      </w:r>
      <w:r w:rsidRPr="00E3629F">
        <w:rPr>
          <w:color w:val="000000"/>
          <w:sz w:val="28"/>
          <w:szCs w:val="28"/>
        </w:rPr>
        <w:t>ờng quan hệ với các đối tác chiến l</w:t>
      </w:r>
      <w:r w:rsidRPr="00E3629F">
        <w:rPr>
          <w:rFonts w:hint="cs"/>
          <w:color w:val="000000"/>
          <w:sz w:val="28"/>
          <w:szCs w:val="28"/>
        </w:rPr>
        <w:t>ư</w:t>
      </w:r>
      <w:r w:rsidRPr="00E3629F">
        <w:rPr>
          <w:color w:val="000000"/>
          <w:sz w:val="28"/>
          <w:szCs w:val="28"/>
        </w:rPr>
        <w:t>ợc và mở rộng thị tr</w:t>
      </w:r>
      <w:r w:rsidRPr="00E3629F">
        <w:rPr>
          <w:rFonts w:hint="cs"/>
          <w:color w:val="000000"/>
          <w:sz w:val="28"/>
          <w:szCs w:val="28"/>
        </w:rPr>
        <w:t>ư</w:t>
      </w:r>
      <w:r w:rsidRPr="00E3629F">
        <w:rPr>
          <w:color w:val="000000"/>
          <w:sz w:val="28"/>
          <w:szCs w:val="28"/>
        </w:rPr>
        <w:t>ờng xuất khẩu.</w:t>
      </w:r>
    </w:p>
    <w:p w14:paraId="54B86864" w14:textId="0371A58C" w:rsidR="00E3629F" w:rsidRPr="00E3629F" w:rsidRDefault="0057718A" w:rsidP="00E3629F">
      <w:pPr>
        <w:pStyle w:val="NormalWeb"/>
        <w:shd w:val="clear" w:color="auto" w:fill="FFFFFF"/>
        <w:spacing w:before="120" w:after="120" w:line="247" w:lineRule="auto"/>
        <w:ind w:firstLine="714"/>
        <w:jc w:val="both"/>
        <w:rPr>
          <w:b/>
          <w:bCs/>
          <w:color w:val="000000"/>
          <w:sz w:val="28"/>
          <w:szCs w:val="28"/>
        </w:rPr>
      </w:pPr>
      <w:r>
        <w:rPr>
          <w:b/>
          <w:bCs/>
          <w:color w:val="000000"/>
          <w:sz w:val="28"/>
          <w:szCs w:val="28"/>
        </w:rPr>
        <w:t xml:space="preserve">1. </w:t>
      </w:r>
      <w:r w:rsidR="00E3629F" w:rsidRPr="00E3629F">
        <w:rPr>
          <w:b/>
          <w:bCs/>
          <w:color w:val="000000"/>
          <w:sz w:val="28"/>
          <w:szCs w:val="28"/>
        </w:rPr>
        <w:t>Về n</w:t>
      </w:r>
      <w:r w:rsidR="00E3629F" w:rsidRPr="00E3629F">
        <w:rPr>
          <w:b/>
          <w:bCs/>
          <w:color w:val="000000"/>
          <w:sz w:val="28"/>
          <w:szCs w:val="28"/>
        </w:rPr>
        <w:t>goại giao</w:t>
      </w:r>
    </w:p>
    <w:p w14:paraId="5B56FD52" w14:textId="74502A86" w:rsidR="00E3629F" w:rsidRPr="00E3629F" w:rsidRDefault="00E3629F" w:rsidP="00E3629F">
      <w:pPr>
        <w:pStyle w:val="NormalWeb"/>
        <w:shd w:val="clear" w:color="auto" w:fill="FFFFFF"/>
        <w:spacing w:before="120" w:after="120" w:line="247" w:lineRule="auto"/>
        <w:ind w:firstLine="714"/>
        <w:jc w:val="both"/>
        <w:rPr>
          <w:color w:val="000000"/>
          <w:sz w:val="28"/>
          <w:szCs w:val="28"/>
        </w:rPr>
      </w:pPr>
      <w:r w:rsidRPr="00E3629F">
        <w:rPr>
          <w:color w:val="000000"/>
          <w:sz w:val="28"/>
          <w:szCs w:val="28"/>
        </w:rPr>
        <w:t>-</w:t>
      </w:r>
      <w:r>
        <w:rPr>
          <w:color w:val="000000"/>
          <w:sz w:val="28"/>
          <w:szCs w:val="28"/>
        </w:rPr>
        <w:t xml:space="preserve"> </w:t>
      </w:r>
      <w:r w:rsidRPr="00E3629F">
        <w:rPr>
          <w:color w:val="000000"/>
          <w:sz w:val="28"/>
          <w:szCs w:val="28"/>
        </w:rPr>
        <w:t>Hợp tác với Hoa Kỳ: Tháng 8 năm 2024, Thủ t</w:t>
      </w:r>
      <w:r w:rsidRPr="00E3629F">
        <w:rPr>
          <w:rFonts w:hint="cs"/>
          <w:color w:val="000000"/>
          <w:sz w:val="28"/>
          <w:szCs w:val="28"/>
        </w:rPr>
        <w:t>ư</w:t>
      </w:r>
      <w:r w:rsidRPr="00E3629F">
        <w:rPr>
          <w:color w:val="000000"/>
          <w:sz w:val="28"/>
          <w:szCs w:val="28"/>
        </w:rPr>
        <w:t>ớng Christopher Luxon công bố "tái định h</w:t>
      </w:r>
      <w:r w:rsidRPr="00E3629F">
        <w:rPr>
          <w:rFonts w:hint="cs"/>
          <w:color w:val="000000"/>
          <w:sz w:val="28"/>
          <w:szCs w:val="28"/>
        </w:rPr>
        <w:t>ư</w:t>
      </w:r>
      <w:r w:rsidRPr="00E3629F">
        <w:rPr>
          <w:color w:val="000000"/>
          <w:sz w:val="28"/>
          <w:szCs w:val="28"/>
        </w:rPr>
        <w:t>ớng chính sách đối ngoại", nhấn mạnh việc củng cố quan hệ với các đối tác cùng chí h</w:t>
      </w:r>
      <w:r w:rsidRPr="00E3629F">
        <w:rPr>
          <w:rFonts w:hint="cs"/>
          <w:color w:val="000000"/>
          <w:sz w:val="28"/>
          <w:szCs w:val="28"/>
        </w:rPr>
        <w:t>ư</w:t>
      </w:r>
      <w:r w:rsidRPr="00E3629F">
        <w:rPr>
          <w:color w:val="000000"/>
          <w:sz w:val="28"/>
          <w:szCs w:val="28"/>
        </w:rPr>
        <w:t>ớng, đặc biệt là Hoa Kỳ. Điều này dẫn đến việc thiết lập các cuộc đối thoại th</w:t>
      </w:r>
      <w:r w:rsidRPr="00E3629F">
        <w:rPr>
          <w:rFonts w:hint="cs"/>
          <w:color w:val="000000"/>
          <w:sz w:val="28"/>
          <w:szCs w:val="28"/>
        </w:rPr>
        <w:t>ư</w:t>
      </w:r>
      <w:r w:rsidRPr="00E3629F">
        <w:rPr>
          <w:color w:val="000000"/>
          <w:sz w:val="28"/>
          <w:szCs w:val="28"/>
        </w:rPr>
        <w:t>ờng ni</w:t>
      </w:r>
      <w:r w:rsidRPr="00E3629F">
        <w:rPr>
          <w:rFonts w:hint="eastAsia"/>
          <w:color w:val="000000"/>
          <w:sz w:val="28"/>
          <w:szCs w:val="28"/>
        </w:rPr>
        <w:t>ê</w:t>
      </w:r>
      <w:r w:rsidRPr="00E3629F">
        <w:rPr>
          <w:color w:val="000000"/>
          <w:sz w:val="28"/>
          <w:szCs w:val="28"/>
        </w:rPr>
        <w:t>n giữa Bộ tr</w:t>
      </w:r>
      <w:r w:rsidRPr="00E3629F">
        <w:rPr>
          <w:rFonts w:hint="cs"/>
          <w:color w:val="000000"/>
          <w:sz w:val="28"/>
          <w:szCs w:val="28"/>
        </w:rPr>
        <w:t>ư</w:t>
      </w:r>
      <w:r w:rsidRPr="00E3629F">
        <w:rPr>
          <w:color w:val="000000"/>
          <w:sz w:val="28"/>
          <w:szCs w:val="28"/>
        </w:rPr>
        <w:t>ởng Ngoại giao hai n</w:t>
      </w:r>
      <w:r w:rsidRPr="00E3629F">
        <w:rPr>
          <w:rFonts w:hint="cs"/>
          <w:color w:val="000000"/>
          <w:sz w:val="28"/>
          <w:szCs w:val="28"/>
        </w:rPr>
        <w:t>ư</w:t>
      </w:r>
      <w:r w:rsidRPr="00E3629F">
        <w:rPr>
          <w:color w:val="000000"/>
          <w:sz w:val="28"/>
          <w:szCs w:val="28"/>
        </w:rPr>
        <w:t>ớc và một cuộc Đối thoại Công nghệ, nhằm tăng c</w:t>
      </w:r>
      <w:r w:rsidRPr="00E3629F">
        <w:rPr>
          <w:rFonts w:hint="cs"/>
          <w:color w:val="000000"/>
          <w:sz w:val="28"/>
          <w:szCs w:val="28"/>
        </w:rPr>
        <w:t>ư</w:t>
      </w:r>
      <w:r w:rsidRPr="00E3629F">
        <w:rPr>
          <w:color w:val="000000"/>
          <w:sz w:val="28"/>
          <w:szCs w:val="28"/>
        </w:rPr>
        <w:t>ờng hợp tác trong khu vực Ấn Độ D</w:t>
      </w:r>
      <w:r w:rsidRPr="00E3629F">
        <w:rPr>
          <w:rFonts w:hint="cs"/>
          <w:color w:val="000000"/>
          <w:sz w:val="28"/>
          <w:szCs w:val="28"/>
        </w:rPr>
        <w:t>ươ</w:t>
      </w:r>
      <w:r w:rsidRPr="00E3629F">
        <w:rPr>
          <w:color w:val="000000"/>
          <w:sz w:val="28"/>
          <w:szCs w:val="28"/>
        </w:rPr>
        <w:t>ng - Thái Bình D</w:t>
      </w:r>
      <w:r w:rsidRPr="00E3629F">
        <w:rPr>
          <w:rFonts w:hint="cs"/>
          <w:color w:val="000000"/>
          <w:sz w:val="28"/>
          <w:szCs w:val="28"/>
        </w:rPr>
        <w:t>ươ</w:t>
      </w:r>
      <w:r w:rsidRPr="00E3629F">
        <w:rPr>
          <w:color w:val="000000"/>
          <w:sz w:val="28"/>
          <w:szCs w:val="28"/>
        </w:rPr>
        <w:t>ng. ​</w:t>
      </w:r>
    </w:p>
    <w:p w14:paraId="643A6F61" w14:textId="3529C45A" w:rsidR="00E3629F" w:rsidRPr="00E3629F" w:rsidRDefault="00E3629F" w:rsidP="00E3629F">
      <w:pPr>
        <w:pStyle w:val="NormalWeb"/>
        <w:shd w:val="clear" w:color="auto" w:fill="FFFFFF"/>
        <w:spacing w:before="120" w:after="120" w:line="247" w:lineRule="auto"/>
        <w:ind w:firstLine="714"/>
        <w:jc w:val="both"/>
        <w:rPr>
          <w:color w:val="000000"/>
          <w:sz w:val="28"/>
          <w:szCs w:val="28"/>
        </w:rPr>
      </w:pPr>
      <w:r>
        <w:rPr>
          <w:color w:val="000000"/>
          <w:sz w:val="28"/>
          <w:szCs w:val="28"/>
        </w:rPr>
        <w:t xml:space="preserve">- </w:t>
      </w:r>
      <w:r w:rsidRPr="00E3629F">
        <w:rPr>
          <w:rFonts w:hint="eastAsia"/>
          <w:color w:val="000000"/>
          <w:sz w:val="28"/>
          <w:szCs w:val="28"/>
        </w:rPr>
        <w:t>Đ</w:t>
      </w:r>
      <w:r w:rsidRPr="00E3629F">
        <w:rPr>
          <w:color w:val="000000"/>
          <w:sz w:val="28"/>
          <w:szCs w:val="28"/>
        </w:rPr>
        <w:t>ối thoại Chiến l</w:t>
      </w:r>
      <w:r w:rsidRPr="00E3629F">
        <w:rPr>
          <w:rFonts w:hint="cs"/>
          <w:color w:val="000000"/>
          <w:sz w:val="28"/>
          <w:szCs w:val="28"/>
        </w:rPr>
        <w:t>ư</w:t>
      </w:r>
      <w:r w:rsidRPr="00E3629F">
        <w:rPr>
          <w:color w:val="000000"/>
          <w:sz w:val="28"/>
          <w:szCs w:val="28"/>
        </w:rPr>
        <w:t>ợc với Hoa Kỳ: Tháng 8 năm 2024, New Zealand và Hoa Kỳ tổ chức Đối thoại Chiến l</w:t>
      </w:r>
      <w:r w:rsidRPr="00E3629F">
        <w:rPr>
          <w:rFonts w:hint="cs"/>
          <w:color w:val="000000"/>
          <w:sz w:val="28"/>
          <w:szCs w:val="28"/>
        </w:rPr>
        <w:t>ư</w:t>
      </w:r>
      <w:r w:rsidRPr="00E3629F">
        <w:rPr>
          <w:color w:val="000000"/>
          <w:sz w:val="28"/>
          <w:szCs w:val="28"/>
        </w:rPr>
        <w:t>ợc tại Auckland, tái khẳng định cam kết chung về dân chủ, nhân quyền và pháp quyền. Hai bên đã khởi x</w:t>
      </w:r>
      <w:r w:rsidRPr="00E3629F">
        <w:rPr>
          <w:rFonts w:hint="cs"/>
          <w:color w:val="000000"/>
          <w:sz w:val="28"/>
          <w:szCs w:val="28"/>
        </w:rPr>
        <w:t>ư</w:t>
      </w:r>
      <w:r w:rsidRPr="00E3629F">
        <w:rPr>
          <w:color w:val="000000"/>
          <w:sz w:val="28"/>
          <w:szCs w:val="28"/>
        </w:rPr>
        <w:t>ớng Đối thoại về Công nghệ Quan trọng và Mới nổi, tập trung vào hợp tác trong lĩnh vực AI, công nghệ sinh học và điện toán l</w:t>
      </w:r>
      <w:r w:rsidRPr="00E3629F">
        <w:rPr>
          <w:rFonts w:hint="cs"/>
          <w:color w:val="000000"/>
          <w:sz w:val="28"/>
          <w:szCs w:val="28"/>
        </w:rPr>
        <w:t>ư</w:t>
      </w:r>
      <w:r w:rsidRPr="00E3629F">
        <w:rPr>
          <w:color w:val="000000"/>
          <w:sz w:val="28"/>
          <w:szCs w:val="28"/>
        </w:rPr>
        <w:t>ợng tử. ​</w:t>
      </w:r>
    </w:p>
    <w:p w14:paraId="2DF5D301" w14:textId="2B2964A0" w:rsidR="00E3629F" w:rsidRPr="00E3629F" w:rsidRDefault="00E3629F" w:rsidP="00E3629F">
      <w:pPr>
        <w:pStyle w:val="NormalWeb"/>
        <w:shd w:val="clear" w:color="auto" w:fill="FFFFFF"/>
        <w:spacing w:before="120" w:after="120" w:line="247" w:lineRule="auto"/>
        <w:ind w:firstLine="714"/>
        <w:jc w:val="both"/>
        <w:rPr>
          <w:color w:val="000000"/>
          <w:sz w:val="28"/>
          <w:szCs w:val="28"/>
        </w:rPr>
      </w:pPr>
      <w:r>
        <w:rPr>
          <w:color w:val="000000"/>
          <w:sz w:val="28"/>
          <w:szCs w:val="28"/>
        </w:rPr>
        <w:t xml:space="preserve">- </w:t>
      </w:r>
      <w:r w:rsidRPr="00E3629F">
        <w:rPr>
          <w:color w:val="000000"/>
          <w:sz w:val="28"/>
          <w:szCs w:val="28"/>
        </w:rPr>
        <w:t>Quan hệ với Ấn Độ: Tháng 3 năm 2025, Thủ t</w:t>
      </w:r>
      <w:r w:rsidRPr="00E3629F">
        <w:rPr>
          <w:rFonts w:hint="cs"/>
          <w:color w:val="000000"/>
          <w:sz w:val="28"/>
          <w:szCs w:val="28"/>
        </w:rPr>
        <w:t>ư</w:t>
      </w:r>
      <w:r w:rsidRPr="00E3629F">
        <w:rPr>
          <w:color w:val="000000"/>
          <w:sz w:val="28"/>
          <w:szCs w:val="28"/>
        </w:rPr>
        <w:t>ớng Luxon dẫn đầu phái đoàn New Zealand tới Ấn Độ, đánh dấu sự khởi đầu của các cuộc đàm phán về Hiệp định Th</w:t>
      </w:r>
      <w:r w:rsidRPr="00E3629F">
        <w:rPr>
          <w:rFonts w:hint="cs"/>
          <w:color w:val="000000"/>
          <w:sz w:val="28"/>
          <w:szCs w:val="28"/>
        </w:rPr>
        <w:t>ươ</w:t>
      </w:r>
      <w:r w:rsidRPr="00E3629F">
        <w:rPr>
          <w:color w:val="000000"/>
          <w:sz w:val="28"/>
          <w:szCs w:val="28"/>
        </w:rPr>
        <w:t xml:space="preserve">ng mại </w:t>
      </w:r>
      <w:r w:rsidRPr="00E3629F">
        <w:rPr>
          <w:color w:val="000000"/>
          <w:sz w:val="28"/>
          <w:szCs w:val="28"/>
        </w:rPr>
        <w:lastRenderedPageBreak/>
        <w:t>Tự do Toàn diện. Chuyến thăm này thể hiện nỗ lực của New Zealand trong việc đa dạng hóa quan hệ kinh tế và tăng c</w:t>
      </w:r>
      <w:r w:rsidRPr="00E3629F">
        <w:rPr>
          <w:rFonts w:hint="cs"/>
          <w:color w:val="000000"/>
          <w:sz w:val="28"/>
          <w:szCs w:val="28"/>
        </w:rPr>
        <w:t>ư</w:t>
      </w:r>
      <w:r w:rsidRPr="00E3629F">
        <w:rPr>
          <w:color w:val="000000"/>
          <w:sz w:val="28"/>
          <w:szCs w:val="28"/>
        </w:rPr>
        <w:t>ờng hội nhập khu vực. ​</w:t>
      </w:r>
    </w:p>
    <w:p w14:paraId="5B5B15C9" w14:textId="1A69754A" w:rsidR="00E3629F" w:rsidRPr="00E3629F" w:rsidRDefault="003658CB" w:rsidP="00E3629F">
      <w:pPr>
        <w:pStyle w:val="NormalWeb"/>
        <w:shd w:val="clear" w:color="auto" w:fill="FFFFFF"/>
        <w:spacing w:before="120" w:after="120" w:line="247" w:lineRule="auto"/>
        <w:ind w:firstLine="714"/>
        <w:jc w:val="both"/>
        <w:rPr>
          <w:color w:val="000000"/>
          <w:sz w:val="28"/>
          <w:szCs w:val="28"/>
        </w:rPr>
      </w:pPr>
      <w:r>
        <w:rPr>
          <w:color w:val="000000"/>
          <w:sz w:val="28"/>
          <w:szCs w:val="28"/>
        </w:rPr>
        <w:t xml:space="preserve">- </w:t>
      </w:r>
      <w:r w:rsidR="00E3629F" w:rsidRPr="00E3629F">
        <w:rPr>
          <w:color w:val="000000"/>
          <w:sz w:val="28"/>
          <w:szCs w:val="28"/>
        </w:rPr>
        <w:t>Hợp tác Quốc phòng với Philippines: Tháng 2 năm 2025, New Zealand và Philippines tiến hành đàm phán về Thỏa thuận Lực l</w:t>
      </w:r>
      <w:r w:rsidR="00E3629F" w:rsidRPr="00E3629F">
        <w:rPr>
          <w:rFonts w:hint="cs"/>
          <w:color w:val="000000"/>
          <w:sz w:val="28"/>
          <w:szCs w:val="28"/>
        </w:rPr>
        <w:t>ư</w:t>
      </w:r>
      <w:r w:rsidR="00E3629F" w:rsidRPr="00E3629F">
        <w:rPr>
          <w:color w:val="000000"/>
          <w:sz w:val="28"/>
          <w:szCs w:val="28"/>
        </w:rPr>
        <w:t>ợng Thăm viếng (VFA), nhằm tăng c</w:t>
      </w:r>
      <w:r w:rsidR="00E3629F" w:rsidRPr="00E3629F">
        <w:rPr>
          <w:rFonts w:hint="cs"/>
          <w:color w:val="000000"/>
          <w:sz w:val="28"/>
          <w:szCs w:val="28"/>
        </w:rPr>
        <w:t>ư</w:t>
      </w:r>
      <w:r w:rsidR="00E3629F" w:rsidRPr="00E3629F">
        <w:rPr>
          <w:color w:val="000000"/>
          <w:sz w:val="28"/>
          <w:szCs w:val="28"/>
        </w:rPr>
        <w:t>ờng hợp tác quốc phòng và an ninh trong bối cảnh căng thẳng gia tăng ở Biển Đông. ​</w:t>
      </w:r>
    </w:p>
    <w:p w14:paraId="033EA951" w14:textId="13F5E7AD" w:rsidR="00E3629F" w:rsidRPr="00E3629F" w:rsidRDefault="0057718A" w:rsidP="00E3629F">
      <w:pPr>
        <w:pStyle w:val="NormalWeb"/>
        <w:shd w:val="clear" w:color="auto" w:fill="FFFFFF"/>
        <w:spacing w:before="120" w:after="120" w:line="247" w:lineRule="auto"/>
        <w:ind w:firstLine="714"/>
        <w:jc w:val="both"/>
        <w:rPr>
          <w:b/>
          <w:bCs/>
          <w:color w:val="000000"/>
          <w:sz w:val="28"/>
          <w:szCs w:val="28"/>
        </w:rPr>
      </w:pPr>
      <w:r>
        <w:rPr>
          <w:b/>
          <w:bCs/>
          <w:color w:val="000000"/>
          <w:sz w:val="28"/>
          <w:szCs w:val="28"/>
        </w:rPr>
        <w:t xml:space="preserve">2. </w:t>
      </w:r>
      <w:r w:rsidR="00E3629F" w:rsidRPr="00E3629F">
        <w:rPr>
          <w:b/>
          <w:bCs/>
          <w:color w:val="000000"/>
          <w:sz w:val="28"/>
          <w:szCs w:val="28"/>
        </w:rPr>
        <w:t>Về</w:t>
      </w:r>
      <w:r w:rsidR="00E3629F" w:rsidRPr="00E3629F">
        <w:rPr>
          <w:b/>
          <w:bCs/>
          <w:color w:val="000000"/>
          <w:sz w:val="28"/>
          <w:szCs w:val="28"/>
        </w:rPr>
        <w:t xml:space="preserve"> </w:t>
      </w:r>
      <w:r w:rsidR="00E3629F" w:rsidRPr="00E3629F">
        <w:rPr>
          <w:b/>
          <w:bCs/>
          <w:color w:val="000000"/>
          <w:sz w:val="28"/>
          <w:szCs w:val="28"/>
        </w:rPr>
        <w:t>n</w:t>
      </w:r>
      <w:r w:rsidR="00E3629F" w:rsidRPr="00E3629F">
        <w:rPr>
          <w:b/>
          <w:bCs/>
          <w:color w:val="000000"/>
          <w:sz w:val="28"/>
          <w:szCs w:val="28"/>
        </w:rPr>
        <w:t>goại th</w:t>
      </w:r>
      <w:r w:rsidR="00E3629F" w:rsidRPr="00E3629F">
        <w:rPr>
          <w:rFonts w:hint="cs"/>
          <w:b/>
          <w:bCs/>
          <w:color w:val="000000"/>
          <w:sz w:val="28"/>
          <w:szCs w:val="28"/>
        </w:rPr>
        <w:t>ươ</w:t>
      </w:r>
      <w:r w:rsidR="00E3629F" w:rsidRPr="00E3629F">
        <w:rPr>
          <w:b/>
          <w:bCs/>
          <w:color w:val="000000"/>
          <w:sz w:val="28"/>
          <w:szCs w:val="28"/>
        </w:rPr>
        <w:t>ng</w:t>
      </w:r>
    </w:p>
    <w:p w14:paraId="07643071" w14:textId="73851A0D" w:rsidR="00E3629F" w:rsidRPr="00E3629F" w:rsidRDefault="003658CB" w:rsidP="003658CB">
      <w:pPr>
        <w:pStyle w:val="NormalWeb"/>
        <w:shd w:val="clear" w:color="auto" w:fill="FFFFFF"/>
        <w:spacing w:before="120" w:after="120" w:line="247" w:lineRule="auto"/>
        <w:ind w:firstLine="714"/>
        <w:jc w:val="both"/>
        <w:rPr>
          <w:color w:val="000000"/>
          <w:sz w:val="28"/>
          <w:szCs w:val="28"/>
        </w:rPr>
      </w:pPr>
      <w:r w:rsidRPr="003658CB">
        <w:rPr>
          <w:rFonts w:hint="eastAsia"/>
          <w:color w:val="000000"/>
          <w:sz w:val="28"/>
          <w:szCs w:val="28"/>
        </w:rPr>
        <w:t>-</w:t>
      </w:r>
      <w:r>
        <w:rPr>
          <w:rFonts w:hint="eastAsia"/>
          <w:color w:val="000000"/>
          <w:sz w:val="28"/>
          <w:szCs w:val="28"/>
        </w:rPr>
        <w:t xml:space="preserve"> </w:t>
      </w:r>
      <w:r w:rsidR="00E3629F" w:rsidRPr="00E3629F">
        <w:rPr>
          <w:rFonts w:hint="eastAsia"/>
          <w:color w:val="000000"/>
          <w:sz w:val="28"/>
          <w:szCs w:val="28"/>
        </w:rPr>
        <w:t>Đ</w:t>
      </w:r>
      <w:r w:rsidR="00E3629F" w:rsidRPr="00E3629F">
        <w:rPr>
          <w:color w:val="000000"/>
          <w:sz w:val="28"/>
          <w:szCs w:val="28"/>
        </w:rPr>
        <w:t>ầu t</w:t>
      </w:r>
      <w:r w:rsidR="00E3629F" w:rsidRPr="00E3629F">
        <w:rPr>
          <w:rFonts w:hint="cs"/>
          <w:color w:val="000000"/>
          <w:sz w:val="28"/>
          <w:szCs w:val="28"/>
        </w:rPr>
        <w:t>ư</w:t>
      </w:r>
      <w:r w:rsidR="00E3629F" w:rsidRPr="00E3629F">
        <w:rPr>
          <w:color w:val="000000"/>
          <w:sz w:val="28"/>
          <w:szCs w:val="28"/>
        </w:rPr>
        <w:t xml:space="preserve"> New Zealand: Tháng 1 năm 2025, chính phủ New Zealand thành lập "Invest New Zealand", một sáng kiến nhằm thu hút đầu t</w:t>
      </w:r>
      <w:r w:rsidR="00E3629F" w:rsidRPr="00E3629F">
        <w:rPr>
          <w:rFonts w:hint="cs"/>
          <w:color w:val="000000"/>
          <w:sz w:val="28"/>
          <w:szCs w:val="28"/>
        </w:rPr>
        <w:t>ư</w:t>
      </w:r>
      <w:r w:rsidR="00E3629F" w:rsidRPr="00E3629F">
        <w:rPr>
          <w:color w:val="000000"/>
          <w:sz w:val="28"/>
          <w:szCs w:val="28"/>
        </w:rPr>
        <w:t xml:space="preserve"> trực tiếp n</w:t>
      </w:r>
      <w:r w:rsidR="00E3629F" w:rsidRPr="00E3629F">
        <w:rPr>
          <w:rFonts w:hint="cs"/>
          <w:color w:val="000000"/>
          <w:sz w:val="28"/>
          <w:szCs w:val="28"/>
        </w:rPr>
        <w:t>ư</w:t>
      </w:r>
      <w:r w:rsidR="00E3629F" w:rsidRPr="00E3629F">
        <w:rPr>
          <w:color w:val="000000"/>
          <w:sz w:val="28"/>
          <w:szCs w:val="28"/>
        </w:rPr>
        <w:t>ớc ngoài, tạo việc làm có thu nhập cao và thúc đẩy tăng tr</w:t>
      </w:r>
      <w:r w:rsidR="00E3629F" w:rsidRPr="00E3629F">
        <w:rPr>
          <w:rFonts w:hint="cs"/>
          <w:color w:val="000000"/>
          <w:sz w:val="28"/>
          <w:szCs w:val="28"/>
        </w:rPr>
        <w:t>ư</w:t>
      </w:r>
      <w:r w:rsidR="00E3629F" w:rsidRPr="00E3629F">
        <w:rPr>
          <w:color w:val="000000"/>
          <w:sz w:val="28"/>
          <w:szCs w:val="28"/>
        </w:rPr>
        <w:t>ởng kinh tế. ​</w:t>
      </w:r>
    </w:p>
    <w:p w14:paraId="72691B6D" w14:textId="03A57C36" w:rsidR="00E3629F" w:rsidRPr="00E3629F" w:rsidRDefault="003658CB" w:rsidP="00E3629F">
      <w:pPr>
        <w:pStyle w:val="NormalWeb"/>
        <w:shd w:val="clear" w:color="auto" w:fill="FFFFFF"/>
        <w:spacing w:before="120" w:after="120" w:line="247" w:lineRule="auto"/>
        <w:ind w:firstLine="714"/>
        <w:jc w:val="both"/>
        <w:rPr>
          <w:color w:val="000000"/>
          <w:sz w:val="28"/>
          <w:szCs w:val="28"/>
        </w:rPr>
      </w:pPr>
      <w:r>
        <w:rPr>
          <w:color w:val="000000"/>
          <w:sz w:val="28"/>
          <w:szCs w:val="28"/>
        </w:rPr>
        <w:t xml:space="preserve">- </w:t>
      </w:r>
      <w:r w:rsidR="00E3629F" w:rsidRPr="00E3629F">
        <w:rPr>
          <w:color w:val="000000"/>
          <w:sz w:val="28"/>
          <w:szCs w:val="28"/>
        </w:rPr>
        <w:t>Hiệp định Th</w:t>
      </w:r>
      <w:r w:rsidR="00E3629F" w:rsidRPr="00E3629F">
        <w:rPr>
          <w:rFonts w:hint="cs"/>
          <w:color w:val="000000"/>
          <w:sz w:val="28"/>
          <w:szCs w:val="28"/>
        </w:rPr>
        <w:t>ươ</w:t>
      </w:r>
      <w:r w:rsidR="00E3629F" w:rsidRPr="00E3629F">
        <w:rPr>
          <w:color w:val="000000"/>
          <w:sz w:val="28"/>
          <w:szCs w:val="28"/>
        </w:rPr>
        <w:t>ng mại với UAE: Tháng 1 năm 2025, New Zealand ký kết hiệp định th</w:t>
      </w:r>
      <w:r w:rsidR="00E3629F" w:rsidRPr="00E3629F">
        <w:rPr>
          <w:rFonts w:hint="cs"/>
          <w:color w:val="000000"/>
          <w:sz w:val="28"/>
          <w:szCs w:val="28"/>
        </w:rPr>
        <w:t>ươ</w:t>
      </w:r>
      <w:r w:rsidR="00E3629F" w:rsidRPr="00E3629F">
        <w:rPr>
          <w:color w:val="000000"/>
          <w:sz w:val="28"/>
          <w:szCs w:val="28"/>
        </w:rPr>
        <w:t xml:space="preserve">ng mại tự do và hiệp </w:t>
      </w:r>
      <w:r w:rsidR="00E3629F" w:rsidRPr="00E3629F">
        <w:rPr>
          <w:rFonts w:hint="cs"/>
          <w:color w:val="000000"/>
          <w:sz w:val="28"/>
          <w:szCs w:val="28"/>
        </w:rPr>
        <w:t>ư</w:t>
      </w:r>
      <w:r w:rsidR="00E3629F" w:rsidRPr="00E3629F">
        <w:rPr>
          <w:color w:val="000000"/>
          <w:sz w:val="28"/>
          <w:szCs w:val="28"/>
        </w:rPr>
        <w:t>ớc đầu t</w:t>
      </w:r>
      <w:r w:rsidR="00E3629F" w:rsidRPr="00E3629F">
        <w:rPr>
          <w:rFonts w:hint="cs"/>
          <w:color w:val="000000"/>
          <w:sz w:val="28"/>
          <w:szCs w:val="28"/>
        </w:rPr>
        <w:t>ư</w:t>
      </w:r>
      <w:r w:rsidR="00E3629F" w:rsidRPr="00E3629F">
        <w:rPr>
          <w:color w:val="000000"/>
          <w:sz w:val="28"/>
          <w:szCs w:val="28"/>
        </w:rPr>
        <w:t xml:space="preserve"> với Các Tiểu v</w:t>
      </w:r>
      <w:r w:rsidR="00E3629F" w:rsidRPr="00E3629F">
        <w:rPr>
          <w:rFonts w:hint="cs"/>
          <w:color w:val="000000"/>
          <w:sz w:val="28"/>
          <w:szCs w:val="28"/>
        </w:rPr>
        <w:t>ươ</w:t>
      </w:r>
      <w:r w:rsidR="00E3629F" w:rsidRPr="00E3629F">
        <w:rPr>
          <w:color w:val="000000"/>
          <w:sz w:val="28"/>
          <w:szCs w:val="28"/>
        </w:rPr>
        <w:t>ng quốc Ả Rập Thống nhất (UAE), mở ra c</w:t>
      </w:r>
      <w:r w:rsidR="00E3629F" w:rsidRPr="00E3629F">
        <w:rPr>
          <w:rFonts w:hint="cs"/>
          <w:color w:val="000000"/>
          <w:sz w:val="28"/>
          <w:szCs w:val="28"/>
        </w:rPr>
        <w:t>ơ</w:t>
      </w:r>
      <w:r w:rsidR="00E3629F" w:rsidRPr="00E3629F">
        <w:rPr>
          <w:color w:val="000000"/>
          <w:sz w:val="28"/>
          <w:szCs w:val="28"/>
        </w:rPr>
        <w:t xml:space="preserve"> hội đáng kể cho các nhà xuất khẩu New Zealand tại khu vực Vùng Vịnh. ​</w:t>
      </w:r>
    </w:p>
    <w:p w14:paraId="5E012B05" w14:textId="17AA4954" w:rsidR="00E3629F" w:rsidRPr="00E3629F" w:rsidRDefault="003658CB" w:rsidP="00E3629F">
      <w:pPr>
        <w:pStyle w:val="NormalWeb"/>
        <w:shd w:val="clear" w:color="auto" w:fill="FFFFFF"/>
        <w:spacing w:before="120" w:after="120" w:line="247" w:lineRule="auto"/>
        <w:ind w:firstLine="714"/>
        <w:jc w:val="both"/>
        <w:rPr>
          <w:color w:val="000000"/>
          <w:sz w:val="28"/>
          <w:szCs w:val="28"/>
        </w:rPr>
      </w:pPr>
      <w:r>
        <w:rPr>
          <w:color w:val="000000"/>
          <w:sz w:val="28"/>
          <w:szCs w:val="28"/>
        </w:rPr>
        <w:t xml:space="preserve">- </w:t>
      </w:r>
      <w:r w:rsidR="00E3629F" w:rsidRPr="00E3629F">
        <w:rPr>
          <w:color w:val="000000"/>
          <w:sz w:val="28"/>
          <w:szCs w:val="28"/>
        </w:rPr>
        <w:t>Hợp tác với Thái Lan: Tháng 12 năm 2024, New Zealand và Thái Lan thông qua "Lộ trình Đối tác Chiến l</w:t>
      </w:r>
      <w:r w:rsidR="00E3629F" w:rsidRPr="00E3629F">
        <w:rPr>
          <w:rFonts w:hint="cs"/>
          <w:color w:val="000000"/>
          <w:sz w:val="28"/>
          <w:szCs w:val="28"/>
        </w:rPr>
        <w:t>ư</w:t>
      </w:r>
      <w:r w:rsidR="00E3629F" w:rsidRPr="00E3629F">
        <w:rPr>
          <w:color w:val="000000"/>
          <w:sz w:val="28"/>
          <w:szCs w:val="28"/>
        </w:rPr>
        <w:t>ợc 2024-2026", nhằm tăng c</w:t>
      </w:r>
      <w:r w:rsidR="00E3629F" w:rsidRPr="00E3629F">
        <w:rPr>
          <w:rFonts w:hint="cs"/>
          <w:color w:val="000000"/>
          <w:sz w:val="28"/>
          <w:szCs w:val="28"/>
        </w:rPr>
        <w:t>ư</w:t>
      </w:r>
      <w:r w:rsidR="00E3629F" w:rsidRPr="00E3629F">
        <w:rPr>
          <w:color w:val="000000"/>
          <w:sz w:val="28"/>
          <w:szCs w:val="28"/>
        </w:rPr>
        <w:t>ờng hợp tác trong th</w:t>
      </w:r>
      <w:r w:rsidR="00E3629F" w:rsidRPr="00E3629F">
        <w:rPr>
          <w:rFonts w:hint="cs"/>
          <w:color w:val="000000"/>
          <w:sz w:val="28"/>
          <w:szCs w:val="28"/>
        </w:rPr>
        <w:t>ươ</w:t>
      </w:r>
      <w:r w:rsidR="00E3629F" w:rsidRPr="00E3629F">
        <w:rPr>
          <w:color w:val="000000"/>
          <w:sz w:val="28"/>
          <w:szCs w:val="28"/>
        </w:rPr>
        <w:t>ng mại, đầu t</w:t>
      </w:r>
      <w:r w:rsidR="00E3629F" w:rsidRPr="00E3629F">
        <w:rPr>
          <w:rFonts w:hint="cs"/>
          <w:color w:val="000000"/>
          <w:sz w:val="28"/>
          <w:szCs w:val="28"/>
        </w:rPr>
        <w:t>ư</w:t>
      </w:r>
      <w:r w:rsidR="00E3629F" w:rsidRPr="00E3629F">
        <w:rPr>
          <w:color w:val="000000"/>
          <w:sz w:val="28"/>
          <w:szCs w:val="28"/>
        </w:rPr>
        <w:t>, phát triển bền vững và an ninh khu vực. ​</w:t>
      </w:r>
    </w:p>
    <w:p w14:paraId="517EB9BF" w14:textId="77777777" w:rsidR="00E3629F" w:rsidRDefault="00E3629F" w:rsidP="00E3629F">
      <w:pPr>
        <w:pStyle w:val="NormalWeb"/>
        <w:shd w:val="clear" w:color="auto" w:fill="FFFFFF"/>
        <w:spacing w:before="120" w:after="120" w:line="247" w:lineRule="auto"/>
        <w:ind w:firstLine="714"/>
        <w:jc w:val="both"/>
        <w:rPr>
          <w:color w:val="000000"/>
          <w:sz w:val="28"/>
          <w:szCs w:val="28"/>
        </w:rPr>
      </w:pPr>
      <w:r w:rsidRPr="00E3629F">
        <w:rPr>
          <w:color w:val="000000"/>
          <w:sz w:val="28"/>
          <w:szCs w:val="28"/>
        </w:rPr>
        <w:t>Những động thái này phản ánh nỗ lực của New Zealand trong việc củng cố vị thế quốc tế, đa dạng hóa quan hệ kinh tế và đối phó với các thách thức trong môi tr</w:t>
      </w:r>
      <w:r w:rsidRPr="00E3629F">
        <w:rPr>
          <w:rFonts w:hint="cs"/>
          <w:color w:val="000000"/>
          <w:sz w:val="28"/>
          <w:szCs w:val="28"/>
        </w:rPr>
        <w:t>ư</w:t>
      </w:r>
      <w:r w:rsidRPr="00E3629F">
        <w:rPr>
          <w:color w:val="000000"/>
          <w:sz w:val="28"/>
          <w:szCs w:val="28"/>
        </w:rPr>
        <w:t>ờng địa chính trị và kinh tế toàn cầu đang biến đổi.</w:t>
      </w:r>
      <w:r w:rsidRPr="00E3629F">
        <w:rPr>
          <w:color w:val="000000"/>
          <w:sz w:val="28"/>
          <w:szCs w:val="28"/>
        </w:rPr>
        <w:t xml:space="preserve"> </w:t>
      </w:r>
    </w:p>
    <w:p w14:paraId="481FCA6C" w14:textId="4FDD5652" w:rsidR="00D27165" w:rsidRPr="00D27165" w:rsidRDefault="0057718A" w:rsidP="00E3629F">
      <w:pPr>
        <w:pStyle w:val="NormalWeb"/>
        <w:shd w:val="clear" w:color="auto" w:fill="FFFFFF"/>
        <w:spacing w:before="120" w:after="120" w:line="247" w:lineRule="auto"/>
        <w:ind w:firstLine="714"/>
        <w:jc w:val="both"/>
        <w:rPr>
          <w:b/>
          <w:bCs/>
          <w:color w:val="000000"/>
          <w:sz w:val="28"/>
          <w:szCs w:val="28"/>
        </w:rPr>
      </w:pPr>
      <w:r>
        <w:rPr>
          <w:b/>
          <w:bCs/>
          <w:color w:val="000000"/>
          <w:sz w:val="28"/>
          <w:szCs w:val="28"/>
        </w:rPr>
        <w:t xml:space="preserve">3. </w:t>
      </w:r>
      <w:r w:rsidR="00D27165" w:rsidRPr="00D27165">
        <w:rPr>
          <w:b/>
          <w:bCs/>
          <w:color w:val="000000"/>
          <w:sz w:val="28"/>
          <w:szCs w:val="28"/>
        </w:rPr>
        <w:t>Về hội nhập kinh tế quốc tế</w:t>
      </w:r>
    </w:p>
    <w:p w14:paraId="7F6B898F" w14:textId="4AE4032F" w:rsidR="00D27165" w:rsidRDefault="00D27165" w:rsidP="00D27165">
      <w:pPr>
        <w:spacing w:after="0" w:line="240" w:lineRule="auto"/>
        <w:jc w:val="both"/>
        <w:rPr>
          <w:rFonts w:ascii="Times New Roman" w:hAnsi="Times New Roman" w:cs="Times New Roman"/>
          <w:bCs/>
          <w:sz w:val="28"/>
          <w:szCs w:val="28"/>
          <w:lang w:val="vi-VN"/>
        </w:rPr>
      </w:pPr>
      <w:r>
        <w:rPr>
          <w:rFonts w:ascii="Times New Roman" w:hAnsi="Times New Roman" w:cs="Times New Roman"/>
          <w:bCs/>
          <w:sz w:val="28"/>
          <w:szCs w:val="28"/>
        </w:rPr>
        <w:tab/>
      </w:r>
      <w:r>
        <w:rPr>
          <w:rFonts w:ascii="Times New Roman" w:hAnsi="Times New Roman" w:cs="Times New Roman"/>
          <w:bCs/>
          <w:sz w:val="28"/>
          <w:szCs w:val="28"/>
          <w:lang w:val="vi-VN"/>
        </w:rPr>
        <w:t>Trong bối cảnh kin</w:t>
      </w:r>
      <w:r>
        <w:rPr>
          <w:rFonts w:ascii="Times New Roman" w:hAnsi="Times New Roman" w:cs="Times New Roman"/>
          <w:bCs/>
          <w:sz w:val="28"/>
          <w:szCs w:val="28"/>
        </w:rPr>
        <w:t>h</w:t>
      </w:r>
      <w:r>
        <w:rPr>
          <w:rFonts w:ascii="Times New Roman" w:hAnsi="Times New Roman" w:cs="Times New Roman"/>
          <w:bCs/>
          <w:sz w:val="28"/>
          <w:szCs w:val="28"/>
          <w:lang w:val="vi-VN"/>
        </w:rPr>
        <w:t xml:space="preserve"> tế bất ổn, các doanh nghiệp Niu Di-lân đang chuyển hướng nâng cao năng suất, công nghệ AI và tận dụng mọi cơ hội để thúc đẩy tăng trưởng vào năm 2025.</w:t>
      </w:r>
    </w:p>
    <w:p w14:paraId="5B89316D" w14:textId="77777777" w:rsidR="00D27165" w:rsidRPr="00BD62B7" w:rsidRDefault="00D27165" w:rsidP="00D27165">
      <w:pPr>
        <w:spacing w:after="0" w:line="240" w:lineRule="auto"/>
        <w:jc w:val="both"/>
        <w:rPr>
          <w:rFonts w:ascii="Times New Roman" w:hAnsi="Times New Roman" w:cs="Times New Roman"/>
          <w:bCs/>
          <w:sz w:val="28"/>
          <w:szCs w:val="28"/>
          <w:lang w:val="vi-VN"/>
        </w:rPr>
      </w:pPr>
      <w:r>
        <w:rPr>
          <w:rFonts w:ascii="Times New Roman" w:hAnsi="Times New Roman" w:cs="Times New Roman"/>
          <w:bCs/>
          <w:sz w:val="28"/>
          <w:szCs w:val="28"/>
          <w:lang w:val="vi-VN"/>
        </w:rPr>
        <w:tab/>
      </w:r>
      <w:r w:rsidRPr="00BD62B7">
        <w:rPr>
          <w:rFonts w:ascii="Times New Roman" w:hAnsi="Times New Roman" w:cs="Times New Roman"/>
          <w:bCs/>
          <w:sz w:val="28"/>
          <w:szCs w:val="28"/>
          <w:lang w:val="vi-VN"/>
        </w:rPr>
        <w:t>Các yếu tố quốc tế như căng thẳng thương mại tiềm tàng và suy thoái kinh tế toàn cầu cũng góp phần gây ra bất ổn kinh tế.</w:t>
      </w:r>
      <w:r>
        <w:rPr>
          <w:rFonts w:ascii="Times New Roman" w:hAnsi="Times New Roman" w:cs="Times New Roman"/>
          <w:bCs/>
          <w:sz w:val="28"/>
          <w:szCs w:val="28"/>
          <w:lang w:val="vi-VN"/>
        </w:rPr>
        <w:t xml:space="preserve"> </w:t>
      </w:r>
    </w:p>
    <w:p w14:paraId="393A13D1" w14:textId="77777777" w:rsidR="00D27165" w:rsidRPr="00C117E3" w:rsidRDefault="00D27165" w:rsidP="00D27165">
      <w:pPr>
        <w:spacing w:after="0" w:line="240" w:lineRule="auto"/>
        <w:jc w:val="both"/>
        <w:rPr>
          <w:rFonts w:ascii="Times New Roman" w:hAnsi="Times New Roman" w:cs="Times New Roman"/>
          <w:bCs/>
          <w:sz w:val="28"/>
          <w:szCs w:val="28"/>
          <w:lang w:val="vi-VN"/>
        </w:rPr>
      </w:pPr>
      <w:r>
        <w:rPr>
          <w:rFonts w:ascii="Times New Roman" w:hAnsi="Times New Roman" w:cs="Times New Roman"/>
          <w:bCs/>
          <w:sz w:val="28"/>
          <w:szCs w:val="28"/>
          <w:lang w:val="vi-VN"/>
        </w:rPr>
        <w:tab/>
      </w:r>
      <w:r w:rsidRPr="00BD62B7">
        <w:rPr>
          <w:rFonts w:ascii="Times New Roman" w:hAnsi="Times New Roman" w:cs="Times New Roman"/>
          <w:bCs/>
          <w:sz w:val="28"/>
          <w:szCs w:val="28"/>
          <w:lang w:val="vi-VN"/>
        </w:rPr>
        <w:t>Các công nghệ mới nổi, đặc biệt là AI và tự động hóa, được coi là những yếu tố quan trọng giúp đạt được các ưu tiên này. 68</w:t>
      </w:r>
      <w:r>
        <w:rPr>
          <w:rFonts w:ascii="Times New Roman" w:hAnsi="Times New Roman" w:cs="Times New Roman"/>
          <w:bCs/>
          <w:sz w:val="28"/>
          <w:szCs w:val="28"/>
          <w:lang w:val="vi-VN"/>
        </w:rPr>
        <w:t>%</w:t>
      </w:r>
      <w:r w:rsidRPr="00BD62B7">
        <w:rPr>
          <w:rFonts w:ascii="Times New Roman" w:hAnsi="Times New Roman" w:cs="Times New Roman"/>
          <w:bCs/>
          <w:sz w:val="28"/>
          <w:szCs w:val="28"/>
          <w:lang w:val="vi-VN"/>
        </w:rPr>
        <w:t xml:space="preserve"> các doanh nghiệp có kế hoạch tăng đầu tư vào công nghệ, trong đó AI (46</w:t>
      </w:r>
      <w:r>
        <w:rPr>
          <w:rFonts w:ascii="Times New Roman" w:hAnsi="Times New Roman" w:cs="Times New Roman"/>
          <w:bCs/>
          <w:sz w:val="28"/>
          <w:szCs w:val="28"/>
          <w:lang w:val="vi-VN"/>
        </w:rPr>
        <w:t>%</w:t>
      </w:r>
      <w:r w:rsidRPr="00BD62B7">
        <w:rPr>
          <w:rFonts w:ascii="Times New Roman" w:hAnsi="Times New Roman" w:cs="Times New Roman"/>
          <w:bCs/>
          <w:sz w:val="28"/>
          <w:szCs w:val="28"/>
          <w:lang w:val="vi-VN"/>
        </w:rPr>
        <w:t>) và tự động hóa (41</w:t>
      </w:r>
      <w:r>
        <w:rPr>
          <w:rFonts w:ascii="Times New Roman" w:hAnsi="Times New Roman" w:cs="Times New Roman"/>
          <w:bCs/>
          <w:sz w:val="28"/>
          <w:szCs w:val="28"/>
          <w:lang w:val="vi-VN"/>
        </w:rPr>
        <w:t>%</w:t>
      </w:r>
      <w:r w:rsidRPr="00BD62B7">
        <w:rPr>
          <w:rFonts w:ascii="Times New Roman" w:hAnsi="Times New Roman" w:cs="Times New Roman"/>
          <w:bCs/>
          <w:sz w:val="28"/>
          <w:szCs w:val="28"/>
          <w:lang w:val="vi-VN"/>
        </w:rPr>
        <w:t xml:space="preserve">) đứng đầu danh sách các cơ hội. </w:t>
      </w:r>
      <w:r>
        <w:rPr>
          <w:rFonts w:ascii="Times New Roman" w:hAnsi="Times New Roman" w:cs="Times New Roman"/>
          <w:bCs/>
          <w:sz w:val="28"/>
          <w:szCs w:val="28"/>
          <w:lang w:val="vi-VN"/>
        </w:rPr>
        <w:t xml:space="preserve">Theo dữ liệu </w:t>
      </w:r>
      <w:r w:rsidRPr="00BD62B7">
        <w:rPr>
          <w:rFonts w:ascii="Times New Roman" w:hAnsi="Times New Roman" w:cs="Times New Roman"/>
          <w:bCs/>
          <w:sz w:val="28"/>
          <w:szCs w:val="28"/>
          <w:lang w:val="vi-VN"/>
        </w:rPr>
        <w:t>của Datacom cho thấy việc áp dụng AI đã tăng vọt từ 48</w:t>
      </w:r>
      <w:r>
        <w:rPr>
          <w:rFonts w:ascii="Times New Roman" w:hAnsi="Times New Roman" w:cs="Times New Roman"/>
          <w:bCs/>
          <w:sz w:val="28"/>
          <w:szCs w:val="28"/>
          <w:lang w:val="vi-VN"/>
        </w:rPr>
        <w:t>%</w:t>
      </w:r>
      <w:r w:rsidRPr="00BD62B7">
        <w:rPr>
          <w:rFonts w:ascii="Times New Roman" w:hAnsi="Times New Roman" w:cs="Times New Roman"/>
          <w:bCs/>
          <w:sz w:val="28"/>
          <w:szCs w:val="28"/>
          <w:lang w:val="vi-VN"/>
        </w:rPr>
        <w:t xml:space="preserve"> vào năm 2023 lên 66</w:t>
      </w:r>
      <w:r>
        <w:rPr>
          <w:rFonts w:ascii="Times New Roman" w:hAnsi="Times New Roman" w:cs="Times New Roman"/>
          <w:bCs/>
          <w:sz w:val="28"/>
          <w:szCs w:val="28"/>
          <w:lang w:val="vi-VN"/>
        </w:rPr>
        <w:t>%</w:t>
      </w:r>
      <w:r w:rsidRPr="00BD62B7">
        <w:rPr>
          <w:rFonts w:ascii="Times New Roman" w:hAnsi="Times New Roman" w:cs="Times New Roman"/>
          <w:bCs/>
          <w:sz w:val="28"/>
          <w:szCs w:val="28"/>
          <w:lang w:val="vi-VN"/>
        </w:rPr>
        <w:t xml:space="preserve"> vào năm 2024, với 80% người dùng báo cáo những tác động tích cực.</w:t>
      </w:r>
      <w:r>
        <w:rPr>
          <w:rFonts w:ascii="Times New Roman" w:hAnsi="Times New Roman" w:cs="Times New Roman"/>
          <w:bCs/>
          <w:sz w:val="28"/>
          <w:szCs w:val="28"/>
          <w:lang w:val="vi-VN"/>
        </w:rPr>
        <w:t xml:space="preserve"> T</w:t>
      </w:r>
      <w:r w:rsidRPr="00BD62B7">
        <w:rPr>
          <w:rFonts w:ascii="Times New Roman" w:hAnsi="Times New Roman" w:cs="Times New Roman"/>
          <w:bCs/>
          <w:sz w:val="28"/>
          <w:szCs w:val="28"/>
          <w:lang w:val="vi-VN"/>
        </w:rPr>
        <w:t>iềm năng chuyển đổi của AI đối với các doanh nghiệp là rất lớn</w:t>
      </w:r>
      <w:r>
        <w:rPr>
          <w:rFonts w:ascii="Times New Roman" w:hAnsi="Times New Roman" w:cs="Times New Roman"/>
          <w:bCs/>
          <w:sz w:val="28"/>
          <w:szCs w:val="28"/>
          <w:lang w:val="vi-VN"/>
        </w:rPr>
        <w:t>, giúp các doanh nghiệp và chính phủ Niu Di-lân tiệm cận với quá trình hội nhập của kinh tế toàn cầu trong áp dụng công nghệ và nâng cao năng suất cạnh tranh</w:t>
      </w:r>
    </w:p>
    <w:p w14:paraId="0416FE03"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lang w:val="vi-VN"/>
        </w:rPr>
        <w:tab/>
      </w:r>
      <w:r w:rsidRPr="00A87A53">
        <w:rPr>
          <w:rFonts w:ascii="Times New Roman" w:hAnsi="Times New Roman" w:cs="Times New Roman"/>
          <w:bCs/>
          <w:sz w:val="28"/>
          <w:szCs w:val="28"/>
        </w:rPr>
        <w:t xml:space="preserve">Tuy nhiên, toàn cầu hóa và khu vực hóa cũng đặt ra một số thách thức cho </w:t>
      </w:r>
      <w:r>
        <w:rPr>
          <w:rFonts w:ascii="Times New Roman" w:hAnsi="Times New Roman" w:cs="Times New Roman"/>
          <w:bCs/>
          <w:sz w:val="28"/>
          <w:szCs w:val="28"/>
        </w:rPr>
        <w:t>Niu Di-lân</w:t>
      </w:r>
      <w:r w:rsidRPr="00A87A53">
        <w:rPr>
          <w:rFonts w:ascii="Times New Roman" w:hAnsi="Times New Roman" w:cs="Times New Roman"/>
          <w:bCs/>
          <w:sz w:val="28"/>
          <w:szCs w:val="28"/>
        </w:rPr>
        <w:t xml:space="preserve">. Chẳng hạn, sự cạnh tranh ngày càng tăng từ các nước khác, như khả năng cạnh tranh xuất khẩu, đã gây áp lực lên các doanh nghiệp </w:t>
      </w:r>
      <w:r>
        <w:rPr>
          <w:rFonts w:ascii="Times New Roman" w:hAnsi="Times New Roman" w:cs="Times New Roman"/>
          <w:bCs/>
          <w:sz w:val="28"/>
          <w:szCs w:val="28"/>
        </w:rPr>
        <w:t>Niu Di-lân</w:t>
      </w:r>
      <w:r w:rsidRPr="00A87A53">
        <w:rPr>
          <w:rFonts w:ascii="Times New Roman" w:hAnsi="Times New Roman" w:cs="Times New Roman"/>
          <w:bCs/>
          <w:sz w:val="28"/>
          <w:szCs w:val="28"/>
        </w:rPr>
        <w:t xml:space="preserve">. Ngoài ra, sự phát triển của công nghệ mới đã dẫn đến sự dịch chuyển một số công việc ở </w:t>
      </w:r>
      <w:r>
        <w:rPr>
          <w:rFonts w:ascii="Times New Roman" w:hAnsi="Times New Roman" w:cs="Times New Roman"/>
          <w:bCs/>
          <w:sz w:val="28"/>
          <w:szCs w:val="28"/>
        </w:rPr>
        <w:t>Niu Di-lân</w:t>
      </w:r>
      <w:r w:rsidRPr="00A87A53">
        <w:rPr>
          <w:rFonts w:ascii="Times New Roman" w:hAnsi="Times New Roman" w:cs="Times New Roman"/>
          <w:bCs/>
          <w:sz w:val="28"/>
          <w:szCs w:val="28"/>
        </w:rPr>
        <w:t>.</w:t>
      </w:r>
    </w:p>
    <w:p w14:paraId="011B7EB4" w14:textId="77777777" w:rsidR="00D27165" w:rsidRDefault="00D27165" w:rsidP="00D27165">
      <w:pPr>
        <w:spacing w:after="0" w:line="240" w:lineRule="auto"/>
        <w:jc w:val="both"/>
        <w:rPr>
          <w:rFonts w:ascii="Times New Roman" w:hAnsi="Times New Roman" w:cs="Times New Roman"/>
          <w:bCs/>
          <w:sz w:val="28"/>
          <w:szCs w:val="28"/>
          <w:lang w:val="vi-VN"/>
        </w:rPr>
      </w:pPr>
      <w:r>
        <w:rPr>
          <w:rFonts w:ascii="Times New Roman" w:hAnsi="Times New Roman" w:cs="Times New Roman"/>
          <w:bCs/>
          <w:sz w:val="28"/>
          <w:szCs w:val="28"/>
        </w:rPr>
        <w:tab/>
        <w:t>Tính đến thời điểm hiện tại, Niu Di-lân đã tham gia chính thức 1</w:t>
      </w:r>
      <w:r>
        <w:rPr>
          <w:rFonts w:ascii="Times New Roman" w:hAnsi="Times New Roman" w:cs="Times New Roman"/>
          <w:bCs/>
          <w:sz w:val="28"/>
          <w:szCs w:val="28"/>
          <w:lang w:val="vi-VN"/>
        </w:rPr>
        <w:t>6</w:t>
      </w:r>
      <w:r>
        <w:rPr>
          <w:rFonts w:ascii="Times New Roman" w:hAnsi="Times New Roman" w:cs="Times New Roman"/>
          <w:bCs/>
          <w:sz w:val="28"/>
          <w:szCs w:val="28"/>
        </w:rPr>
        <w:t xml:space="preserve"> Hiệp định FTA thế hệ mới bao gồm:</w:t>
      </w:r>
    </w:p>
    <w:p w14:paraId="16D8690E" w14:textId="77777777" w:rsidR="00D27165" w:rsidRPr="003C3342" w:rsidRDefault="00D27165" w:rsidP="00D27165">
      <w:pPr>
        <w:spacing w:after="0" w:line="240" w:lineRule="auto"/>
        <w:jc w:val="both"/>
        <w:rPr>
          <w:rFonts w:ascii="Times New Roman" w:hAnsi="Times New Roman" w:cs="Times New Roman"/>
          <w:bCs/>
          <w:sz w:val="28"/>
          <w:szCs w:val="28"/>
          <w:lang w:val="vi-VN"/>
        </w:rPr>
      </w:pPr>
      <w:r>
        <w:rPr>
          <w:rFonts w:ascii="Times New Roman" w:hAnsi="Times New Roman" w:cs="Times New Roman"/>
          <w:bCs/>
          <w:sz w:val="28"/>
          <w:szCs w:val="28"/>
          <w:lang w:val="vi-VN"/>
        </w:rPr>
        <w:tab/>
        <w:t>- FTA với Liên minh châu Âu</w:t>
      </w:r>
    </w:p>
    <w:p w14:paraId="0742F144" w14:textId="77777777" w:rsidR="00D27165" w:rsidRPr="00C314E7" w:rsidRDefault="00D27165" w:rsidP="00D27165">
      <w:pPr>
        <w:spacing w:after="0" w:line="240" w:lineRule="auto"/>
        <w:jc w:val="both"/>
        <w:rPr>
          <w:rFonts w:ascii="Times New Roman" w:hAnsi="Times New Roman" w:cs="Times New Roman"/>
          <w:bCs/>
          <w:sz w:val="28"/>
          <w:szCs w:val="28"/>
          <w:lang w:val="vi-VN"/>
        </w:rPr>
      </w:pPr>
      <w:r w:rsidRPr="003E6D80">
        <w:rPr>
          <w:rFonts w:ascii="Times New Roman" w:hAnsi="Times New Roman" w:cs="Times New Roman"/>
          <w:bCs/>
          <w:sz w:val="28"/>
          <w:szCs w:val="28"/>
        </w:rPr>
        <w:tab/>
      </w:r>
      <w:r>
        <w:rPr>
          <w:rFonts w:ascii="Times New Roman" w:hAnsi="Times New Roman" w:cs="Times New Roman"/>
          <w:bCs/>
          <w:sz w:val="28"/>
          <w:szCs w:val="28"/>
        </w:rPr>
        <w:t xml:space="preserve">- </w:t>
      </w:r>
      <w:r w:rsidRPr="003E6D80">
        <w:rPr>
          <w:rFonts w:ascii="Times New Roman" w:hAnsi="Times New Roman" w:cs="Times New Roman"/>
          <w:bCs/>
          <w:sz w:val="28"/>
          <w:szCs w:val="28"/>
        </w:rPr>
        <w:t>Hiệp định Đối tác Toàn diện và Tiến bộ xuyên Thái Bình Dương (CPTPP</w:t>
      </w:r>
      <w:r>
        <w:rPr>
          <w:rFonts w:ascii="Times New Roman" w:hAnsi="Times New Roman" w:cs="Times New Roman"/>
          <w:bCs/>
          <w:sz w:val="28"/>
          <w:szCs w:val="28"/>
          <w:lang w:val="vi-VN"/>
        </w:rPr>
        <w:t>);</w:t>
      </w:r>
    </w:p>
    <w:p w14:paraId="2E2E7F01"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FTA với Vương quốc Anh;</w:t>
      </w:r>
    </w:p>
    <w:p w14:paraId="48CB1B86" w14:textId="77777777" w:rsidR="00D27165" w:rsidRDefault="00D27165" w:rsidP="00D27165">
      <w:pPr>
        <w:spacing w:after="0" w:line="240" w:lineRule="auto"/>
        <w:jc w:val="both"/>
        <w:rPr>
          <w:rFonts w:ascii="Times New Roman" w:hAnsi="Times New Roman" w:cs="Times New Roman"/>
          <w:bCs/>
          <w:sz w:val="28"/>
          <w:szCs w:val="28"/>
          <w:lang w:val="vi-VN"/>
        </w:rPr>
      </w:pPr>
      <w:r>
        <w:rPr>
          <w:rFonts w:ascii="Times New Roman" w:hAnsi="Times New Roman" w:cs="Times New Roman"/>
          <w:bCs/>
          <w:sz w:val="28"/>
          <w:szCs w:val="28"/>
        </w:rPr>
        <w:lastRenderedPageBreak/>
        <w:tab/>
        <w:t>- Hiệp định đối tác toàn diên khu vực (RCEP) bao gồm 15 nước thành viên, trong bao gồm 7 đối tác thương mại quan trọng của Niu Di-lân;</w:t>
      </w:r>
    </w:p>
    <w:p w14:paraId="32EBB0D2" w14:textId="77777777" w:rsidR="00D27165" w:rsidRPr="005D44F4" w:rsidRDefault="00D27165" w:rsidP="00D27165">
      <w:pPr>
        <w:spacing w:after="0" w:line="240" w:lineRule="auto"/>
        <w:jc w:val="both"/>
        <w:rPr>
          <w:rFonts w:ascii="Times New Roman" w:hAnsi="Times New Roman" w:cs="Times New Roman"/>
          <w:bCs/>
          <w:sz w:val="28"/>
          <w:szCs w:val="28"/>
          <w:lang w:val="vi-VN"/>
        </w:rPr>
      </w:pPr>
      <w:r>
        <w:rPr>
          <w:rFonts w:ascii="Times New Roman" w:hAnsi="Times New Roman" w:cs="Times New Roman"/>
          <w:bCs/>
          <w:sz w:val="28"/>
          <w:szCs w:val="28"/>
          <w:lang w:val="vi-VN"/>
        </w:rPr>
        <w:tab/>
        <w:t>- Hiệp định IPEF;</w:t>
      </w:r>
    </w:p>
    <w:p w14:paraId="16EB2EE0"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Hiệp định về đối tác kinh tế số (DEPA) bao gồm Niu Di-lân, Singapore và Chile;</w:t>
      </w:r>
    </w:p>
    <w:p w14:paraId="5771FEE5"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xml:space="preserve">- </w:t>
      </w:r>
      <w:r w:rsidRPr="004373C4">
        <w:rPr>
          <w:rFonts w:ascii="Times New Roman" w:hAnsi="Times New Roman" w:cs="Times New Roman"/>
          <w:bCs/>
          <w:sz w:val="28"/>
          <w:szCs w:val="28"/>
        </w:rPr>
        <w:t>Hiệp định Thái Bình Dương về Quan hệ Kinh tế Gần gũi hơn (PACER) Plus</w:t>
      </w:r>
      <w:r>
        <w:rPr>
          <w:rFonts w:ascii="Times New Roman" w:hAnsi="Times New Roman" w:cs="Times New Roman"/>
          <w:bCs/>
          <w:sz w:val="28"/>
          <w:szCs w:val="28"/>
        </w:rPr>
        <w:t xml:space="preserve"> bao gồm Úc, Niu Di-lân và các quốc đảo thuộc Nam bán cầu);</w:t>
      </w:r>
    </w:p>
    <w:p w14:paraId="4B4C87E2"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Hiệp định Quan hệ kinh tế với Úc (CER);</w:t>
      </w:r>
    </w:p>
    <w:p w14:paraId="5205CA22"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FTA Asean-Úc-Niu Di-lân (AANZFTA);</w:t>
      </w:r>
    </w:p>
    <w:p w14:paraId="43285CCF"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Đối tác kinh tế với Hồng Kông, Trung Quốc;</w:t>
      </w:r>
    </w:p>
    <w:p w14:paraId="7E7D3E99"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FTA với Malaysia;</w:t>
      </w:r>
    </w:p>
    <w:p w14:paraId="25D765C6"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Đối tác kinh tế với Thái Lan;</w:t>
      </w:r>
    </w:p>
    <w:p w14:paraId="53682FE0"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Đối tác kinh tế chiến lược xuyên Thái Bình Dương với Bru-nây, Chile, Singapore;</w:t>
      </w:r>
    </w:p>
    <w:p w14:paraId="5F018122"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FTA với Hàn Quốc;</w:t>
      </w:r>
    </w:p>
    <w:p w14:paraId="57C3F09C"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FTA với Trung Quốc;</w:t>
      </w:r>
    </w:p>
    <w:p w14:paraId="12F262CC"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Đối tác kinh tế với Singapore.</w:t>
      </w:r>
    </w:p>
    <w:p w14:paraId="77C4E294" w14:textId="77777777" w:rsidR="00D27165" w:rsidRDefault="00D27165" w:rsidP="00D27165">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Ngoài ra, 0</w:t>
      </w:r>
      <w:r>
        <w:rPr>
          <w:rFonts w:ascii="Times New Roman" w:hAnsi="Times New Roman" w:cs="Times New Roman"/>
          <w:bCs/>
          <w:sz w:val="28"/>
          <w:szCs w:val="28"/>
          <w:lang w:val="vi-VN"/>
        </w:rPr>
        <w:t>4</w:t>
      </w:r>
      <w:r>
        <w:rPr>
          <w:rFonts w:ascii="Times New Roman" w:hAnsi="Times New Roman" w:cs="Times New Roman"/>
          <w:bCs/>
          <w:sz w:val="28"/>
          <w:szCs w:val="28"/>
        </w:rPr>
        <w:t xml:space="preserve"> Hiệp định đã kết thúc đàm phán và đang chờ sự phê duyệt để có hiệu lực bao gồm: FTA với </w:t>
      </w:r>
      <w:r>
        <w:rPr>
          <w:rFonts w:ascii="Times New Roman" w:hAnsi="Times New Roman" w:cs="Times New Roman"/>
          <w:bCs/>
          <w:sz w:val="28"/>
          <w:szCs w:val="28"/>
          <w:lang w:val="vi-VN"/>
        </w:rPr>
        <w:t>Hội động hợp tác các nước Vùng Vịnh</w:t>
      </w:r>
      <w:r>
        <w:rPr>
          <w:rFonts w:ascii="Times New Roman" w:hAnsi="Times New Roman" w:cs="Times New Roman"/>
          <w:bCs/>
          <w:sz w:val="28"/>
          <w:szCs w:val="28"/>
        </w:rPr>
        <w:t>,</w:t>
      </w:r>
      <w:r>
        <w:rPr>
          <w:rFonts w:ascii="Times New Roman" w:hAnsi="Times New Roman" w:cs="Times New Roman"/>
          <w:bCs/>
          <w:sz w:val="28"/>
          <w:szCs w:val="28"/>
          <w:lang w:val="vi-VN"/>
        </w:rPr>
        <w:t xml:space="preserve"> Hiệp định FTA với các tiểu vương quốc Ả rập</w:t>
      </w:r>
      <w:r>
        <w:rPr>
          <w:rFonts w:ascii="Times New Roman" w:hAnsi="Times New Roman" w:cs="Times New Roman"/>
          <w:bCs/>
          <w:sz w:val="28"/>
          <w:szCs w:val="28"/>
        </w:rPr>
        <w:t xml:space="preserve"> Hiệp định Thương mại chống hàng giả (ACTA), Hiệp định đối tác xuyên Thái Bình Dương (TPP).</w:t>
      </w:r>
    </w:p>
    <w:p w14:paraId="573549FD" w14:textId="77777777" w:rsidR="00D27165" w:rsidRPr="006320BE" w:rsidRDefault="00D27165" w:rsidP="00D27165">
      <w:pPr>
        <w:spacing w:after="0" w:line="240" w:lineRule="auto"/>
        <w:jc w:val="both"/>
        <w:rPr>
          <w:rFonts w:ascii="Times New Roman" w:hAnsi="Times New Roman" w:cs="Times New Roman"/>
          <w:bCs/>
          <w:sz w:val="28"/>
          <w:szCs w:val="28"/>
          <w:lang w:val="vi-VN"/>
        </w:rPr>
      </w:pPr>
      <w:r>
        <w:rPr>
          <w:rFonts w:ascii="Times New Roman" w:hAnsi="Times New Roman" w:cs="Times New Roman"/>
          <w:bCs/>
          <w:sz w:val="28"/>
          <w:szCs w:val="28"/>
        </w:rPr>
        <w:tab/>
        <w:t>Niu Di-lân đang đàm phán với các đối tác quan trọng thêm 0</w:t>
      </w:r>
      <w:r>
        <w:rPr>
          <w:rFonts w:ascii="Times New Roman" w:hAnsi="Times New Roman" w:cs="Times New Roman"/>
          <w:bCs/>
          <w:sz w:val="28"/>
          <w:szCs w:val="28"/>
          <w:lang w:val="vi-VN"/>
        </w:rPr>
        <w:t>2</w:t>
      </w:r>
      <w:r>
        <w:rPr>
          <w:rFonts w:ascii="Times New Roman" w:hAnsi="Times New Roman" w:cs="Times New Roman"/>
          <w:bCs/>
          <w:sz w:val="28"/>
          <w:szCs w:val="28"/>
        </w:rPr>
        <w:t xml:space="preserve"> Hiệp định bao gồm: </w:t>
      </w:r>
      <w:r>
        <w:rPr>
          <w:rFonts w:ascii="Times New Roman" w:hAnsi="Times New Roman" w:cs="Times New Roman"/>
          <w:bCs/>
          <w:sz w:val="28"/>
          <w:szCs w:val="28"/>
          <w:lang w:val="vi-VN"/>
        </w:rPr>
        <w:t xml:space="preserve">Hiệp định Thương mại tự do toàn diện với Ấn Độ, FTA với liên minh Thái Bình Dương </w:t>
      </w:r>
    </w:p>
    <w:p w14:paraId="77D464C6" w14:textId="77777777" w:rsidR="0057718A" w:rsidRDefault="0057718A" w:rsidP="009918B1">
      <w:pPr>
        <w:spacing w:after="0" w:line="240" w:lineRule="auto"/>
        <w:ind w:firstLine="851"/>
        <w:jc w:val="both"/>
        <w:rPr>
          <w:rFonts w:ascii="Times New Roman" w:hAnsi="Times New Roman" w:cs="Times New Roman"/>
          <w:b/>
          <w:i/>
          <w:iCs/>
          <w:sz w:val="28"/>
          <w:szCs w:val="28"/>
        </w:rPr>
      </w:pPr>
    </w:p>
    <w:p w14:paraId="4F26C4B8" w14:textId="37B52830" w:rsidR="0057718A" w:rsidRPr="0057718A" w:rsidRDefault="0057718A" w:rsidP="009918B1">
      <w:pPr>
        <w:spacing w:after="0" w:line="240" w:lineRule="auto"/>
        <w:ind w:firstLine="851"/>
        <w:jc w:val="both"/>
        <w:rPr>
          <w:rFonts w:ascii="Times New Roman" w:hAnsi="Times New Roman" w:cs="Times New Roman"/>
          <w:b/>
          <w:sz w:val="28"/>
          <w:szCs w:val="28"/>
        </w:rPr>
      </w:pPr>
      <w:r w:rsidRPr="0057718A">
        <w:rPr>
          <w:rFonts w:ascii="Times New Roman" w:hAnsi="Times New Roman" w:cs="Times New Roman"/>
          <w:b/>
          <w:sz w:val="28"/>
          <w:szCs w:val="28"/>
        </w:rPr>
        <w:t xml:space="preserve">4. </w:t>
      </w:r>
      <w:r>
        <w:rPr>
          <w:rFonts w:ascii="Times New Roman" w:hAnsi="Times New Roman" w:cs="Times New Roman"/>
          <w:b/>
          <w:sz w:val="28"/>
          <w:szCs w:val="28"/>
        </w:rPr>
        <w:t>Thương mại với thế giới</w:t>
      </w:r>
    </w:p>
    <w:p w14:paraId="0DB232AC" w14:textId="77777777" w:rsidR="0057718A" w:rsidRDefault="0057718A" w:rsidP="009918B1">
      <w:pPr>
        <w:spacing w:after="0" w:line="240" w:lineRule="auto"/>
        <w:ind w:firstLine="851"/>
        <w:jc w:val="both"/>
        <w:rPr>
          <w:rFonts w:ascii="Times New Roman" w:hAnsi="Times New Roman" w:cs="Times New Roman"/>
          <w:b/>
          <w:i/>
          <w:iCs/>
          <w:sz w:val="28"/>
          <w:szCs w:val="28"/>
        </w:rPr>
      </w:pPr>
    </w:p>
    <w:p w14:paraId="50ED2089" w14:textId="044614E6" w:rsidR="009918B1" w:rsidRPr="0057718A" w:rsidRDefault="0057718A" w:rsidP="0057718A">
      <w:pPr>
        <w:spacing w:after="0" w:line="240" w:lineRule="auto"/>
        <w:jc w:val="both"/>
        <w:rPr>
          <w:rFonts w:ascii="Times New Roman" w:hAnsi="Times New Roman" w:cs="Times New Roman"/>
          <w:b/>
          <w:i/>
          <w:iCs/>
          <w:sz w:val="28"/>
          <w:szCs w:val="28"/>
          <w:lang w:val="vi-VN"/>
        </w:rPr>
      </w:pPr>
      <w:r>
        <w:rPr>
          <w:rFonts w:ascii="Times New Roman" w:hAnsi="Times New Roman" w:cs="Times New Roman"/>
          <w:b/>
          <w:i/>
          <w:iCs/>
          <w:sz w:val="28"/>
          <w:szCs w:val="28"/>
        </w:rPr>
        <w:tab/>
      </w:r>
      <w:r w:rsidR="009918B1" w:rsidRPr="0057718A">
        <w:rPr>
          <w:rFonts w:ascii="Times New Roman" w:hAnsi="Times New Roman" w:cs="Times New Roman"/>
          <w:b/>
          <w:i/>
          <w:iCs/>
          <w:sz w:val="28"/>
          <w:szCs w:val="28"/>
        </w:rPr>
        <w:t>Về xuất khẩu trong 2 tháng đầu năm 202</w:t>
      </w:r>
      <w:r w:rsidR="009918B1" w:rsidRPr="0057718A">
        <w:rPr>
          <w:rFonts w:ascii="Times New Roman" w:hAnsi="Times New Roman" w:cs="Times New Roman"/>
          <w:b/>
          <w:i/>
          <w:iCs/>
          <w:sz w:val="28"/>
          <w:szCs w:val="28"/>
          <w:lang w:val="vi-VN"/>
        </w:rPr>
        <w:t>5</w:t>
      </w:r>
    </w:p>
    <w:p w14:paraId="34061457" w14:textId="77777777" w:rsidR="009918B1" w:rsidRDefault="009918B1" w:rsidP="009918B1">
      <w:pPr>
        <w:spacing w:after="0" w:line="240" w:lineRule="auto"/>
        <w:ind w:firstLine="851"/>
        <w:jc w:val="both"/>
        <w:rPr>
          <w:rFonts w:ascii="Times New Roman" w:hAnsi="Times New Roman" w:cs="Times New Roman"/>
          <w:bCs/>
          <w:sz w:val="28"/>
          <w:szCs w:val="28"/>
        </w:rPr>
      </w:pPr>
      <w:r w:rsidRPr="00D902E6">
        <w:rPr>
          <w:rFonts w:ascii="Times New Roman" w:hAnsi="Times New Roman" w:cs="Times New Roman"/>
          <w:bCs/>
          <w:sz w:val="28"/>
          <w:szCs w:val="28"/>
        </w:rPr>
        <w:t xml:space="preserve">Xuất khẩu hàng hóa </w:t>
      </w:r>
      <w:r>
        <w:rPr>
          <w:rFonts w:ascii="Times New Roman" w:hAnsi="Times New Roman" w:cs="Times New Roman"/>
          <w:bCs/>
          <w:sz w:val="28"/>
          <w:szCs w:val="28"/>
        </w:rPr>
        <w:t xml:space="preserve">đạt </w:t>
      </w:r>
      <w:r>
        <w:rPr>
          <w:rFonts w:ascii="Times New Roman" w:hAnsi="Times New Roman" w:cs="Times New Roman"/>
          <w:bCs/>
          <w:sz w:val="28"/>
          <w:szCs w:val="28"/>
          <w:lang w:val="vi-VN"/>
        </w:rPr>
        <w:t>12,8</w:t>
      </w:r>
      <w:r>
        <w:rPr>
          <w:rFonts w:ascii="Times New Roman" w:hAnsi="Times New Roman" w:cs="Times New Roman"/>
          <w:bCs/>
          <w:sz w:val="28"/>
          <w:szCs w:val="28"/>
        </w:rPr>
        <w:t xml:space="preserve"> tỷ NZD tăng </w:t>
      </w:r>
      <w:r>
        <w:rPr>
          <w:rFonts w:ascii="Times New Roman" w:hAnsi="Times New Roman" w:cs="Times New Roman"/>
          <w:bCs/>
          <w:sz w:val="28"/>
          <w:szCs w:val="28"/>
          <w:lang w:val="vi-VN"/>
        </w:rPr>
        <w:t>1</w:t>
      </w:r>
      <w:r>
        <w:rPr>
          <w:rFonts w:ascii="Times New Roman" w:hAnsi="Times New Roman" w:cs="Times New Roman"/>
          <w:bCs/>
          <w:sz w:val="28"/>
          <w:szCs w:val="28"/>
        </w:rPr>
        <w:t>9</w:t>
      </w:r>
      <w:r>
        <w:rPr>
          <w:rFonts w:ascii="Times New Roman" w:hAnsi="Times New Roman" w:cs="Times New Roman"/>
          <w:bCs/>
          <w:sz w:val="28"/>
          <w:szCs w:val="28"/>
          <w:lang w:val="vi-VN"/>
        </w:rPr>
        <w:t>,6</w:t>
      </w:r>
      <w:r>
        <w:rPr>
          <w:rFonts w:ascii="Times New Roman" w:hAnsi="Times New Roman" w:cs="Times New Roman"/>
          <w:bCs/>
          <w:sz w:val="28"/>
          <w:szCs w:val="28"/>
        </w:rPr>
        <w:t>% so với cùng kỳ năm 202</w:t>
      </w:r>
      <w:r>
        <w:rPr>
          <w:rFonts w:ascii="Times New Roman" w:hAnsi="Times New Roman" w:cs="Times New Roman"/>
          <w:bCs/>
          <w:sz w:val="28"/>
          <w:szCs w:val="28"/>
          <w:lang w:val="vi-VN"/>
        </w:rPr>
        <w:t>4</w:t>
      </w:r>
      <w:r w:rsidRPr="00D902E6">
        <w:rPr>
          <w:rFonts w:ascii="Times New Roman" w:hAnsi="Times New Roman" w:cs="Times New Roman"/>
          <w:bCs/>
          <w:sz w:val="28"/>
          <w:szCs w:val="28"/>
        </w:rPr>
        <w:t>.</w:t>
      </w:r>
      <w:r>
        <w:rPr>
          <w:rFonts w:ascii="Times New Roman" w:hAnsi="Times New Roman" w:cs="Times New Roman"/>
          <w:bCs/>
          <w:sz w:val="28"/>
          <w:szCs w:val="28"/>
        </w:rPr>
        <w:t xml:space="preserve"> </w:t>
      </w:r>
      <w:r>
        <w:rPr>
          <w:rFonts w:ascii="Times New Roman" w:hAnsi="Times New Roman" w:cs="Times New Roman"/>
          <w:bCs/>
          <w:sz w:val="28"/>
          <w:szCs w:val="28"/>
        </w:rPr>
        <w:tab/>
        <w:t>Trong đó 10 nhóm mặt hàng xuất khẩu lớn nhất, cụ thể:</w:t>
      </w:r>
    </w:p>
    <w:p w14:paraId="68472F03" w14:textId="77777777" w:rsidR="009918B1" w:rsidRDefault="009918B1" w:rsidP="009918B1">
      <w:pPr>
        <w:spacing w:after="0" w:line="240" w:lineRule="auto"/>
        <w:ind w:firstLine="851"/>
        <w:jc w:val="both"/>
        <w:rPr>
          <w:rFonts w:ascii="Times New Roman" w:hAnsi="Times New Roman" w:cs="Times New Roman"/>
          <w:bCs/>
          <w:sz w:val="28"/>
          <w:szCs w:val="28"/>
        </w:rPr>
      </w:pPr>
      <w:r w:rsidRPr="00D902E6">
        <w:rPr>
          <w:rFonts w:ascii="Times New Roman" w:hAnsi="Times New Roman" w:cs="Times New Roman"/>
          <w:bCs/>
          <w:sz w:val="28"/>
          <w:szCs w:val="28"/>
        </w:rPr>
        <w:t xml:space="preserve">Sữa bột, bơ và pho mát (nhóm hàng hóa xuất khẩu lớn nhất) </w:t>
      </w:r>
      <w:r>
        <w:rPr>
          <w:rFonts w:ascii="Times New Roman" w:hAnsi="Times New Roman" w:cs="Times New Roman"/>
          <w:bCs/>
          <w:sz w:val="28"/>
          <w:szCs w:val="28"/>
        </w:rPr>
        <w:t xml:space="preserve">đạt </w:t>
      </w:r>
      <w:r>
        <w:rPr>
          <w:rFonts w:ascii="Times New Roman" w:hAnsi="Times New Roman" w:cs="Times New Roman"/>
          <w:bCs/>
          <w:sz w:val="28"/>
          <w:szCs w:val="28"/>
          <w:lang w:val="vi-VN"/>
        </w:rPr>
        <w:t>4,8</w:t>
      </w:r>
      <w:r>
        <w:rPr>
          <w:rFonts w:ascii="Times New Roman" w:hAnsi="Times New Roman" w:cs="Times New Roman"/>
          <w:bCs/>
          <w:sz w:val="28"/>
          <w:szCs w:val="28"/>
        </w:rPr>
        <w:t xml:space="preserve"> tỷ NZD tăng </w:t>
      </w:r>
      <w:r>
        <w:rPr>
          <w:rFonts w:ascii="Times New Roman" w:hAnsi="Times New Roman" w:cs="Times New Roman"/>
          <w:bCs/>
          <w:sz w:val="28"/>
          <w:szCs w:val="28"/>
          <w:lang w:val="vi-VN"/>
        </w:rPr>
        <w:t>37</w:t>
      </w:r>
      <w:r>
        <w:rPr>
          <w:rFonts w:ascii="Times New Roman" w:hAnsi="Times New Roman" w:cs="Times New Roman"/>
          <w:bCs/>
          <w:sz w:val="28"/>
          <w:szCs w:val="28"/>
        </w:rPr>
        <w:t>%</w:t>
      </w:r>
      <w:r w:rsidRPr="00D902E6">
        <w:rPr>
          <w:rFonts w:ascii="Times New Roman" w:hAnsi="Times New Roman" w:cs="Times New Roman"/>
          <w:bCs/>
          <w:sz w:val="28"/>
          <w:szCs w:val="28"/>
        </w:rPr>
        <w:t>.</w:t>
      </w:r>
      <w:r>
        <w:rPr>
          <w:rFonts w:ascii="Times New Roman" w:hAnsi="Times New Roman" w:cs="Times New Roman"/>
          <w:bCs/>
          <w:sz w:val="28"/>
          <w:szCs w:val="28"/>
        </w:rPr>
        <w:t xml:space="preserve"> </w:t>
      </w:r>
      <w:r w:rsidRPr="00D902E6">
        <w:rPr>
          <w:rFonts w:ascii="Times New Roman" w:hAnsi="Times New Roman" w:cs="Times New Roman"/>
          <w:bCs/>
          <w:sz w:val="28"/>
          <w:szCs w:val="28"/>
        </w:rPr>
        <w:t xml:space="preserve">Thịt và nội tạng ăn được </w:t>
      </w:r>
      <w:r>
        <w:rPr>
          <w:rFonts w:ascii="Times New Roman" w:hAnsi="Times New Roman" w:cs="Times New Roman"/>
          <w:bCs/>
          <w:sz w:val="28"/>
          <w:szCs w:val="28"/>
        </w:rPr>
        <w:t>xuất khẩu đạt 1,</w:t>
      </w:r>
      <w:r>
        <w:rPr>
          <w:rFonts w:ascii="Times New Roman" w:hAnsi="Times New Roman" w:cs="Times New Roman"/>
          <w:bCs/>
          <w:sz w:val="28"/>
          <w:szCs w:val="28"/>
          <w:lang w:val="vi-VN"/>
        </w:rPr>
        <w:t>84</w:t>
      </w:r>
      <w:r>
        <w:rPr>
          <w:rFonts w:ascii="Times New Roman" w:hAnsi="Times New Roman" w:cs="Times New Roman"/>
          <w:bCs/>
          <w:sz w:val="28"/>
          <w:szCs w:val="28"/>
        </w:rPr>
        <w:t xml:space="preserve"> tỷ NZD tăng </w:t>
      </w:r>
      <w:r>
        <w:rPr>
          <w:rFonts w:ascii="Times New Roman" w:hAnsi="Times New Roman" w:cs="Times New Roman"/>
          <w:bCs/>
          <w:sz w:val="28"/>
          <w:szCs w:val="28"/>
          <w:lang w:val="vi-VN"/>
        </w:rPr>
        <w:t>28,2</w:t>
      </w:r>
      <w:r>
        <w:rPr>
          <w:rFonts w:ascii="Times New Roman" w:hAnsi="Times New Roman" w:cs="Times New Roman"/>
          <w:bCs/>
          <w:sz w:val="28"/>
          <w:szCs w:val="28"/>
        </w:rPr>
        <w:t>%</w:t>
      </w:r>
      <w:r w:rsidRPr="00D902E6">
        <w:rPr>
          <w:rFonts w:ascii="Times New Roman" w:hAnsi="Times New Roman" w:cs="Times New Roman"/>
          <w:bCs/>
          <w:sz w:val="28"/>
          <w:szCs w:val="28"/>
        </w:rPr>
        <w:t>.</w:t>
      </w:r>
      <w:r>
        <w:rPr>
          <w:rFonts w:ascii="Times New Roman" w:hAnsi="Times New Roman" w:cs="Times New Roman"/>
          <w:bCs/>
          <w:sz w:val="28"/>
          <w:szCs w:val="28"/>
        </w:rPr>
        <w:t xml:space="preserve"> Gỗ và sản phẩm gỗ đạt </w:t>
      </w:r>
      <w:r>
        <w:rPr>
          <w:rFonts w:ascii="Times New Roman" w:hAnsi="Times New Roman" w:cs="Times New Roman"/>
          <w:bCs/>
          <w:sz w:val="28"/>
          <w:szCs w:val="28"/>
          <w:lang w:val="vi-VN"/>
        </w:rPr>
        <w:t>805</w:t>
      </w:r>
      <w:r>
        <w:rPr>
          <w:rFonts w:ascii="Times New Roman" w:hAnsi="Times New Roman" w:cs="Times New Roman"/>
          <w:bCs/>
          <w:sz w:val="28"/>
          <w:szCs w:val="28"/>
        </w:rPr>
        <w:t xml:space="preserve"> triệu NZD tăng </w:t>
      </w:r>
      <w:r>
        <w:rPr>
          <w:rFonts w:ascii="Times New Roman" w:hAnsi="Times New Roman" w:cs="Times New Roman"/>
          <w:bCs/>
          <w:sz w:val="28"/>
          <w:szCs w:val="28"/>
          <w:lang w:val="vi-VN"/>
        </w:rPr>
        <w:t>7</w:t>
      </w:r>
      <w:r>
        <w:rPr>
          <w:rFonts w:ascii="Times New Roman" w:hAnsi="Times New Roman" w:cs="Times New Roman"/>
          <w:bCs/>
          <w:sz w:val="28"/>
          <w:szCs w:val="28"/>
        </w:rPr>
        <w:t xml:space="preserve">,6%. Máy móc, thiết bị cơ khí đạt </w:t>
      </w:r>
      <w:r>
        <w:rPr>
          <w:rFonts w:ascii="Times New Roman" w:hAnsi="Times New Roman" w:cs="Times New Roman"/>
          <w:bCs/>
          <w:sz w:val="28"/>
          <w:szCs w:val="28"/>
          <w:lang w:val="vi-VN"/>
        </w:rPr>
        <w:t>343</w:t>
      </w:r>
      <w:r>
        <w:rPr>
          <w:rFonts w:ascii="Times New Roman" w:hAnsi="Times New Roman" w:cs="Times New Roman"/>
          <w:bCs/>
          <w:sz w:val="28"/>
          <w:szCs w:val="28"/>
        </w:rPr>
        <w:t xml:space="preserve"> triệu NZD tăng </w:t>
      </w:r>
      <w:r>
        <w:rPr>
          <w:rFonts w:ascii="Times New Roman" w:hAnsi="Times New Roman" w:cs="Times New Roman"/>
          <w:bCs/>
          <w:sz w:val="28"/>
          <w:szCs w:val="28"/>
          <w:lang w:val="vi-VN"/>
        </w:rPr>
        <w:t>2,4</w:t>
      </w:r>
      <w:r>
        <w:rPr>
          <w:rFonts w:ascii="Times New Roman" w:hAnsi="Times New Roman" w:cs="Times New Roman"/>
          <w:bCs/>
          <w:sz w:val="28"/>
          <w:szCs w:val="28"/>
        </w:rPr>
        <w:t xml:space="preserve">%. Trái cây đạt </w:t>
      </w:r>
      <w:r>
        <w:rPr>
          <w:rFonts w:ascii="Times New Roman" w:hAnsi="Times New Roman" w:cs="Times New Roman"/>
          <w:bCs/>
          <w:sz w:val="28"/>
          <w:szCs w:val="28"/>
          <w:lang w:val="vi-VN"/>
        </w:rPr>
        <w:t>224</w:t>
      </w:r>
      <w:r>
        <w:rPr>
          <w:rFonts w:ascii="Times New Roman" w:hAnsi="Times New Roman" w:cs="Times New Roman"/>
          <w:bCs/>
          <w:sz w:val="28"/>
          <w:szCs w:val="28"/>
        </w:rPr>
        <w:t xml:space="preserve"> triệu NZD tăng </w:t>
      </w:r>
      <w:r>
        <w:rPr>
          <w:rFonts w:ascii="Times New Roman" w:hAnsi="Times New Roman" w:cs="Times New Roman"/>
          <w:bCs/>
          <w:sz w:val="28"/>
          <w:szCs w:val="28"/>
          <w:lang w:val="vi-VN"/>
        </w:rPr>
        <w:t>79</w:t>
      </w:r>
      <w:r>
        <w:rPr>
          <w:rFonts w:ascii="Times New Roman" w:hAnsi="Times New Roman" w:cs="Times New Roman"/>
          <w:bCs/>
          <w:sz w:val="28"/>
          <w:szCs w:val="28"/>
        </w:rPr>
        <w:t xml:space="preserve">%. Thủy sản đạt </w:t>
      </w:r>
      <w:r>
        <w:rPr>
          <w:rFonts w:ascii="Times New Roman" w:hAnsi="Times New Roman" w:cs="Times New Roman"/>
          <w:bCs/>
          <w:sz w:val="28"/>
          <w:szCs w:val="28"/>
          <w:lang w:val="vi-VN"/>
        </w:rPr>
        <w:t>325</w:t>
      </w:r>
      <w:r>
        <w:rPr>
          <w:rFonts w:ascii="Times New Roman" w:hAnsi="Times New Roman" w:cs="Times New Roman"/>
          <w:bCs/>
          <w:sz w:val="28"/>
          <w:szCs w:val="28"/>
        </w:rPr>
        <w:t xml:space="preserve"> triệu NZD tăng </w:t>
      </w:r>
      <w:r>
        <w:rPr>
          <w:rFonts w:ascii="Times New Roman" w:hAnsi="Times New Roman" w:cs="Times New Roman"/>
          <w:bCs/>
          <w:sz w:val="28"/>
          <w:szCs w:val="28"/>
          <w:lang w:val="vi-VN"/>
        </w:rPr>
        <w:t>9</w:t>
      </w:r>
      <w:r>
        <w:rPr>
          <w:rFonts w:ascii="Times New Roman" w:hAnsi="Times New Roman" w:cs="Times New Roman"/>
          <w:bCs/>
          <w:sz w:val="28"/>
          <w:szCs w:val="28"/>
        </w:rPr>
        <w:t>,8%. Nhôm và các sản phẩm từ nhôm đạt 2</w:t>
      </w:r>
      <w:r>
        <w:rPr>
          <w:rFonts w:ascii="Times New Roman" w:hAnsi="Times New Roman" w:cs="Times New Roman"/>
          <w:bCs/>
          <w:sz w:val="28"/>
          <w:szCs w:val="28"/>
          <w:lang w:val="vi-VN"/>
        </w:rPr>
        <w:t>60</w:t>
      </w:r>
      <w:r>
        <w:rPr>
          <w:rFonts w:ascii="Times New Roman" w:hAnsi="Times New Roman" w:cs="Times New Roman"/>
          <w:bCs/>
          <w:sz w:val="28"/>
          <w:szCs w:val="28"/>
        </w:rPr>
        <w:t xml:space="preserve"> triệu NZD </w:t>
      </w:r>
      <w:r>
        <w:rPr>
          <w:rFonts w:ascii="Times New Roman" w:hAnsi="Times New Roman" w:cs="Times New Roman"/>
          <w:bCs/>
          <w:sz w:val="28"/>
          <w:szCs w:val="28"/>
          <w:lang w:val="vi-VN"/>
        </w:rPr>
        <w:t>tăng</w:t>
      </w:r>
      <w:r>
        <w:rPr>
          <w:rFonts w:ascii="Times New Roman" w:hAnsi="Times New Roman" w:cs="Times New Roman"/>
          <w:bCs/>
          <w:sz w:val="28"/>
          <w:szCs w:val="28"/>
        </w:rPr>
        <w:t xml:space="preserve"> </w:t>
      </w:r>
      <w:r>
        <w:rPr>
          <w:rFonts w:ascii="Times New Roman" w:hAnsi="Times New Roman" w:cs="Times New Roman"/>
          <w:bCs/>
          <w:sz w:val="28"/>
          <w:szCs w:val="28"/>
          <w:lang w:val="vi-VN"/>
        </w:rPr>
        <w:t>12,6</w:t>
      </w:r>
      <w:r>
        <w:rPr>
          <w:rFonts w:ascii="Times New Roman" w:hAnsi="Times New Roman" w:cs="Times New Roman"/>
          <w:bCs/>
          <w:sz w:val="28"/>
          <w:szCs w:val="28"/>
        </w:rPr>
        <w:t xml:space="preserve">%. Rượu vang đạt </w:t>
      </w:r>
      <w:r>
        <w:rPr>
          <w:rFonts w:ascii="Times New Roman" w:hAnsi="Times New Roman" w:cs="Times New Roman"/>
          <w:bCs/>
          <w:sz w:val="28"/>
          <w:szCs w:val="28"/>
          <w:lang w:val="vi-VN"/>
        </w:rPr>
        <w:t>360</w:t>
      </w:r>
      <w:r>
        <w:rPr>
          <w:rFonts w:ascii="Times New Roman" w:hAnsi="Times New Roman" w:cs="Times New Roman"/>
          <w:bCs/>
          <w:sz w:val="28"/>
          <w:szCs w:val="28"/>
        </w:rPr>
        <w:t xml:space="preserve"> triệu NZD </w:t>
      </w:r>
      <w:r>
        <w:rPr>
          <w:rFonts w:ascii="Times New Roman" w:hAnsi="Times New Roman" w:cs="Times New Roman"/>
          <w:bCs/>
          <w:sz w:val="28"/>
          <w:szCs w:val="28"/>
          <w:lang w:val="vi-VN"/>
        </w:rPr>
        <w:t>tăng</w:t>
      </w:r>
      <w:r>
        <w:rPr>
          <w:rFonts w:ascii="Times New Roman" w:hAnsi="Times New Roman" w:cs="Times New Roman"/>
          <w:bCs/>
          <w:sz w:val="28"/>
          <w:szCs w:val="28"/>
        </w:rPr>
        <w:t xml:space="preserve"> 18</w:t>
      </w:r>
      <w:r>
        <w:rPr>
          <w:rFonts w:ascii="Times New Roman" w:hAnsi="Times New Roman" w:cs="Times New Roman"/>
          <w:bCs/>
          <w:sz w:val="28"/>
          <w:szCs w:val="28"/>
          <w:lang w:val="vi-VN"/>
        </w:rPr>
        <w:t>,8</w:t>
      </w:r>
      <w:r>
        <w:rPr>
          <w:rFonts w:ascii="Times New Roman" w:hAnsi="Times New Roman" w:cs="Times New Roman"/>
          <w:bCs/>
          <w:sz w:val="28"/>
          <w:szCs w:val="28"/>
        </w:rPr>
        <w:t>%. Máy móc thiết bị điện đạt 270 triệu NZD tăng 14,9%</w:t>
      </w:r>
    </w:p>
    <w:p w14:paraId="0DE36507" w14:textId="77777777" w:rsidR="009918B1" w:rsidRDefault="009918B1" w:rsidP="009918B1">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Các đối tác xuất khẩu chính của Niu Di-lân bao gồm:</w:t>
      </w:r>
    </w:p>
    <w:p w14:paraId="67A77656" w14:textId="77777777" w:rsidR="009918B1" w:rsidRPr="00D902E6" w:rsidRDefault="009918B1" w:rsidP="009918B1">
      <w:pPr>
        <w:spacing w:after="0" w:line="240" w:lineRule="auto"/>
        <w:ind w:firstLine="851"/>
        <w:jc w:val="both"/>
        <w:rPr>
          <w:rFonts w:ascii="Times New Roman" w:hAnsi="Times New Roman" w:cs="Times New Roman"/>
          <w:bCs/>
          <w:sz w:val="28"/>
          <w:szCs w:val="28"/>
        </w:rPr>
      </w:pPr>
      <w:r w:rsidRPr="00D902E6">
        <w:rPr>
          <w:rFonts w:ascii="Times New Roman" w:hAnsi="Times New Roman" w:cs="Times New Roman"/>
          <w:bCs/>
          <w:sz w:val="28"/>
          <w:szCs w:val="28"/>
        </w:rPr>
        <w:t xml:space="preserve">Trung Quốc – </w:t>
      </w:r>
      <w:r>
        <w:rPr>
          <w:rFonts w:ascii="Times New Roman" w:hAnsi="Times New Roman" w:cs="Times New Roman"/>
          <w:bCs/>
          <w:sz w:val="28"/>
          <w:szCs w:val="28"/>
        </w:rPr>
        <w:t>đạt 3,</w:t>
      </w:r>
      <w:r>
        <w:rPr>
          <w:rFonts w:ascii="Times New Roman" w:hAnsi="Times New Roman" w:cs="Times New Roman"/>
          <w:bCs/>
          <w:sz w:val="28"/>
          <w:szCs w:val="28"/>
          <w:lang w:val="vi-VN"/>
        </w:rPr>
        <w:t>6</w:t>
      </w:r>
      <w:r>
        <w:rPr>
          <w:rFonts w:ascii="Times New Roman" w:hAnsi="Times New Roman" w:cs="Times New Roman"/>
          <w:bCs/>
          <w:sz w:val="28"/>
          <w:szCs w:val="28"/>
        </w:rPr>
        <w:t xml:space="preserve"> tỷ NZD chiếm </w:t>
      </w:r>
      <w:r>
        <w:rPr>
          <w:rFonts w:ascii="Times New Roman" w:hAnsi="Times New Roman" w:cs="Times New Roman"/>
          <w:bCs/>
          <w:sz w:val="28"/>
          <w:szCs w:val="28"/>
          <w:lang w:val="vi-VN"/>
        </w:rPr>
        <w:t>28</w:t>
      </w:r>
      <w:r>
        <w:rPr>
          <w:rFonts w:ascii="Times New Roman" w:hAnsi="Times New Roman" w:cs="Times New Roman"/>
          <w:bCs/>
          <w:sz w:val="28"/>
          <w:szCs w:val="28"/>
        </w:rPr>
        <w:t xml:space="preserve">% thị phần xuất khẩu và tăng </w:t>
      </w:r>
      <w:r>
        <w:rPr>
          <w:rFonts w:ascii="Times New Roman" w:hAnsi="Times New Roman" w:cs="Times New Roman"/>
          <w:bCs/>
          <w:sz w:val="28"/>
          <w:szCs w:val="28"/>
          <w:lang w:val="vi-VN"/>
        </w:rPr>
        <w:t>16</w:t>
      </w:r>
      <w:r>
        <w:rPr>
          <w:rFonts w:ascii="Times New Roman" w:hAnsi="Times New Roman" w:cs="Times New Roman"/>
          <w:bCs/>
          <w:sz w:val="28"/>
          <w:szCs w:val="28"/>
        </w:rPr>
        <w:t>% so với cùng kỳ năm 202</w:t>
      </w:r>
      <w:r>
        <w:rPr>
          <w:rFonts w:ascii="Times New Roman" w:hAnsi="Times New Roman" w:cs="Times New Roman"/>
          <w:bCs/>
          <w:sz w:val="28"/>
          <w:szCs w:val="28"/>
          <w:lang w:val="vi-VN"/>
        </w:rPr>
        <w:t>4</w:t>
      </w:r>
      <w:r w:rsidRPr="00D902E6">
        <w:rPr>
          <w:rFonts w:ascii="Times New Roman" w:hAnsi="Times New Roman" w:cs="Times New Roman"/>
          <w:bCs/>
          <w:sz w:val="28"/>
          <w:szCs w:val="28"/>
        </w:rPr>
        <w:t>.</w:t>
      </w:r>
    </w:p>
    <w:p w14:paraId="1E73B54F" w14:textId="77777777" w:rsidR="009918B1" w:rsidRPr="00D902E6" w:rsidRDefault="009918B1" w:rsidP="009918B1">
      <w:pPr>
        <w:spacing w:after="0" w:line="240" w:lineRule="auto"/>
        <w:ind w:firstLine="851"/>
        <w:jc w:val="both"/>
        <w:rPr>
          <w:rFonts w:ascii="Times New Roman" w:hAnsi="Times New Roman" w:cs="Times New Roman"/>
          <w:bCs/>
          <w:sz w:val="28"/>
          <w:szCs w:val="28"/>
        </w:rPr>
      </w:pPr>
      <w:r w:rsidRPr="00D902E6">
        <w:rPr>
          <w:rFonts w:ascii="Times New Roman" w:hAnsi="Times New Roman" w:cs="Times New Roman"/>
          <w:bCs/>
          <w:sz w:val="28"/>
          <w:szCs w:val="28"/>
        </w:rPr>
        <w:t xml:space="preserve">Úc – </w:t>
      </w:r>
      <w:r>
        <w:rPr>
          <w:rFonts w:ascii="Times New Roman" w:hAnsi="Times New Roman" w:cs="Times New Roman"/>
          <w:bCs/>
          <w:sz w:val="28"/>
          <w:szCs w:val="28"/>
        </w:rPr>
        <w:t>đạt 1,</w:t>
      </w:r>
      <w:r>
        <w:rPr>
          <w:rFonts w:ascii="Times New Roman" w:hAnsi="Times New Roman" w:cs="Times New Roman"/>
          <w:bCs/>
          <w:sz w:val="28"/>
          <w:szCs w:val="28"/>
          <w:lang w:val="vi-VN"/>
        </w:rPr>
        <w:t>54</w:t>
      </w:r>
      <w:r>
        <w:rPr>
          <w:rFonts w:ascii="Times New Roman" w:hAnsi="Times New Roman" w:cs="Times New Roman"/>
          <w:bCs/>
          <w:sz w:val="28"/>
          <w:szCs w:val="28"/>
        </w:rPr>
        <w:t xml:space="preserve"> tỷ NZD chiếm 12% thị phần.</w:t>
      </w:r>
    </w:p>
    <w:p w14:paraId="57FF5909" w14:textId="77777777" w:rsidR="009918B1" w:rsidRPr="00D902E6" w:rsidRDefault="009918B1" w:rsidP="009918B1">
      <w:pPr>
        <w:spacing w:after="0" w:line="240" w:lineRule="auto"/>
        <w:ind w:firstLine="851"/>
        <w:jc w:val="both"/>
        <w:rPr>
          <w:rFonts w:ascii="Times New Roman" w:hAnsi="Times New Roman" w:cs="Times New Roman"/>
          <w:bCs/>
          <w:sz w:val="28"/>
          <w:szCs w:val="28"/>
        </w:rPr>
      </w:pPr>
      <w:r w:rsidRPr="00D902E6">
        <w:rPr>
          <w:rFonts w:ascii="Times New Roman" w:hAnsi="Times New Roman" w:cs="Times New Roman"/>
          <w:bCs/>
          <w:sz w:val="28"/>
          <w:szCs w:val="28"/>
        </w:rPr>
        <w:t xml:space="preserve">Hoa Kỳ – </w:t>
      </w:r>
      <w:r>
        <w:rPr>
          <w:rFonts w:ascii="Times New Roman" w:hAnsi="Times New Roman" w:cs="Times New Roman"/>
          <w:bCs/>
          <w:sz w:val="28"/>
          <w:szCs w:val="28"/>
        </w:rPr>
        <w:t>đạt 1,</w:t>
      </w:r>
      <w:r>
        <w:rPr>
          <w:rFonts w:ascii="Times New Roman" w:hAnsi="Times New Roman" w:cs="Times New Roman"/>
          <w:bCs/>
          <w:sz w:val="28"/>
          <w:szCs w:val="28"/>
          <w:lang w:val="vi-VN"/>
        </w:rPr>
        <w:t>55</w:t>
      </w:r>
      <w:r>
        <w:rPr>
          <w:rFonts w:ascii="Times New Roman" w:hAnsi="Times New Roman" w:cs="Times New Roman"/>
          <w:bCs/>
          <w:sz w:val="28"/>
          <w:szCs w:val="28"/>
        </w:rPr>
        <w:t xml:space="preserve"> tỷ NZD, đặc biệt trong tháng </w:t>
      </w:r>
      <w:r>
        <w:rPr>
          <w:rFonts w:ascii="Times New Roman" w:hAnsi="Times New Roman" w:cs="Times New Roman"/>
          <w:bCs/>
          <w:sz w:val="28"/>
          <w:szCs w:val="28"/>
          <w:lang w:val="vi-VN"/>
        </w:rPr>
        <w:t>1</w:t>
      </w:r>
      <w:r>
        <w:rPr>
          <w:rFonts w:ascii="Times New Roman" w:hAnsi="Times New Roman" w:cs="Times New Roman"/>
          <w:bCs/>
          <w:sz w:val="28"/>
          <w:szCs w:val="28"/>
        </w:rPr>
        <w:t>/202</w:t>
      </w:r>
      <w:r>
        <w:rPr>
          <w:rFonts w:ascii="Times New Roman" w:hAnsi="Times New Roman" w:cs="Times New Roman"/>
          <w:bCs/>
          <w:sz w:val="28"/>
          <w:szCs w:val="28"/>
          <w:lang w:val="vi-VN"/>
        </w:rPr>
        <w:t>5</w:t>
      </w:r>
      <w:r>
        <w:rPr>
          <w:rFonts w:ascii="Times New Roman" w:hAnsi="Times New Roman" w:cs="Times New Roman"/>
          <w:bCs/>
          <w:sz w:val="28"/>
          <w:szCs w:val="28"/>
        </w:rPr>
        <w:t xml:space="preserve"> xuất khẩu sang Hoa Kỳ đạt </w:t>
      </w:r>
      <w:r>
        <w:rPr>
          <w:rFonts w:ascii="Times New Roman" w:hAnsi="Times New Roman" w:cs="Times New Roman"/>
          <w:bCs/>
          <w:sz w:val="28"/>
          <w:szCs w:val="28"/>
          <w:lang w:val="vi-VN"/>
        </w:rPr>
        <w:t>744</w:t>
      </w:r>
      <w:r>
        <w:rPr>
          <w:rFonts w:ascii="Times New Roman" w:hAnsi="Times New Roman" w:cs="Times New Roman"/>
          <w:bCs/>
          <w:sz w:val="28"/>
          <w:szCs w:val="28"/>
        </w:rPr>
        <w:t xml:space="preserve"> triệu NZD tăng hơn </w:t>
      </w:r>
      <w:r>
        <w:rPr>
          <w:rFonts w:ascii="Times New Roman" w:hAnsi="Times New Roman" w:cs="Times New Roman"/>
          <w:bCs/>
          <w:sz w:val="28"/>
          <w:szCs w:val="28"/>
          <w:lang w:val="vi-VN"/>
        </w:rPr>
        <w:t>48</w:t>
      </w:r>
      <w:r>
        <w:rPr>
          <w:rFonts w:ascii="Times New Roman" w:hAnsi="Times New Roman" w:cs="Times New Roman"/>
          <w:bCs/>
          <w:sz w:val="28"/>
          <w:szCs w:val="28"/>
        </w:rPr>
        <w:t xml:space="preserve">% so với tháng </w:t>
      </w:r>
      <w:r>
        <w:rPr>
          <w:rFonts w:ascii="Times New Roman" w:hAnsi="Times New Roman" w:cs="Times New Roman"/>
          <w:bCs/>
          <w:sz w:val="28"/>
          <w:szCs w:val="28"/>
          <w:lang w:val="vi-VN"/>
        </w:rPr>
        <w:t>1</w:t>
      </w:r>
      <w:r>
        <w:rPr>
          <w:rFonts w:ascii="Times New Roman" w:hAnsi="Times New Roman" w:cs="Times New Roman"/>
          <w:bCs/>
          <w:sz w:val="28"/>
          <w:szCs w:val="28"/>
        </w:rPr>
        <w:t>/202</w:t>
      </w:r>
      <w:r>
        <w:rPr>
          <w:rFonts w:ascii="Times New Roman" w:hAnsi="Times New Roman" w:cs="Times New Roman"/>
          <w:bCs/>
          <w:sz w:val="28"/>
          <w:szCs w:val="28"/>
          <w:lang w:val="vi-VN"/>
        </w:rPr>
        <w:t>4</w:t>
      </w:r>
      <w:r w:rsidRPr="00D902E6">
        <w:rPr>
          <w:rFonts w:ascii="Times New Roman" w:hAnsi="Times New Roman" w:cs="Times New Roman"/>
          <w:bCs/>
          <w:sz w:val="28"/>
          <w:szCs w:val="28"/>
        </w:rPr>
        <w:t>.</w:t>
      </w:r>
    </w:p>
    <w:p w14:paraId="7A079717" w14:textId="77777777" w:rsidR="009918B1" w:rsidRPr="00D902E6" w:rsidRDefault="009918B1" w:rsidP="009918B1">
      <w:pPr>
        <w:spacing w:after="0" w:line="240" w:lineRule="auto"/>
        <w:ind w:firstLine="851"/>
        <w:jc w:val="both"/>
        <w:rPr>
          <w:rFonts w:ascii="Times New Roman" w:hAnsi="Times New Roman" w:cs="Times New Roman"/>
          <w:bCs/>
          <w:sz w:val="28"/>
          <w:szCs w:val="28"/>
        </w:rPr>
      </w:pPr>
      <w:r w:rsidRPr="00D902E6">
        <w:rPr>
          <w:rFonts w:ascii="Times New Roman" w:hAnsi="Times New Roman" w:cs="Times New Roman"/>
          <w:bCs/>
          <w:sz w:val="28"/>
          <w:szCs w:val="28"/>
        </w:rPr>
        <w:t xml:space="preserve">EU – </w:t>
      </w:r>
      <w:r>
        <w:rPr>
          <w:rFonts w:ascii="Times New Roman" w:hAnsi="Times New Roman" w:cs="Times New Roman"/>
          <w:bCs/>
          <w:sz w:val="28"/>
          <w:szCs w:val="28"/>
        </w:rPr>
        <w:t xml:space="preserve">đạt </w:t>
      </w:r>
      <w:r>
        <w:rPr>
          <w:rFonts w:ascii="Times New Roman" w:hAnsi="Times New Roman" w:cs="Times New Roman"/>
          <w:bCs/>
          <w:sz w:val="28"/>
          <w:szCs w:val="28"/>
          <w:lang w:val="vi-VN"/>
        </w:rPr>
        <w:t>1,1</w:t>
      </w:r>
      <w:r>
        <w:rPr>
          <w:rFonts w:ascii="Times New Roman" w:hAnsi="Times New Roman" w:cs="Times New Roman"/>
          <w:bCs/>
          <w:sz w:val="28"/>
          <w:szCs w:val="28"/>
        </w:rPr>
        <w:t xml:space="preserve"> t</w:t>
      </w:r>
      <w:r>
        <w:rPr>
          <w:rFonts w:ascii="Times New Roman" w:hAnsi="Times New Roman" w:cs="Times New Roman"/>
          <w:bCs/>
          <w:sz w:val="28"/>
          <w:szCs w:val="28"/>
          <w:lang w:val="vi-VN"/>
        </w:rPr>
        <w:t>ỷ</w:t>
      </w:r>
      <w:r>
        <w:rPr>
          <w:rFonts w:ascii="Times New Roman" w:hAnsi="Times New Roman" w:cs="Times New Roman"/>
          <w:bCs/>
          <w:sz w:val="28"/>
          <w:szCs w:val="28"/>
        </w:rPr>
        <w:t xml:space="preserve"> NZD </w:t>
      </w:r>
      <w:r>
        <w:rPr>
          <w:rFonts w:ascii="Times New Roman" w:hAnsi="Times New Roman" w:cs="Times New Roman"/>
          <w:bCs/>
          <w:sz w:val="28"/>
          <w:szCs w:val="28"/>
          <w:lang w:val="vi-VN"/>
        </w:rPr>
        <w:t>tăng</w:t>
      </w:r>
      <w:r>
        <w:rPr>
          <w:rFonts w:ascii="Times New Roman" w:hAnsi="Times New Roman" w:cs="Times New Roman"/>
          <w:bCs/>
          <w:sz w:val="28"/>
          <w:szCs w:val="28"/>
        </w:rPr>
        <w:t xml:space="preserve"> </w:t>
      </w:r>
      <w:r>
        <w:rPr>
          <w:rFonts w:ascii="Times New Roman" w:hAnsi="Times New Roman" w:cs="Times New Roman"/>
          <w:bCs/>
          <w:sz w:val="28"/>
          <w:szCs w:val="28"/>
          <w:lang w:val="vi-VN"/>
        </w:rPr>
        <w:t>31</w:t>
      </w:r>
      <w:r>
        <w:rPr>
          <w:rFonts w:ascii="Times New Roman" w:hAnsi="Times New Roman" w:cs="Times New Roman"/>
          <w:bCs/>
          <w:sz w:val="28"/>
          <w:szCs w:val="28"/>
        </w:rPr>
        <w:t>% so với cùng kỳ năm 202</w:t>
      </w:r>
      <w:r>
        <w:rPr>
          <w:rFonts w:ascii="Times New Roman" w:hAnsi="Times New Roman" w:cs="Times New Roman"/>
          <w:bCs/>
          <w:sz w:val="28"/>
          <w:szCs w:val="28"/>
          <w:lang w:val="vi-VN"/>
        </w:rPr>
        <w:t>4</w:t>
      </w:r>
      <w:r w:rsidRPr="00D902E6">
        <w:rPr>
          <w:rFonts w:ascii="Times New Roman" w:hAnsi="Times New Roman" w:cs="Times New Roman"/>
          <w:bCs/>
          <w:sz w:val="28"/>
          <w:szCs w:val="28"/>
        </w:rPr>
        <w:t>.</w:t>
      </w:r>
    </w:p>
    <w:p w14:paraId="103C51FB" w14:textId="77777777" w:rsidR="009918B1" w:rsidRPr="005E4523" w:rsidRDefault="009918B1" w:rsidP="009918B1">
      <w:pPr>
        <w:spacing w:after="0" w:line="240" w:lineRule="auto"/>
        <w:ind w:firstLine="851"/>
        <w:jc w:val="both"/>
        <w:rPr>
          <w:rFonts w:ascii="Times New Roman" w:hAnsi="Times New Roman" w:cs="Times New Roman"/>
          <w:b/>
          <w:i/>
          <w:iCs/>
          <w:sz w:val="28"/>
          <w:szCs w:val="28"/>
        </w:rPr>
      </w:pPr>
      <w:r w:rsidRPr="005E4523">
        <w:rPr>
          <w:rFonts w:ascii="Times New Roman" w:hAnsi="Times New Roman" w:cs="Times New Roman"/>
          <w:b/>
          <w:i/>
          <w:iCs/>
          <w:sz w:val="28"/>
          <w:szCs w:val="28"/>
        </w:rPr>
        <w:t>Về nhập khẩu</w:t>
      </w:r>
    </w:p>
    <w:p w14:paraId="7521D123" w14:textId="77777777" w:rsidR="009918B1" w:rsidRPr="00D902E6" w:rsidRDefault="009918B1" w:rsidP="009918B1">
      <w:pPr>
        <w:spacing w:after="0" w:line="240" w:lineRule="auto"/>
        <w:ind w:firstLine="851"/>
        <w:jc w:val="both"/>
        <w:rPr>
          <w:rFonts w:ascii="Times New Roman" w:hAnsi="Times New Roman" w:cs="Times New Roman"/>
          <w:bCs/>
          <w:sz w:val="28"/>
          <w:szCs w:val="28"/>
        </w:rPr>
      </w:pPr>
      <w:r w:rsidRPr="00D902E6">
        <w:rPr>
          <w:rFonts w:ascii="Times New Roman" w:hAnsi="Times New Roman" w:cs="Times New Roman"/>
          <w:bCs/>
          <w:sz w:val="28"/>
          <w:szCs w:val="28"/>
        </w:rPr>
        <w:t xml:space="preserve">Nhập khẩu hàng hóa </w:t>
      </w:r>
      <w:r>
        <w:rPr>
          <w:rFonts w:ascii="Times New Roman" w:hAnsi="Times New Roman" w:cs="Times New Roman"/>
          <w:bCs/>
          <w:sz w:val="28"/>
          <w:szCs w:val="28"/>
        </w:rPr>
        <w:t>trong 2 tháng đầu năm 202</w:t>
      </w:r>
      <w:r>
        <w:rPr>
          <w:rFonts w:ascii="Times New Roman" w:hAnsi="Times New Roman" w:cs="Times New Roman"/>
          <w:bCs/>
          <w:sz w:val="28"/>
          <w:szCs w:val="28"/>
          <w:lang w:val="vi-VN"/>
        </w:rPr>
        <w:t>5</w:t>
      </w:r>
      <w:r>
        <w:rPr>
          <w:rFonts w:ascii="Times New Roman" w:hAnsi="Times New Roman" w:cs="Times New Roman"/>
          <w:bCs/>
          <w:sz w:val="28"/>
          <w:szCs w:val="28"/>
        </w:rPr>
        <w:t xml:space="preserve"> đạt 12</w:t>
      </w:r>
      <w:r>
        <w:rPr>
          <w:rFonts w:ascii="Times New Roman" w:hAnsi="Times New Roman" w:cs="Times New Roman"/>
          <w:bCs/>
          <w:sz w:val="28"/>
          <w:szCs w:val="28"/>
          <w:lang w:val="vi-VN"/>
        </w:rPr>
        <w:t>,8</w:t>
      </w:r>
      <w:r>
        <w:rPr>
          <w:rFonts w:ascii="Times New Roman" w:hAnsi="Times New Roman" w:cs="Times New Roman"/>
          <w:bCs/>
          <w:sz w:val="28"/>
          <w:szCs w:val="28"/>
        </w:rPr>
        <w:t xml:space="preserve"> tỷ NZD </w:t>
      </w:r>
      <w:r>
        <w:rPr>
          <w:rFonts w:ascii="Times New Roman" w:hAnsi="Times New Roman" w:cs="Times New Roman"/>
          <w:bCs/>
          <w:sz w:val="28"/>
          <w:szCs w:val="28"/>
          <w:lang w:val="vi-VN"/>
        </w:rPr>
        <w:t>tăng</w:t>
      </w:r>
      <w:r>
        <w:rPr>
          <w:rFonts w:ascii="Times New Roman" w:hAnsi="Times New Roman" w:cs="Times New Roman"/>
          <w:bCs/>
          <w:sz w:val="28"/>
          <w:szCs w:val="28"/>
        </w:rPr>
        <w:t xml:space="preserve"> </w:t>
      </w:r>
      <w:r>
        <w:rPr>
          <w:rFonts w:ascii="Times New Roman" w:hAnsi="Times New Roman" w:cs="Times New Roman"/>
          <w:bCs/>
          <w:sz w:val="28"/>
          <w:szCs w:val="28"/>
          <w:lang w:val="vi-VN"/>
        </w:rPr>
        <w:t>6,</w:t>
      </w:r>
      <w:r>
        <w:rPr>
          <w:rFonts w:ascii="Times New Roman" w:hAnsi="Times New Roman" w:cs="Times New Roman"/>
          <w:bCs/>
          <w:sz w:val="28"/>
          <w:szCs w:val="28"/>
        </w:rPr>
        <w:t>9% so với cùng kỳ năm 202</w:t>
      </w:r>
      <w:r>
        <w:rPr>
          <w:rFonts w:ascii="Times New Roman" w:hAnsi="Times New Roman" w:cs="Times New Roman"/>
          <w:bCs/>
          <w:sz w:val="28"/>
          <w:szCs w:val="28"/>
          <w:lang w:val="vi-VN"/>
        </w:rPr>
        <w:t>4</w:t>
      </w:r>
      <w:r w:rsidRPr="00D902E6">
        <w:rPr>
          <w:rFonts w:ascii="Times New Roman" w:hAnsi="Times New Roman" w:cs="Times New Roman"/>
          <w:bCs/>
          <w:sz w:val="28"/>
          <w:szCs w:val="28"/>
        </w:rPr>
        <w:t>.</w:t>
      </w:r>
    </w:p>
    <w:p w14:paraId="2D612C71" w14:textId="77777777" w:rsidR="009918B1" w:rsidRDefault="009918B1" w:rsidP="009918B1">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Một số mặt hàng nhập khẩu chính, cụ thể:</w:t>
      </w:r>
    </w:p>
    <w:p w14:paraId="03F2C74B" w14:textId="77777777" w:rsidR="009918B1" w:rsidRDefault="009918B1" w:rsidP="009918B1">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lastRenderedPageBreak/>
        <w:t>Xăng dầu đạt 1,76 tỷ NZD giảm 26,7% so với cùng kỳ năm 2023.</w:t>
      </w:r>
    </w:p>
    <w:p w14:paraId="13D42C5D" w14:textId="77777777" w:rsidR="009918B1" w:rsidRDefault="009918B1" w:rsidP="009918B1">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Máy móc thiết bị cơ khí đạt 1,52 tỷ NZD giảm 11,5%; Máy móc thiết bị điện đạt 1,24 tỷ NZD giảm 2,3%; Hàng dệt may đạt 583 triệu NZD tăng 5,2%; Nhựa và các sản phẩm nhựa đạt 460 triệu NZD giảm 1%; Thiết bị y tế đạt 500 triệu NZD tăng 12,9%.</w:t>
      </w:r>
    </w:p>
    <w:p w14:paraId="4DB6B464" w14:textId="77777777" w:rsidR="009918B1" w:rsidRPr="00D902E6" w:rsidRDefault="009918B1" w:rsidP="009918B1">
      <w:pPr>
        <w:spacing w:after="0" w:line="240" w:lineRule="auto"/>
        <w:ind w:firstLine="851"/>
        <w:jc w:val="both"/>
        <w:rPr>
          <w:rFonts w:ascii="Times New Roman" w:hAnsi="Times New Roman" w:cs="Times New Roman"/>
          <w:bCs/>
          <w:sz w:val="28"/>
          <w:szCs w:val="28"/>
        </w:rPr>
      </w:pPr>
    </w:p>
    <w:p w14:paraId="75333A8A" w14:textId="77777777" w:rsidR="009918B1" w:rsidRDefault="009918B1" w:rsidP="009918B1">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Niu Di-lân nhập khẩu chính từ các đối tác như Trung Quốc, Úc, Mỹ, Hàn Quốc và Nhật Bản, trong đó:</w:t>
      </w:r>
    </w:p>
    <w:p w14:paraId="4959B4A5" w14:textId="77777777" w:rsidR="009918B1" w:rsidRDefault="009918B1" w:rsidP="009918B1">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 xml:space="preserve">Nhập khẩu từ </w:t>
      </w:r>
      <w:r w:rsidRPr="00D902E6">
        <w:rPr>
          <w:rFonts w:ascii="Times New Roman" w:hAnsi="Times New Roman" w:cs="Times New Roman"/>
          <w:bCs/>
          <w:sz w:val="28"/>
          <w:szCs w:val="28"/>
        </w:rPr>
        <w:t xml:space="preserve">Trung Quốc </w:t>
      </w:r>
      <w:r>
        <w:rPr>
          <w:rFonts w:ascii="Times New Roman" w:hAnsi="Times New Roman" w:cs="Times New Roman"/>
          <w:bCs/>
          <w:sz w:val="28"/>
          <w:szCs w:val="28"/>
        </w:rPr>
        <w:t>đạt 2,</w:t>
      </w:r>
      <w:r>
        <w:rPr>
          <w:rFonts w:ascii="Times New Roman" w:hAnsi="Times New Roman" w:cs="Times New Roman"/>
          <w:bCs/>
          <w:sz w:val="28"/>
          <w:szCs w:val="28"/>
          <w:lang w:val="vi-VN"/>
        </w:rPr>
        <w:t>79</w:t>
      </w:r>
      <w:r>
        <w:rPr>
          <w:rFonts w:ascii="Times New Roman" w:hAnsi="Times New Roman" w:cs="Times New Roman"/>
          <w:bCs/>
          <w:sz w:val="28"/>
          <w:szCs w:val="28"/>
        </w:rPr>
        <w:t xml:space="preserve"> tỷ NZD</w:t>
      </w:r>
      <w:r>
        <w:rPr>
          <w:rFonts w:ascii="Times New Roman" w:hAnsi="Times New Roman" w:cs="Times New Roman"/>
          <w:bCs/>
          <w:sz w:val="28"/>
          <w:szCs w:val="28"/>
          <w:lang w:val="vi-VN"/>
        </w:rPr>
        <w:t xml:space="preserve"> </w:t>
      </w:r>
      <w:r>
        <w:rPr>
          <w:rFonts w:ascii="Times New Roman" w:hAnsi="Times New Roman" w:cs="Times New Roman"/>
          <w:bCs/>
          <w:sz w:val="28"/>
          <w:szCs w:val="28"/>
        </w:rPr>
        <w:t xml:space="preserve">tăng </w:t>
      </w:r>
      <w:r>
        <w:rPr>
          <w:rFonts w:ascii="Times New Roman" w:hAnsi="Times New Roman" w:cs="Times New Roman"/>
          <w:bCs/>
          <w:sz w:val="28"/>
          <w:szCs w:val="28"/>
          <w:lang w:val="vi-VN"/>
        </w:rPr>
        <w:t>2,2</w:t>
      </w:r>
      <w:r>
        <w:rPr>
          <w:rFonts w:ascii="Times New Roman" w:hAnsi="Times New Roman" w:cs="Times New Roman"/>
          <w:bCs/>
          <w:sz w:val="28"/>
          <w:szCs w:val="28"/>
        </w:rPr>
        <w:t xml:space="preserve">%; với Úc đạt 1,3 tỷ NZD giảm </w:t>
      </w:r>
      <w:r>
        <w:rPr>
          <w:rFonts w:ascii="Times New Roman" w:hAnsi="Times New Roman" w:cs="Times New Roman"/>
          <w:bCs/>
          <w:sz w:val="28"/>
          <w:szCs w:val="28"/>
          <w:lang w:val="vi-VN"/>
        </w:rPr>
        <w:t>0,5</w:t>
      </w:r>
      <w:r>
        <w:rPr>
          <w:rFonts w:ascii="Times New Roman" w:hAnsi="Times New Roman" w:cs="Times New Roman"/>
          <w:bCs/>
          <w:sz w:val="28"/>
          <w:szCs w:val="28"/>
        </w:rPr>
        <w:t xml:space="preserve">%; với Hoa Kỳ đạt </w:t>
      </w:r>
      <w:r>
        <w:rPr>
          <w:rFonts w:ascii="Times New Roman" w:hAnsi="Times New Roman" w:cs="Times New Roman"/>
          <w:bCs/>
          <w:sz w:val="28"/>
          <w:szCs w:val="28"/>
          <w:lang w:val="vi-VN"/>
        </w:rPr>
        <w:t>1,37 tỷ</w:t>
      </w:r>
      <w:r>
        <w:rPr>
          <w:rFonts w:ascii="Times New Roman" w:hAnsi="Times New Roman" w:cs="Times New Roman"/>
          <w:bCs/>
          <w:sz w:val="28"/>
          <w:szCs w:val="28"/>
        </w:rPr>
        <w:t xml:space="preserve"> NZD </w:t>
      </w:r>
      <w:r>
        <w:rPr>
          <w:rFonts w:ascii="Times New Roman" w:hAnsi="Times New Roman" w:cs="Times New Roman"/>
          <w:bCs/>
          <w:sz w:val="28"/>
          <w:szCs w:val="28"/>
          <w:lang w:val="vi-VN"/>
        </w:rPr>
        <w:t>tăng</w:t>
      </w:r>
      <w:r>
        <w:rPr>
          <w:rFonts w:ascii="Times New Roman" w:hAnsi="Times New Roman" w:cs="Times New Roman"/>
          <w:bCs/>
          <w:sz w:val="28"/>
          <w:szCs w:val="28"/>
        </w:rPr>
        <w:t xml:space="preserve"> </w:t>
      </w:r>
      <w:r>
        <w:rPr>
          <w:rFonts w:ascii="Times New Roman" w:hAnsi="Times New Roman" w:cs="Times New Roman"/>
          <w:bCs/>
          <w:sz w:val="28"/>
          <w:szCs w:val="28"/>
          <w:lang w:val="vi-VN"/>
        </w:rPr>
        <w:t>42,7</w:t>
      </w:r>
      <w:r>
        <w:rPr>
          <w:rFonts w:ascii="Times New Roman" w:hAnsi="Times New Roman" w:cs="Times New Roman"/>
          <w:bCs/>
          <w:sz w:val="28"/>
          <w:szCs w:val="28"/>
        </w:rPr>
        <w:t xml:space="preserve"> %; với Hàn Quốc đạt </w:t>
      </w:r>
      <w:r>
        <w:rPr>
          <w:rFonts w:ascii="Times New Roman" w:hAnsi="Times New Roman" w:cs="Times New Roman"/>
          <w:bCs/>
          <w:sz w:val="28"/>
          <w:szCs w:val="28"/>
          <w:lang w:val="vi-VN"/>
        </w:rPr>
        <w:t>699 triệu</w:t>
      </w:r>
      <w:r>
        <w:rPr>
          <w:rFonts w:ascii="Times New Roman" w:hAnsi="Times New Roman" w:cs="Times New Roman"/>
          <w:bCs/>
          <w:sz w:val="28"/>
          <w:szCs w:val="28"/>
        </w:rPr>
        <w:t xml:space="preserve"> NZD giảm </w:t>
      </w:r>
      <w:r>
        <w:rPr>
          <w:rFonts w:ascii="Times New Roman" w:hAnsi="Times New Roman" w:cs="Times New Roman"/>
          <w:bCs/>
          <w:sz w:val="28"/>
          <w:szCs w:val="28"/>
          <w:lang w:val="vi-VN"/>
        </w:rPr>
        <w:t>39</w:t>
      </w:r>
      <w:r>
        <w:rPr>
          <w:rFonts w:ascii="Times New Roman" w:hAnsi="Times New Roman" w:cs="Times New Roman"/>
          <w:bCs/>
          <w:sz w:val="28"/>
          <w:szCs w:val="28"/>
        </w:rPr>
        <w:t xml:space="preserve">% so với cùng ký. Trong khi đó, nhạp khẩu từ Nhật Bản đạt </w:t>
      </w:r>
      <w:r>
        <w:rPr>
          <w:rFonts w:ascii="Times New Roman" w:hAnsi="Times New Roman" w:cs="Times New Roman"/>
          <w:bCs/>
          <w:sz w:val="28"/>
          <w:szCs w:val="28"/>
          <w:lang w:val="vi-VN"/>
        </w:rPr>
        <w:t xml:space="preserve">648 </w:t>
      </w:r>
      <w:r>
        <w:rPr>
          <w:rFonts w:ascii="Times New Roman" w:hAnsi="Times New Roman" w:cs="Times New Roman"/>
          <w:bCs/>
          <w:sz w:val="28"/>
          <w:szCs w:val="28"/>
        </w:rPr>
        <w:t xml:space="preserve">triệu NZD </w:t>
      </w:r>
      <w:r>
        <w:rPr>
          <w:rFonts w:ascii="Times New Roman" w:hAnsi="Times New Roman" w:cs="Times New Roman"/>
          <w:bCs/>
          <w:sz w:val="28"/>
          <w:szCs w:val="28"/>
          <w:lang w:val="vi-VN"/>
        </w:rPr>
        <w:t>giảm</w:t>
      </w:r>
      <w:r>
        <w:rPr>
          <w:rFonts w:ascii="Times New Roman" w:hAnsi="Times New Roman" w:cs="Times New Roman"/>
          <w:bCs/>
          <w:sz w:val="28"/>
          <w:szCs w:val="28"/>
        </w:rPr>
        <w:t xml:space="preserve"> </w:t>
      </w:r>
      <w:r>
        <w:rPr>
          <w:rFonts w:ascii="Times New Roman" w:hAnsi="Times New Roman" w:cs="Times New Roman"/>
          <w:bCs/>
          <w:sz w:val="28"/>
          <w:szCs w:val="28"/>
          <w:lang w:val="vi-VN"/>
        </w:rPr>
        <w:t>5</w:t>
      </w:r>
      <w:r>
        <w:rPr>
          <w:rFonts w:ascii="Times New Roman" w:hAnsi="Times New Roman" w:cs="Times New Roman"/>
          <w:bCs/>
          <w:sz w:val="28"/>
          <w:szCs w:val="28"/>
        </w:rPr>
        <w:t>,3%.</w:t>
      </w:r>
    </w:p>
    <w:p w14:paraId="32A8EE0F" w14:textId="1174092B" w:rsidR="005D7DE0" w:rsidRPr="00FA01CD" w:rsidRDefault="005D7DE0" w:rsidP="009918B1">
      <w:pPr>
        <w:spacing w:before="120" w:after="120" w:line="247" w:lineRule="auto"/>
        <w:ind w:firstLine="357"/>
        <w:jc w:val="both"/>
        <w:rPr>
          <w:rFonts w:ascii="Times New Roman" w:hAnsi="Times New Roman" w:cs="Times New Roman"/>
          <w:bCs/>
          <w:spacing w:val="-4"/>
          <w:sz w:val="28"/>
          <w:szCs w:val="28"/>
        </w:rPr>
      </w:pPr>
    </w:p>
    <w:p w14:paraId="57986918" w14:textId="425045C0" w:rsidR="00985935" w:rsidRDefault="0057718A" w:rsidP="00985935">
      <w:pPr>
        <w:spacing w:before="120" w:after="120" w:line="340" w:lineRule="exact"/>
        <w:ind w:firstLine="720"/>
        <w:jc w:val="both"/>
        <w:rPr>
          <w:rFonts w:ascii="Times New Roman" w:hAnsi="Times New Roman" w:cs="Times New Roman"/>
          <w:b/>
          <w:sz w:val="28"/>
          <w:szCs w:val="28"/>
        </w:rPr>
      </w:pPr>
      <w:r>
        <w:rPr>
          <w:rFonts w:ascii="Times New Roman" w:hAnsi="Times New Roman" w:cs="Times New Roman"/>
          <w:b/>
          <w:sz w:val="28"/>
          <w:szCs w:val="28"/>
        </w:rPr>
        <w:t>5</w:t>
      </w:r>
      <w:r w:rsidR="00985935">
        <w:rPr>
          <w:rFonts w:ascii="Times New Roman" w:hAnsi="Times New Roman" w:cs="Times New Roman"/>
          <w:b/>
          <w:sz w:val="28"/>
          <w:szCs w:val="28"/>
        </w:rPr>
        <w:t xml:space="preserve">. Thương mại Việt Nam - Niu Di-lân </w:t>
      </w:r>
    </w:p>
    <w:p w14:paraId="0D049F0E" w14:textId="77777777" w:rsidR="00985935" w:rsidRDefault="00985935" w:rsidP="0098593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Kim ngạch hai chiều Việt Nam - Niu Di-lân trong 2 tháng đầu năm 202</w:t>
      </w:r>
      <w:r>
        <w:rPr>
          <w:rFonts w:ascii="Times New Roman" w:hAnsi="Times New Roman" w:cs="Times New Roman"/>
          <w:sz w:val="28"/>
          <w:szCs w:val="28"/>
          <w:lang w:val="vi-VN"/>
        </w:rPr>
        <w:t>5</w:t>
      </w:r>
      <w:r>
        <w:rPr>
          <w:rFonts w:ascii="Times New Roman" w:hAnsi="Times New Roman" w:cs="Times New Roman"/>
          <w:sz w:val="28"/>
          <w:szCs w:val="28"/>
        </w:rPr>
        <w:t xml:space="preserve"> đạt </w:t>
      </w:r>
      <w:r>
        <w:rPr>
          <w:rFonts w:ascii="Times New Roman" w:hAnsi="Times New Roman" w:cs="Times New Roman"/>
          <w:sz w:val="28"/>
          <w:szCs w:val="28"/>
          <w:lang w:val="vi-VN"/>
        </w:rPr>
        <w:t>531</w:t>
      </w:r>
      <w:r>
        <w:rPr>
          <w:rFonts w:ascii="Times New Roman" w:hAnsi="Times New Roman" w:cs="Times New Roman"/>
          <w:sz w:val="28"/>
          <w:szCs w:val="28"/>
        </w:rPr>
        <w:t xml:space="preserve"> triệu NZD, </w:t>
      </w:r>
      <w:r>
        <w:rPr>
          <w:rFonts w:ascii="Times New Roman" w:hAnsi="Times New Roman" w:cs="Times New Roman"/>
          <w:sz w:val="28"/>
          <w:szCs w:val="28"/>
          <w:lang w:val="vi-VN"/>
        </w:rPr>
        <w:t>tăng</w:t>
      </w:r>
      <w:r>
        <w:rPr>
          <w:rFonts w:ascii="Times New Roman" w:hAnsi="Times New Roman" w:cs="Times New Roman"/>
          <w:sz w:val="28"/>
          <w:szCs w:val="28"/>
        </w:rPr>
        <w:t xml:space="preserve"> </w:t>
      </w:r>
      <w:r>
        <w:rPr>
          <w:rFonts w:ascii="Times New Roman" w:hAnsi="Times New Roman" w:cs="Times New Roman"/>
          <w:sz w:val="28"/>
          <w:szCs w:val="28"/>
          <w:lang w:val="vi-VN"/>
        </w:rPr>
        <w:t>32</w:t>
      </w:r>
      <w:r>
        <w:rPr>
          <w:rFonts w:ascii="Times New Roman" w:hAnsi="Times New Roman" w:cs="Times New Roman"/>
          <w:sz w:val="28"/>
          <w:szCs w:val="28"/>
        </w:rPr>
        <w:t>,</w:t>
      </w:r>
      <w:r>
        <w:rPr>
          <w:rFonts w:ascii="Times New Roman" w:hAnsi="Times New Roman" w:cs="Times New Roman"/>
          <w:sz w:val="28"/>
          <w:szCs w:val="28"/>
          <w:lang w:val="vi-VN"/>
        </w:rPr>
        <w:t>7</w:t>
      </w:r>
      <w:r>
        <w:rPr>
          <w:rFonts w:ascii="Times New Roman" w:hAnsi="Times New Roman" w:cs="Times New Roman"/>
          <w:sz w:val="28"/>
          <w:szCs w:val="28"/>
        </w:rPr>
        <w:t xml:space="preserve">5%, trong đó, kim ngạch xuất khẩu của Việt Nam đạt </w:t>
      </w:r>
      <w:r>
        <w:rPr>
          <w:rFonts w:ascii="Times New Roman" w:hAnsi="Times New Roman" w:cs="Times New Roman"/>
          <w:sz w:val="28"/>
          <w:szCs w:val="28"/>
          <w:lang w:val="vi-VN"/>
        </w:rPr>
        <w:t>339</w:t>
      </w:r>
      <w:r>
        <w:rPr>
          <w:rFonts w:ascii="Times New Roman" w:hAnsi="Times New Roman" w:cs="Times New Roman"/>
          <w:sz w:val="28"/>
          <w:szCs w:val="28"/>
        </w:rPr>
        <w:t xml:space="preserve"> triệu NZD, tăng </w:t>
      </w:r>
      <w:r>
        <w:rPr>
          <w:rFonts w:ascii="Times New Roman" w:hAnsi="Times New Roman" w:cs="Times New Roman"/>
          <w:sz w:val="28"/>
          <w:szCs w:val="28"/>
          <w:lang w:val="vi-VN"/>
        </w:rPr>
        <w:t>16,1</w:t>
      </w:r>
      <w:r>
        <w:rPr>
          <w:rFonts w:ascii="Times New Roman" w:hAnsi="Times New Roman" w:cs="Times New Roman"/>
          <w:sz w:val="28"/>
          <w:szCs w:val="28"/>
        </w:rPr>
        <w:t xml:space="preserve">%, kim ngạch nhập khẩu từ Niu Di-lân đạt </w:t>
      </w:r>
      <w:r>
        <w:rPr>
          <w:rFonts w:ascii="Times New Roman" w:hAnsi="Times New Roman" w:cs="Times New Roman"/>
          <w:sz w:val="28"/>
          <w:szCs w:val="28"/>
          <w:lang w:val="vi-VN"/>
        </w:rPr>
        <w:t>192</w:t>
      </w:r>
      <w:r>
        <w:rPr>
          <w:rFonts w:ascii="Times New Roman" w:hAnsi="Times New Roman" w:cs="Times New Roman"/>
          <w:sz w:val="28"/>
          <w:szCs w:val="28"/>
        </w:rPr>
        <w:t xml:space="preserve"> triệu NZD, </w:t>
      </w:r>
      <w:r>
        <w:rPr>
          <w:rFonts w:ascii="Times New Roman" w:hAnsi="Times New Roman" w:cs="Times New Roman"/>
          <w:sz w:val="28"/>
          <w:szCs w:val="28"/>
          <w:lang w:val="vi-VN"/>
        </w:rPr>
        <w:t>tăng 77,8</w:t>
      </w:r>
      <w:r>
        <w:rPr>
          <w:rFonts w:ascii="Times New Roman" w:hAnsi="Times New Roman" w:cs="Times New Roman"/>
          <w:sz w:val="28"/>
          <w:szCs w:val="28"/>
        </w:rPr>
        <w:t xml:space="preserve">%. </w:t>
      </w:r>
      <w:r w:rsidRPr="008D477D">
        <w:rPr>
          <w:rFonts w:ascii="Times New Roman" w:hAnsi="Times New Roman" w:cs="Times New Roman"/>
          <w:sz w:val="28"/>
          <w:szCs w:val="28"/>
        </w:rPr>
        <w:t>Việt Nam</w:t>
      </w:r>
      <w:r>
        <w:rPr>
          <w:rFonts w:ascii="Times New Roman" w:hAnsi="Times New Roman" w:cs="Times New Roman"/>
          <w:sz w:val="28"/>
          <w:szCs w:val="28"/>
        </w:rPr>
        <w:t xml:space="preserve"> xuất khẩu vào Niu Di-lân đứng thứ 1</w:t>
      </w:r>
      <w:r>
        <w:rPr>
          <w:rFonts w:ascii="Times New Roman" w:hAnsi="Times New Roman" w:cs="Times New Roman"/>
          <w:sz w:val="28"/>
          <w:szCs w:val="28"/>
          <w:lang w:val="vi-VN"/>
        </w:rPr>
        <w:t>1</w:t>
      </w:r>
      <w:r w:rsidRPr="008D477D">
        <w:rPr>
          <w:rFonts w:ascii="Times New Roman" w:hAnsi="Times New Roman" w:cs="Times New Roman"/>
          <w:sz w:val="28"/>
          <w:szCs w:val="28"/>
        </w:rPr>
        <w:t xml:space="preserve"> (đứng thứ </w:t>
      </w:r>
      <w:r>
        <w:rPr>
          <w:rFonts w:ascii="Times New Roman" w:hAnsi="Times New Roman" w:cs="Times New Roman"/>
          <w:sz w:val="28"/>
          <w:szCs w:val="28"/>
        </w:rPr>
        <w:t>4</w:t>
      </w:r>
      <w:r w:rsidRPr="008D477D">
        <w:rPr>
          <w:rFonts w:ascii="Times New Roman" w:hAnsi="Times New Roman" w:cs="Times New Roman"/>
          <w:sz w:val="28"/>
          <w:szCs w:val="28"/>
        </w:rPr>
        <w:t xml:space="preserve"> trong ASEAN</w:t>
      </w:r>
      <w:r>
        <w:rPr>
          <w:rFonts w:ascii="Times New Roman" w:hAnsi="Times New Roman" w:cs="Times New Roman"/>
          <w:sz w:val="28"/>
          <w:szCs w:val="28"/>
        </w:rPr>
        <w:t xml:space="preserve"> sau các nước Singapore, Malaysia và Thái Lan</w:t>
      </w:r>
      <w:r w:rsidRPr="008D477D">
        <w:rPr>
          <w:rFonts w:ascii="Times New Roman" w:hAnsi="Times New Roman" w:cs="Times New Roman"/>
          <w:sz w:val="28"/>
          <w:szCs w:val="28"/>
        </w:rPr>
        <w:t xml:space="preserve">) của </w:t>
      </w:r>
      <w:r>
        <w:rPr>
          <w:rFonts w:ascii="Times New Roman" w:hAnsi="Times New Roman" w:cs="Times New Roman"/>
          <w:sz w:val="28"/>
          <w:szCs w:val="28"/>
        </w:rPr>
        <w:t>Niu Di-lân, Việt Nam là đối tác nhập khẩu đứng thứ 1</w:t>
      </w:r>
      <w:r>
        <w:rPr>
          <w:rFonts w:ascii="Times New Roman" w:hAnsi="Times New Roman" w:cs="Times New Roman"/>
          <w:sz w:val="28"/>
          <w:szCs w:val="28"/>
          <w:lang w:val="vi-VN"/>
        </w:rPr>
        <w:t xml:space="preserve">7 </w:t>
      </w:r>
      <w:r>
        <w:rPr>
          <w:rFonts w:ascii="Times New Roman" w:hAnsi="Times New Roman" w:cs="Times New Roman"/>
          <w:sz w:val="28"/>
          <w:szCs w:val="28"/>
        </w:rPr>
        <w:t>của Niu Di-lân (đứng thứ 5 trong ASEAN).</w:t>
      </w:r>
    </w:p>
    <w:p w14:paraId="05568DB1" w14:textId="77777777" w:rsidR="00985935" w:rsidRDefault="00985935" w:rsidP="00985935">
      <w:pPr>
        <w:pStyle w:val="ListParagraph"/>
        <w:numPr>
          <w:ilvl w:val="0"/>
          <w:numId w:val="7"/>
        </w:numPr>
        <w:spacing w:after="0" w:line="240" w:lineRule="auto"/>
        <w:jc w:val="both"/>
        <w:rPr>
          <w:rFonts w:ascii="Times New Roman" w:hAnsi="Times New Roman" w:cs="Times New Roman"/>
          <w:b/>
          <w:i/>
          <w:sz w:val="28"/>
          <w:szCs w:val="28"/>
        </w:rPr>
      </w:pPr>
      <w:r w:rsidRPr="006C41AB">
        <w:rPr>
          <w:rFonts w:ascii="Times New Roman" w:hAnsi="Times New Roman" w:cs="Times New Roman"/>
          <w:b/>
          <w:i/>
          <w:sz w:val="28"/>
          <w:szCs w:val="28"/>
        </w:rPr>
        <w:t xml:space="preserve">Việt Nam xuất khẩu sang </w:t>
      </w:r>
      <w:r>
        <w:rPr>
          <w:rFonts w:ascii="Times New Roman" w:hAnsi="Times New Roman" w:cs="Times New Roman"/>
          <w:b/>
          <w:i/>
          <w:sz w:val="28"/>
          <w:szCs w:val="28"/>
        </w:rPr>
        <w:t>Niu Di-lân</w:t>
      </w:r>
    </w:p>
    <w:p w14:paraId="64867C37" w14:textId="77777777" w:rsidR="00985935" w:rsidRDefault="00985935" w:rsidP="00985935">
      <w:pPr>
        <w:spacing w:after="0" w:line="240" w:lineRule="auto"/>
        <w:ind w:firstLine="851"/>
        <w:jc w:val="both"/>
        <w:rPr>
          <w:rFonts w:ascii="Times New Roman" w:hAnsi="Times New Roman" w:cs="Times New Roman"/>
          <w:b/>
          <w:i/>
          <w:sz w:val="28"/>
          <w:szCs w:val="28"/>
        </w:rPr>
      </w:pPr>
      <w:r>
        <w:rPr>
          <w:rFonts w:ascii="Times New Roman" w:hAnsi="Times New Roman" w:cs="Times New Roman"/>
          <w:b/>
          <w:i/>
          <w:sz w:val="28"/>
          <w:szCs w:val="28"/>
        </w:rPr>
        <w:t xml:space="preserve">Bảng 1: Việt Nam xuất khẩu sang Niu Di-lân  </w:t>
      </w:r>
    </w:p>
    <w:p w14:paraId="16583DAC" w14:textId="77777777" w:rsidR="00985935" w:rsidRDefault="00985935" w:rsidP="00985935">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NZD</w:t>
      </w:r>
    </w:p>
    <w:p w14:paraId="5242B458" w14:textId="77777777" w:rsidR="00985935" w:rsidRDefault="00985935" w:rsidP="00985935">
      <w:pPr>
        <w:spacing w:after="0" w:line="240" w:lineRule="auto"/>
        <w:ind w:firstLine="851"/>
        <w:jc w:val="right"/>
        <w:rPr>
          <w:rFonts w:ascii="Times New Roman" w:hAnsi="Times New Roman" w:cs="Times New Roman"/>
          <w:i/>
          <w:sz w:val="24"/>
          <w:szCs w:val="24"/>
        </w:rPr>
      </w:pPr>
    </w:p>
    <w:p w14:paraId="640D6B09" w14:textId="77777777" w:rsidR="00985935" w:rsidRDefault="00985935" w:rsidP="00985935">
      <w:pPr>
        <w:spacing w:after="0" w:line="240" w:lineRule="auto"/>
        <w:ind w:firstLine="851"/>
        <w:jc w:val="right"/>
        <w:rPr>
          <w:rFonts w:ascii="Times New Roman" w:hAnsi="Times New Roman" w:cs="Times New Roman"/>
          <w:i/>
          <w:sz w:val="24"/>
          <w:szCs w:val="24"/>
        </w:rPr>
      </w:pPr>
    </w:p>
    <w:p w14:paraId="71D014A7" w14:textId="77777777" w:rsidR="00985935" w:rsidRDefault="00985935" w:rsidP="00985935">
      <w:pPr>
        <w:spacing w:after="0" w:line="240" w:lineRule="auto"/>
        <w:jc w:val="both"/>
        <w:rPr>
          <w:rFonts w:ascii="Times New Roman" w:hAnsi="Times New Roman" w:cs="Times New Roman"/>
          <w:i/>
          <w:sz w:val="24"/>
          <w:szCs w:val="24"/>
        </w:rPr>
      </w:pPr>
      <w:r w:rsidRPr="00562CF7">
        <w:rPr>
          <w:noProof/>
        </w:rPr>
        <w:lastRenderedPageBreak/>
        <w:drawing>
          <wp:inline distT="0" distB="0" distL="0" distR="0" wp14:anchorId="1C2DC857" wp14:editId="236B6FB9">
            <wp:extent cx="5760085" cy="4243705"/>
            <wp:effectExtent l="0" t="0" r="0" b="4445"/>
            <wp:docPr id="1503518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085" cy="4243705"/>
                    </a:xfrm>
                    <a:prstGeom prst="rect">
                      <a:avLst/>
                    </a:prstGeom>
                    <a:noFill/>
                    <a:ln>
                      <a:noFill/>
                    </a:ln>
                  </pic:spPr>
                </pic:pic>
              </a:graphicData>
            </a:graphic>
          </wp:inline>
        </w:drawing>
      </w:r>
    </w:p>
    <w:p w14:paraId="56B54972" w14:textId="77777777" w:rsidR="00985935" w:rsidRDefault="00985935" w:rsidP="00985935">
      <w:pPr>
        <w:spacing w:after="0" w:line="240" w:lineRule="auto"/>
        <w:jc w:val="both"/>
        <w:rPr>
          <w:rFonts w:ascii="Times New Roman" w:hAnsi="Times New Roman" w:cs="Times New Roman"/>
          <w:sz w:val="28"/>
          <w:szCs w:val="28"/>
        </w:rPr>
      </w:pPr>
      <w:r>
        <w:rPr>
          <w:rFonts w:ascii="Times New Roman" w:hAnsi="Times New Roman" w:cs="Times New Roman"/>
          <w:i/>
          <w:sz w:val="24"/>
          <w:szCs w:val="24"/>
        </w:rPr>
        <w:tab/>
        <w:t>Nguồn: Cục Thống kê Niu Di-lân (Stats.govt.nz)</w:t>
      </w:r>
    </w:p>
    <w:p w14:paraId="03CF8125" w14:textId="77777777" w:rsidR="00985935" w:rsidRDefault="00985935" w:rsidP="00985935">
      <w:pPr>
        <w:spacing w:after="0" w:line="240" w:lineRule="auto"/>
        <w:ind w:firstLine="851"/>
        <w:jc w:val="both"/>
        <w:rPr>
          <w:rFonts w:ascii="Times New Roman" w:hAnsi="Times New Roman" w:cs="Times New Roman"/>
          <w:sz w:val="28"/>
          <w:szCs w:val="28"/>
          <w:lang w:val="vi-VN"/>
        </w:rPr>
      </w:pPr>
    </w:p>
    <w:p w14:paraId="4A9A1D0A" w14:textId="77777777" w:rsidR="00985935" w:rsidRPr="00075CD6" w:rsidRDefault="00985935" w:rsidP="00985935">
      <w:pPr>
        <w:spacing w:after="0" w:line="240" w:lineRule="auto"/>
        <w:ind w:firstLine="851"/>
        <w:jc w:val="both"/>
        <w:rPr>
          <w:rFonts w:ascii="Times New Roman" w:hAnsi="Times New Roman" w:cs="Times New Roman"/>
          <w:sz w:val="28"/>
          <w:szCs w:val="28"/>
          <w:lang w:val="vi-VN"/>
        </w:rPr>
      </w:pPr>
      <w:r>
        <w:rPr>
          <w:rFonts w:ascii="Times New Roman" w:hAnsi="Times New Roman" w:cs="Times New Roman"/>
          <w:sz w:val="28"/>
          <w:szCs w:val="28"/>
        </w:rPr>
        <w:t xml:space="preserve">Bảng 1 cho thấy, </w:t>
      </w:r>
      <w:r>
        <w:rPr>
          <w:rFonts w:ascii="Times New Roman" w:hAnsi="Times New Roman" w:cs="Times New Roman"/>
          <w:sz w:val="28"/>
          <w:szCs w:val="28"/>
          <w:lang w:val="vi-VN"/>
        </w:rPr>
        <w:t>Việt Nam có 6</w:t>
      </w:r>
      <w:r>
        <w:rPr>
          <w:rFonts w:ascii="Times New Roman" w:hAnsi="Times New Roman" w:cs="Times New Roman"/>
          <w:sz w:val="28"/>
          <w:szCs w:val="28"/>
        </w:rPr>
        <w:t xml:space="preserve"> mặt hàng tăng trưởng âm </w:t>
      </w:r>
      <w:r>
        <w:rPr>
          <w:rFonts w:ascii="Times New Roman" w:hAnsi="Times New Roman" w:cs="Times New Roman"/>
          <w:sz w:val="28"/>
          <w:szCs w:val="28"/>
          <w:lang w:val="vi-VN"/>
        </w:rPr>
        <w:t>bao gồm ngũ cốc</w:t>
      </w:r>
      <w:r>
        <w:rPr>
          <w:rFonts w:ascii="Times New Roman" w:hAnsi="Times New Roman" w:cs="Times New Roman"/>
          <w:sz w:val="28"/>
          <w:szCs w:val="28"/>
        </w:rPr>
        <w:t xml:space="preserve"> giảm 2</w:t>
      </w:r>
      <w:r>
        <w:rPr>
          <w:rFonts w:ascii="Times New Roman" w:hAnsi="Times New Roman" w:cs="Times New Roman"/>
          <w:sz w:val="28"/>
          <w:szCs w:val="28"/>
          <w:lang w:val="vi-VN"/>
        </w:rPr>
        <w:t>1</w:t>
      </w:r>
      <w:r>
        <w:rPr>
          <w:rFonts w:ascii="Times New Roman" w:hAnsi="Times New Roman" w:cs="Times New Roman"/>
          <w:sz w:val="28"/>
          <w:szCs w:val="28"/>
        </w:rPr>
        <w:t>,</w:t>
      </w:r>
      <w:r>
        <w:rPr>
          <w:rFonts w:ascii="Times New Roman" w:hAnsi="Times New Roman" w:cs="Times New Roman"/>
          <w:sz w:val="28"/>
          <w:szCs w:val="28"/>
          <w:lang w:val="vi-VN"/>
        </w:rPr>
        <w:t>4</w:t>
      </w:r>
      <w:r>
        <w:rPr>
          <w:rFonts w:ascii="Times New Roman" w:hAnsi="Times New Roman" w:cs="Times New Roman"/>
          <w:sz w:val="28"/>
          <w:szCs w:val="28"/>
        </w:rPr>
        <w:t xml:space="preserve">%; </w:t>
      </w:r>
      <w:r>
        <w:rPr>
          <w:rFonts w:ascii="Times New Roman" w:hAnsi="Times New Roman" w:cs="Times New Roman"/>
          <w:sz w:val="28"/>
          <w:szCs w:val="28"/>
          <w:lang w:val="vi-VN"/>
        </w:rPr>
        <w:t>Thịt cá chế biến sẵn</w:t>
      </w:r>
      <w:r>
        <w:rPr>
          <w:rFonts w:ascii="Times New Roman" w:hAnsi="Times New Roman" w:cs="Times New Roman"/>
          <w:sz w:val="28"/>
          <w:szCs w:val="28"/>
        </w:rPr>
        <w:t xml:space="preserve"> giảm </w:t>
      </w:r>
      <w:r>
        <w:rPr>
          <w:rFonts w:ascii="Times New Roman" w:hAnsi="Times New Roman" w:cs="Times New Roman"/>
          <w:sz w:val="28"/>
          <w:szCs w:val="28"/>
          <w:lang w:val="vi-VN"/>
        </w:rPr>
        <w:t>1</w:t>
      </w:r>
      <w:r>
        <w:rPr>
          <w:rFonts w:ascii="Times New Roman" w:hAnsi="Times New Roman" w:cs="Times New Roman"/>
          <w:sz w:val="28"/>
          <w:szCs w:val="28"/>
        </w:rPr>
        <w:t>7,</w:t>
      </w:r>
      <w:r>
        <w:rPr>
          <w:rFonts w:ascii="Times New Roman" w:hAnsi="Times New Roman" w:cs="Times New Roman"/>
          <w:sz w:val="28"/>
          <w:szCs w:val="28"/>
          <w:lang w:val="vi-VN"/>
        </w:rPr>
        <w:t>9</w:t>
      </w:r>
      <w:r>
        <w:rPr>
          <w:rFonts w:ascii="Times New Roman" w:hAnsi="Times New Roman" w:cs="Times New Roman"/>
          <w:sz w:val="28"/>
          <w:szCs w:val="28"/>
        </w:rPr>
        <w:t xml:space="preserve">%; </w:t>
      </w:r>
      <w:r>
        <w:rPr>
          <w:rFonts w:ascii="Times New Roman" w:hAnsi="Times New Roman" w:cs="Times New Roman"/>
          <w:sz w:val="28"/>
          <w:szCs w:val="28"/>
          <w:lang w:val="vi-VN"/>
        </w:rPr>
        <w:t>chất tẩy rửa</w:t>
      </w:r>
      <w:r>
        <w:rPr>
          <w:rFonts w:ascii="Times New Roman" w:hAnsi="Times New Roman" w:cs="Times New Roman"/>
          <w:sz w:val="28"/>
          <w:szCs w:val="28"/>
        </w:rPr>
        <w:t xml:space="preserve"> giảm mạnh </w:t>
      </w:r>
      <w:r>
        <w:rPr>
          <w:rFonts w:ascii="Times New Roman" w:hAnsi="Times New Roman" w:cs="Times New Roman"/>
          <w:sz w:val="28"/>
          <w:szCs w:val="28"/>
          <w:lang w:val="vi-VN"/>
        </w:rPr>
        <w:t>25</w:t>
      </w:r>
      <w:r>
        <w:rPr>
          <w:rFonts w:ascii="Times New Roman" w:hAnsi="Times New Roman" w:cs="Times New Roman"/>
          <w:sz w:val="28"/>
          <w:szCs w:val="28"/>
        </w:rPr>
        <w:t>,</w:t>
      </w:r>
      <w:r>
        <w:rPr>
          <w:rFonts w:ascii="Times New Roman" w:hAnsi="Times New Roman" w:cs="Times New Roman"/>
          <w:sz w:val="28"/>
          <w:szCs w:val="28"/>
          <w:lang w:val="vi-VN"/>
        </w:rPr>
        <w:t>8</w:t>
      </w:r>
      <w:r>
        <w:rPr>
          <w:rFonts w:ascii="Times New Roman" w:hAnsi="Times New Roman" w:cs="Times New Roman"/>
          <w:sz w:val="28"/>
          <w:szCs w:val="28"/>
        </w:rPr>
        <w:t xml:space="preserve">%; </w:t>
      </w:r>
      <w:r>
        <w:rPr>
          <w:rFonts w:ascii="Times New Roman" w:hAnsi="Times New Roman" w:cs="Times New Roman"/>
          <w:sz w:val="28"/>
          <w:szCs w:val="28"/>
          <w:lang w:val="vi-VN"/>
        </w:rPr>
        <w:t>Giấy và các sản phẩm giấy, dụng cụ thiết bị ý tế giảm lần lượt là 34,2% và 25,9%</w:t>
      </w:r>
      <w:r>
        <w:rPr>
          <w:rFonts w:ascii="Times New Roman" w:hAnsi="Times New Roman" w:cs="Times New Roman"/>
          <w:sz w:val="28"/>
          <w:szCs w:val="28"/>
        </w:rPr>
        <w:t xml:space="preserve">. Ngoài ra, </w:t>
      </w:r>
      <w:r>
        <w:rPr>
          <w:rFonts w:ascii="Times New Roman" w:hAnsi="Times New Roman" w:cs="Times New Roman"/>
          <w:sz w:val="28"/>
          <w:szCs w:val="28"/>
          <w:lang w:val="vi-VN"/>
        </w:rPr>
        <w:t>trà, cà phê của Việt Nam tăng trưởng mạnh với 116%, thủy sản tăng trưởng hơn 58%, trái cây tăng trưởng 31,5%, sắt thép là hơn 60%, các loại chế phẩm ăn được là 31%. Theo số liệu thực tế, các mặt hàng mà Việt Nam có thể mạnh trên trường quốc tế phần lớn có xu hướng tăng trưởng cao, đặc biệt các loại hàng hóa là thực phẩm chế biến, nông sản và cà phê.</w:t>
      </w:r>
    </w:p>
    <w:p w14:paraId="1558F61B" w14:textId="77777777" w:rsidR="00985935" w:rsidRDefault="00985935" w:rsidP="00985935">
      <w:pPr>
        <w:spacing w:after="0" w:line="240" w:lineRule="auto"/>
        <w:ind w:firstLine="851"/>
        <w:jc w:val="both"/>
        <w:rPr>
          <w:rFonts w:ascii="Times New Roman" w:hAnsi="Times New Roman" w:cs="Times New Roman"/>
          <w:sz w:val="28"/>
          <w:szCs w:val="28"/>
        </w:rPr>
      </w:pPr>
    </w:p>
    <w:p w14:paraId="10E62BC0" w14:textId="77777777" w:rsidR="00985935" w:rsidRPr="00B36213" w:rsidRDefault="00985935" w:rsidP="00985935">
      <w:pPr>
        <w:pStyle w:val="ListParagraph"/>
        <w:numPr>
          <w:ilvl w:val="0"/>
          <w:numId w:val="7"/>
        </w:numPr>
        <w:spacing w:after="0" w:line="240" w:lineRule="auto"/>
        <w:jc w:val="both"/>
        <w:rPr>
          <w:rFonts w:ascii="Times New Roman" w:hAnsi="Times New Roman" w:cs="Times New Roman"/>
          <w:b/>
          <w:i/>
          <w:sz w:val="28"/>
          <w:szCs w:val="28"/>
        </w:rPr>
      </w:pPr>
      <w:r w:rsidRPr="00B36213">
        <w:rPr>
          <w:rFonts w:ascii="Times New Roman" w:hAnsi="Times New Roman" w:cs="Times New Roman"/>
          <w:b/>
          <w:i/>
          <w:sz w:val="28"/>
          <w:szCs w:val="28"/>
        </w:rPr>
        <w:t xml:space="preserve">Việt Nam nhập khẩu từ Niu Di-lân </w:t>
      </w:r>
    </w:p>
    <w:p w14:paraId="6929123B" w14:textId="77777777" w:rsidR="00985935" w:rsidRDefault="00985935" w:rsidP="00985935">
      <w:pPr>
        <w:spacing w:after="0" w:line="240" w:lineRule="auto"/>
        <w:ind w:firstLine="851"/>
        <w:jc w:val="both"/>
        <w:rPr>
          <w:rFonts w:ascii="Times New Roman" w:hAnsi="Times New Roman" w:cs="Times New Roman"/>
          <w:b/>
          <w:bCs/>
          <w:iCs/>
          <w:sz w:val="28"/>
          <w:szCs w:val="28"/>
        </w:rPr>
      </w:pPr>
      <w:r>
        <w:rPr>
          <w:rFonts w:ascii="Times New Roman" w:hAnsi="Times New Roman" w:cs="Times New Roman"/>
          <w:b/>
          <w:bCs/>
          <w:iCs/>
          <w:sz w:val="28"/>
          <w:szCs w:val="28"/>
        </w:rPr>
        <w:t>Bảng 2: Việt Nam nhập khẩu từ Niu Di-lân</w:t>
      </w:r>
    </w:p>
    <w:p w14:paraId="67AD4516" w14:textId="77777777" w:rsidR="00985935" w:rsidRDefault="00985935" w:rsidP="00985935">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NZD</w:t>
      </w:r>
    </w:p>
    <w:p w14:paraId="7D404D28" w14:textId="77777777" w:rsidR="00985935" w:rsidRPr="00F407A7" w:rsidRDefault="00985935" w:rsidP="00985935">
      <w:pPr>
        <w:spacing w:after="0" w:line="240" w:lineRule="auto"/>
        <w:ind w:firstLine="851"/>
        <w:jc w:val="right"/>
        <w:rPr>
          <w:rFonts w:ascii="Times New Roman" w:hAnsi="Times New Roman" w:cs="Times New Roman"/>
          <w:i/>
          <w:sz w:val="24"/>
          <w:szCs w:val="24"/>
        </w:rPr>
      </w:pPr>
    </w:p>
    <w:p w14:paraId="26DCF483" w14:textId="77777777" w:rsidR="00985935" w:rsidRDefault="00985935" w:rsidP="00985935">
      <w:pPr>
        <w:spacing w:after="0" w:line="240" w:lineRule="auto"/>
        <w:jc w:val="both"/>
        <w:rPr>
          <w:rFonts w:ascii="Times New Roman" w:hAnsi="Times New Roman" w:cs="Times New Roman"/>
          <w:i/>
          <w:sz w:val="24"/>
          <w:szCs w:val="24"/>
        </w:rPr>
      </w:pPr>
      <w:r w:rsidRPr="00353356">
        <w:rPr>
          <w:noProof/>
        </w:rPr>
        <w:lastRenderedPageBreak/>
        <w:drawing>
          <wp:inline distT="0" distB="0" distL="0" distR="0" wp14:anchorId="6BA9D5EF" wp14:editId="6D8127D5">
            <wp:extent cx="5760085" cy="4801870"/>
            <wp:effectExtent l="0" t="0" r="0" b="0"/>
            <wp:docPr id="379975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085" cy="4801870"/>
                    </a:xfrm>
                    <a:prstGeom prst="rect">
                      <a:avLst/>
                    </a:prstGeom>
                    <a:noFill/>
                    <a:ln>
                      <a:noFill/>
                    </a:ln>
                  </pic:spPr>
                </pic:pic>
              </a:graphicData>
            </a:graphic>
          </wp:inline>
        </w:drawing>
      </w:r>
    </w:p>
    <w:p w14:paraId="059D1E89" w14:textId="77777777" w:rsidR="00985935" w:rsidRDefault="00985935" w:rsidP="00985935">
      <w:pPr>
        <w:spacing w:after="0" w:line="240" w:lineRule="auto"/>
        <w:jc w:val="both"/>
        <w:rPr>
          <w:rFonts w:ascii="Times New Roman" w:hAnsi="Times New Roman" w:cs="Times New Roman"/>
          <w:sz w:val="28"/>
          <w:szCs w:val="28"/>
        </w:rPr>
      </w:pPr>
      <w:r>
        <w:rPr>
          <w:rFonts w:ascii="Times New Roman" w:hAnsi="Times New Roman" w:cs="Times New Roman"/>
          <w:i/>
          <w:sz w:val="24"/>
          <w:szCs w:val="24"/>
        </w:rPr>
        <w:t xml:space="preserve"> </w:t>
      </w:r>
      <w:r>
        <w:rPr>
          <w:rFonts w:ascii="Times New Roman" w:hAnsi="Times New Roman" w:cs="Times New Roman"/>
          <w:i/>
          <w:sz w:val="24"/>
          <w:szCs w:val="24"/>
        </w:rPr>
        <w:tab/>
        <w:t>Nguồn: Cục Thống kê Niu Di-lân (Stats.govt.nz)</w:t>
      </w:r>
    </w:p>
    <w:p w14:paraId="77A9122E" w14:textId="77777777" w:rsidR="00985935" w:rsidRDefault="00985935" w:rsidP="009859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14:paraId="2C2B798E" w14:textId="77777777" w:rsidR="00985935" w:rsidRDefault="00985935" w:rsidP="009859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Theo số liệu tại Bảng 2, nhu cầu nhập khẩu các loại hàng hóa từ Niu Di-lân </w:t>
      </w:r>
      <w:r>
        <w:rPr>
          <w:rFonts w:ascii="Times New Roman" w:hAnsi="Times New Roman" w:cs="Times New Roman"/>
          <w:sz w:val="28"/>
          <w:szCs w:val="28"/>
          <w:lang w:val="vi-VN"/>
        </w:rPr>
        <w:t>có xu hướng tăng</w:t>
      </w:r>
      <w:r>
        <w:rPr>
          <w:rFonts w:ascii="Times New Roman" w:hAnsi="Times New Roman" w:cs="Times New Roman"/>
          <w:sz w:val="28"/>
          <w:szCs w:val="28"/>
        </w:rPr>
        <w:t>,</w:t>
      </w:r>
      <w:r>
        <w:rPr>
          <w:rFonts w:ascii="Times New Roman" w:hAnsi="Times New Roman" w:cs="Times New Roman"/>
          <w:sz w:val="28"/>
          <w:szCs w:val="28"/>
          <w:lang w:val="vi-VN"/>
        </w:rPr>
        <w:t xml:space="preserve"> tập trung vào các loại hàng hóa thực phẩm mà Niu Di-lân có thế mạnh trên trường quốc tế như bơ sữa tăng 94%, ngũ cốc tăng 294% ở mức hơn 13 triệu NZD hàng hóa nhập khẩu từ Niu Di-lân, trái cây tăng 51,2%.</w:t>
      </w:r>
      <w:r>
        <w:rPr>
          <w:rFonts w:ascii="Times New Roman" w:hAnsi="Times New Roman" w:cs="Times New Roman"/>
          <w:sz w:val="28"/>
          <w:szCs w:val="28"/>
        </w:rPr>
        <w:t xml:space="preserve"> </w:t>
      </w:r>
    </w:p>
    <w:p w14:paraId="1AE30665" w14:textId="77777777" w:rsidR="00985935" w:rsidRDefault="00985935" w:rsidP="0098593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14:paraId="127900F3" w14:textId="77777777" w:rsidR="00985935" w:rsidRDefault="00985935" w:rsidP="00985935">
      <w:pPr>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rPr>
        <w:tab/>
        <w:t xml:space="preserve">Nhìn chung, nhu cầu nhập khẩu hàng hóa </w:t>
      </w:r>
      <w:r>
        <w:rPr>
          <w:rFonts w:ascii="Times New Roman" w:hAnsi="Times New Roman" w:cs="Times New Roman"/>
          <w:sz w:val="28"/>
          <w:szCs w:val="28"/>
          <w:lang w:val="vi-VN"/>
        </w:rPr>
        <w:t xml:space="preserve">công nghiệp </w:t>
      </w:r>
      <w:r>
        <w:rPr>
          <w:rFonts w:ascii="Times New Roman" w:hAnsi="Times New Roman" w:cs="Times New Roman"/>
          <w:sz w:val="28"/>
          <w:szCs w:val="28"/>
        </w:rPr>
        <w:t>từ Niu Di-lân ngày càng giảm so với các năm nguyên nhân chủ yếu do giá thành các sản phẩm từ Niu Di-lân chất lượng cao kéo theo giá thành không cạnh tranh được các mặt hàng đến từ các đối tác lâu năm của Việt Nam như Mỹ, EU, Nhật Bản, Hàn Quốc, Trung Quốc, bên cạnh đó là khoảng cách địa lý với giá cước vận chuyển cao và mất nhiều thời gian.</w:t>
      </w:r>
      <w:r>
        <w:rPr>
          <w:rFonts w:ascii="Times New Roman" w:hAnsi="Times New Roman" w:cs="Times New Roman"/>
          <w:sz w:val="28"/>
          <w:szCs w:val="28"/>
          <w:lang w:val="vi-VN"/>
        </w:rPr>
        <w:t xml:space="preserve"> Xu hướng tăng trưởng ở các mặt hàng thực phẩm chất lượng cao là minh chứng cho nhu cầu về các sản phẩm nhập khẩu</w:t>
      </w:r>
      <w:r w:rsidRPr="004B27C2">
        <w:rPr>
          <w:rFonts w:ascii="Times New Roman" w:hAnsi="Times New Roman" w:cs="Times New Roman"/>
          <w:sz w:val="28"/>
          <w:szCs w:val="28"/>
          <w:lang w:val="vi-VN"/>
        </w:rPr>
        <w:t xml:space="preserve"> </w:t>
      </w:r>
      <w:r>
        <w:rPr>
          <w:rFonts w:ascii="Times New Roman" w:hAnsi="Times New Roman" w:cs="Times New Roman"/>
          <w:sz w:val="28"/>
          <w:szCs w:val="28"/>
          <w:lang w:val="vi-VN"/>
        </w:rPr>
        <w:t>chất lượng cao của người tiêu dùng Việt Nam từ các nước có thế mạnh về phát triển và sản xuất hàng thực phẩm chất lượng cao như Niu Di-lân.</w:t>
      </w:r>
    </w:p>
    <w:p w14:paraId="38D3B481" w14:textId="47261CDB" w:rsidR="00B46DB8" w:rsidRPr="00F50686" w:rsidRDefault="00B46DB8" w:rsidP="00985935">
      <w:pPr>
        <w:spacing w:before="120" w:after="120" w:line="247" w:lineRule="auto"/>
        <w:jc w:val="both"/>
        <w:rPr>
          <w:rFonts w:ascii="Times New Roman" w:hAnsi="Times New Roman" w:cs="Times New Roman"/>
        </w:rPr>
      </w:pPr>
    </w:p>
    <w:p w14:paraId="2CC08285" w14:textId="534B8CC2" w:rsidR="00B46DB8" w:rsidRPr="00F50686" w:rsidRDefault="00B46DB8" w:rsidP="00B46DB8">
      <w:pPr>
        <w:spacing w:before="120" w:after="120" w:line="247" w:lineRule="auto"/>
        <w:jc w:val="both"/>
        <w:rPr>
          <w:rFonts w:ascii="Times New Roman" w:hAnsi="Times New Roman" w:cs="Times New Roman"/>
          <w:b/>
          <w:sz w:val="28"/>
          <w:szCs w:val="28"/>
        </w:rPr>
      </w:pPr>
      <w:r w:rsidRPr="00F50686">
        <w:rPr>
          <w:rFonts w:ascii="Times New Roman" w:hAnsi="Times New Roman" w:cs="Times New Roman"/>
          <w:b/>
        </w:rPr>
        <w:tab/>
      </w:r>
      <w:r w:rsidR="00C56F88">
        <w:rPr>
          <w:rFonts w:ascii="Times New Roman" w:hAnsi="Times New Roman" w:cs="Times New Roman"/>
          <w:b/>
          <w:sz w:val="28"/>
          <w:szCs w:val="28"/>
        </w:rPr>
        <w:t>6</w:t>
      </w:r>
      <w:r w:rsidRPr="00F50686">
        <w:rPr>
          <w:rFonts w:ascii="Times New Roman" w:hAnsi="Times New Roman" w:cs="Times New Roman"/>
          <w:b/>
          <w:sz w:val="28"/>
          <w:szCs w:val="28"/>
        </w:rPr>
        <w:t>. Những khó khăn của Việt Nam khi xuất khẩu vào thị trường New Zealand</w:t>
      </w:r>
    </w:p>
    <w:p w14:paraId="616E46DF" w14:textId="51DDAA8C" w:rsidR="00B46DB8"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r>
      <w:r w:rsidR="00C56F88">
        <w:rPr>
          <w:rFonts w:ascii="Times New Roman" w:hAnsi="Times New Roman" w:cs="Times New Roman"/>
          <w:sz w:val="28"/>
          <w:szCs w:val="28"/>
        </w:rPr>
        <w:t>6</w:t>
      </w:r>
      <w:r>
        <w:rPr>
          <w:rFonts w:ascii="Times New Roman" w:hAnsi="Times New Roman" w:cs="Times New Roman"/>
          <w:sz w:val="28"/>
          <w:szCs w:val="28"/>
        </w:rPr>
        <w:t>.1. Khó khăn</w:t>
      </w:r>
    </w:p>
    <w:p w14:paraId="123947D2" w14:textId="5EA1B5B2" w:rsidR="00B46DB8" w:rsidRPr="00F50686" w:rsidRDefault="00B46DB8" w:rsidP="00B46DB8">
      <w:pPr>
        <w:spacing w:before="120" w:after="120" w:line="247" w:lineRule="auto"/>
        <w:jc w:val="both"/>
        <w:rPr>
          <w:rFonts w:ascii="Times New Roman" w:hAnsi="Times New Roman" w:cs="Times New Roman"/>
          <w:sz w:val="28"/>
          <w:szCs w:val="28"/>
        </w:rPr>
      </w:pPr>
      <w:r>
        <w:rPr>
          <w:rFonts w:ascii="Times New Roman" w:hAnsi="Times New Roman" w:cs="Times New Roman"/>
          <w:sz w:val="28"/>
          <w:szCs w:val="28"/>
        </w:rPr>
        <w:tab/>
      </w:r>
      <w:r w:rsidRPr="00F50686">
        <w:rPr>
          <w:rFonts w:ascii="Times New Roman" w:hAnsi="Times New Roman" w:cs="Times New Roman"/>
          <w:sz w:val="28"/>
          <w:szCs w:val="28"/>
        </w:rPr>
        <w:t xml:space="preserve">- Rào cản kỹ thuật và tiêu chuẩn nghiêm ngặt: </w:t>
      </w:r>
    </w:p>
    <w:p w14:paraId="3A850D65"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lastRenderedPageBreak/>
        <w:t>+ New Zealand áp dụng các tiêu chuẩn cao về chất lượng và an toàn cho hàng hóa nhập khẩu, đặc biệt đối với nông sản và thực phẩm. Điều này đòi hỏi doanh nghiệp Việt Nam phải đầu tư vào quy trình sản xuất và kiểm định để đáp ứng yêu cầu.</w:t>
      </w:r>
    </w:p>
    <w:p w14:paraId="1D5FA7D2"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 Các sản phẩm nông sản, hàng tươi sống phải tuân thủ quy định kiểm dịch nghiêm ngặt, bao gồm việc kiểm tra dư lượng thuốc bảo vệ thực vật và chất cấm, gây khó khăn cho việc tiếp cận thị trường.</w:t>
      </w:r>
    </w:p>
    <w:p w14:paraId="79B5EBBE"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 Nhiều doanh nghiệp Việt Nam còn nghiên cứu chưa kĩ thông tin, đặc điểm thị trường, thị hiếu của người tiêu dùng New Zealand, chưa thật sự chuyên nghiệp trong làm việc với các đối tác quốc tế.</w:t>
      </w:r>
    </w:p>
    <w:p w14:paraId="5321CAAA"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New Zealand có khoảng cách địa lý xa, không có đường bay thẳng, vận chuyển hàng hoá đường biển phải trung chuyển qua nước thứ 3 với chi phí cao. Do vậy, cùng với quy định chặt chẽ về chất lượng hàng hóa của thị trường, doanh nghiệp Việt Nam có tâm lý ngần ngại trong việc sang khảo sát, thâm nhập thị trường New Zealand.</w:t>
      </w:r>
    </w:p>
    <w:p w14:paraId="5268B24D"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Doanh nghiệp Việt kiều hoạt động trong lĩnh vực xuất nhập khẩu với Việt Nam quy mô nhỏ lẻ, chủ yếu là các hàng hóa thực phẩm với số lượng không đáng kể.</w:t>
      </w:r>
    </w:p>
    <w:p w14:paraId="158D05F2"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Hạn chế về chất lượng sản phẩm và tiêu chuẩn nhập khẩu: New Zealand có tiêu chuẩn nhập khẩu nghiêm ngặt về an toàn thực phẩm, kiểm dịch thực vật, và phát triển bền vững, trong khi nhiều doanh nghiệp Việt Nam vẫn chưa đạt được các chứng nhận quốc tế như: HACCP, BioGro, GlobalGAP…</w:t>
      </w:r>
    </w:p>
    <w:p w14:paraId="5E29E3D0"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Thiếu chiến lược tiếp thị và xây dựng thương hiệu: Thương hiệu Việt Nam chưa mạn tại New Zealand, các sản phẩm Việt Nam thường được nhận diện dạng hàng hóa chung, thiếu thương hiệu riêng, khó tạo ấn tượng với người tiêu dùng New Zealand.</w:t>
      </w:r>
    </w:p>
    <w:p w14:paraId="081586AC"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Thiếu sự hỗ trợ đồng bộ của các cơ quan nhà nước như: Bộ Nông nghiệp và Phát triển nông thôn khi đàm phán mở cửa thị trường không xin ý kiến tham vấn của cơ quan đại diện về thương mại của Việt Nam tại New Zealand để nắm bắt được thông tin thị trường, nhu cầu tiêu dùng và cả nhu cầu nhập khẩu; cơ quan hải quan Việt Nam không cung cấp số liệu, thông tin cần thiết liên quan đến tên sản phẩm, số lượng và doanh nghiệp xuất, nhập khẩu 2 nước phục vụ công tác thị trường, thúc đẩy xuất khẩu, tiếp cận và mở rộng mạng lưới…</w:t>
      </w:r>
    </w:p>
    <w:p w14:paraId="3CDC1B5F" w14:textId="77777777" w:rsidR="00B46DB8"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Thiếu năng lực phát triển bền vững: New Zealand là quốc ra rất chú trọng yếu tố phát triển bền vững và bảo vệ sức khỏe người tiêu dùng, trong khi nhiều doanh nghiệp Việt Nam chưa chú trọng tới yếu tố bền vững nên không đảm bảo và duy trì được khả năng đáp ứng yêu cầu thị trường lâu dài.</w:t>
      </w:r>
    </w:p>
    <w:p w14:paraId="7CB11443" w14:textId="4061D818" w:rsidR="00B46DB8" w:rsidRDefault="00B46DB8" w:rsidP="00B46DB8">
      <w:pPr>
        <w:spacing w:before="120" w:after="120" w:line="247" w:lineRule="auto"/>
        <w:jc w:val="both"/>
        <w:rPr>
          <w:rFonts w:ascii="Times New Roman" w:hAnsi="Times New Roman" w:cs="Times New Roman"/>
          <w:sz w:val="28"/>
          <w:szCs w:val="28"/>
        </w:rPr>
      </w:pPr>
      <w:r>
        <w:rPr>
          <w:rFonts w:ascii="Times New Roman" w:hAnsi="Times New Roman" w:cs="Times New Roman"/>
          <w:sz w:val="28"/>
          <w:szCs w:val="28"/>
        </w:rPr>
        <w:tab/>
      </w:r>
      <w:r w:rsidR="00C56F88">
        <w:rPr>
          <w:rFonts w:ascii="Times New Roman" w:hAnsi="Times New Roman" w:cs="Times New Roman"/>
          <w:sz w:val="28"/>
          <w:szCs w:val="28"/>
        </w:rPr>
        <w:t>6</w:t>
      </w:r>
      <w:r>
        <w:rPr>
          <w:rFonts w:ascii="Times New Roman" w:hAnsi="Times New Roman" w:cs="Times New Roman"/>
          <w:sz w:val="28"/>
          <w:szCs w:val="28"/>
        </w:rPr>
        <w:t>.2. Giải pháp</w:t>
      </w:r>
    </w:p>
    <w:p w14:paraId="162AA0D1" w14:textId="02942251" w:rsidR="00B46DB8" w:rsidRPr="00F50686" w:rsidRDefault="00B46DB8" w:rsidP="00B46DB8">
      <w:pPr>
        <w:spacing w:before="120" w:after="120" w:line="247" w:lineRule="auto"/>
        <w:jc w:val="both"/>
        <w:rPr>
          <w:rFonts w:ascii="Times New Roman" w:hAnsi="Times New Roman" w:cs="Times New Roman"/>
          <w:sz w:val="28"/>
          <w:szCs w:val="28"/>
        </w:rPr>
      </w:pPr>
      <w:r>
        <w:rPr>
          <w:rFonts w:ascii="Times New Roman" w:hAnsi="Times New Roman" w:cs="Times New Roman"/>
          <w:sz w:val="28"/>
          <w:szCs w:val="28"/>
        </w:rPr>
        <w:tab/>
      </w:r>
      <w:r w:rsidRPr="00F50686">
        <w:rPr>
          <w:rFonts w:ascii="Times New Roman" w:hAnsi="Times New Roman" w:cs="Times New Roman"/>
          <w:sz w:val="28"/>
          <w:szCs w:val="28"/>
        </w:rPr>
        <w:t>- Nâng cao chất lượng sản phẩm: Đầu tư vào các chứng nhận quốc tế như HACCP, GlobalGAP, hoặc BioGro để đáp ứng tiêu chuẩn của New Zealand; Phát triển công nghệ bảo quản sau thu hoạch để giữ chất lượng sản phẩm trong quá trình vận chuyển dài.</w:t>
      </w:r>
    </w:p>
    <w:p w14:paraId="7C682A1E"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xml:space="preserve">- Cải thiện logistics và giảm chi phí vận chuyển: Xây dựng các trung tâm logistics Việt Nam với mạng lưới đối tác mạnh toàn cầu, qua đó đàm phán với các công ty logistics </w:t>
      </w:r>
      <w:r w:rsidRPr="00F50686">
        <w:rPr>
          <w:rFonts w:ascii="Times New Roman" w:hAnsi="Times New Roman" w:cs="Times New Roman"/>
          <w:sz w:val="28"/>
          <w:szCs w:val="28"/>
        </w:rPr>
        <w:lastRenderedPageBreak/>
        <w:t>quốc tế để giảm chi phí vận chuyển; hợp tác với các trung tâm logistics của New Zealand để tận dụng kho chung chuyển, tối ưu hóa thời gian giao hàng.</w:t>
      </w:r>
    </w:p>
    <w:p w14:paraId="4324C9F1"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Tăng cường nghiên cứu thị trường, phối hợp với các cơ quan xúc tiến thương mại để tìm hiểu thị trường.</w:t>
      </w:r>
    </w:p>
    <w:p w14:paraId="756404EE"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xml:space="preserve">- Tăng cường chuyển đổi số, chuyển đổi xanh, chú trọng phát triển bền vững để có thể đáp ứng được yêu cầu đối với hàng hóa xuất khẩu trong tương lai; khi New Zealand là quốc gia đi đầu trong phát triển bền vững. </w:t>
      </w:r>
    </w:p>
    <w:p w14:paraId="191E0B42"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Do New Zealand là quốc gia có yêu cầu về kiểm dịch động, thực vật sống vô cùng nghiêm ngặt, việc kiểm soát chất lượng các dịch vụ có liên quan (như hun trùng) là vô cùng quan trọng, để tránh tình trạng doanh nghiệp nhập khẩu đã khó khăn tạo dụng chỗ đứng cho hàng Việt Nam trên thị trường nhưng chỉ vì chất lượng dịch vụ này ở Việt Nam chưa đạt yêu cầu, dẫn đến doanh nghiệp nhập khẩu tốn rất nhiều tiền bạc, thời gian và mất uy tín để xử lý hậu quả.</w:t>
      </w:r>
    </w:p>
    <w:p w14:paraId="30A2B2ED"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Tận dụng tối đa các ưu đãi từ các Hiệp định thương mại tự do có 2 nước tham gia, xây dựng các hệ thống quản lý chuỗi cung ứng đảm bảo tuân thủ theo quy định các hiệp định.</w:t>
      </w:r>
    </w:p>
    <w:p w14:paraId="6CB700AB" w14:textId="77777777" w:rsidR="00B46DB8"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Rà soát, xây dựng cơ chế phối hợp giữa các cơ quan, tổ chức của Việt Nam có liên quan và cơ quan đại diện trong việc cung cấp thông tin, phối hợp triển khai có hiệu quả hoạt động nắm bắt thông tin 2 chiều, mở rộng mạng lưới, xúc tiến tiến xuất khẩu.</w:t>
      </w:r>
    </w:p>
    <w:p w14:paraId="2E0E0719" w14:textId="535AB5B9" w:rsidR="00B46DB8" w:rsidRPr="00F50686" w:rsidRDefault="00B46DB8" w:rsidP="00B46DB8">
      <w:pPr>
        <w:spacing w:before="120" w:after="120" w:line="247" w:lineRule="auto"/>
        <w:jc w:val="both"/>
        <w:rPr>
          <w:rFonts w:ascii="Times New Roman" w:hAnsi="Times New Roman" w:cs="Times New Roman"/>
          <w:b/>
          <w:sz w:val="28"/>
          <w:szCs w:val="28"/>
        </w:rPr>
      </w:pPr>
      <w:r>
        <w:rPr>
          <w:rFonts w:ascii="Times New Roman" w:hAnsi="Times New Roman" w:cs="Times New Roman"/>
          <w:b/>
          <w:sz w:val="28"/>
          <w:szCs w:val="28"/>
        </w:rPr>
        <w:tab/>
      </w:r>
      <w:r w:rsidR="00C56F88">
        <w:rPr>
          <w:rFonts w:ascii="Times New Roman" w:hAnsi="Times New Roman" w:cs="Times New Roman"/>
          <w:b/>
          <w:sz w:val="28"/>
          <w:szCs w:val="28"/>
        </w:rPr>
        <w:t>7</w:t>
      </w:r>
      <w:r w:rsidRPr="00F50686">
        <w:rPr>
          <w:rFonts w:ascii="Times New Roman" w:hAnsi="Times New Roman" w:cs="Times New Roman"/>
          <w:b/>
          <w:sz w:val="28"/>
          <w:szCs w:val="28"/>
        </w:rPr>
        <w:t>. Tiềm năng cho doanh nghiệp Việt Nam tại thị trường New Zealand</w:t>
      </w:r>
    </w:p>
    <w:p w14:paraId="6B332139"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
          <w:sz w:val="28"/>
          <w:szCs w:val="28"/>
        </w:rPr>
        <w:tab/>
      </w:r>
      <w:r w:rsidRPr="00F50686">
        <w:rPr>
          <w:rFonts w:ascii="Times New Roman" w:hAnsi="Times New Roman" w:cs="Times New Roman"/>
          <w:bCs/>
          <w:sz w:val="28"/>
          <w:szCs w:val="28"/>
        </w:rPr>
        <w:t>- New Zealand đặt ra các yêu cầu nghiêm ngặt về chất lượng và an toàn thực phẩm, giúp doanh nghiệp Việt Nam trong quá trình hợp tác nâng cao năng lực và uy tín quốc tế.</w:t>
      </w:r>
    </w:p>
    <w:p w14:paraId="238E6B10"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Quy trình nhập khẩu minh bạch, ít phức tạp so với EU phức tạp, Mỹ kéo dài, quy trình nhập khẩu của New Zealand tập trung và rõ ràng hơn.</w:t>
      </w:r>
    </w:p>
    <w:p w14:paraId="29AE1942"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Khả năng phát triển thị phần dễ dàng hơn do với dung lượng thị phần nhỏ, doanh nghiệp Việt Nam có thể xây dựng vị thế ổn định mà không đối mặt với sự cạnh tranh gay gắt. Bên cạnh đó, văn hóa của doanh nghiệp New Zealand rất gắn bó với đối tác, truyền thống, ít thay đổi, nên sau khi đã tiếp cận, có chỗ đứng, việc duy trì và phát triển lâu dài là khả thi.</w:t>
      </w:r>
    </w:p>
    <w:p w14:paraId="170BC7A7"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New Zealand cũng là một thị trường phụ thuộc nhiều vào nhập khẩu, do không tự sản xuất được nhiều loại nông thủy sản và thực phẩm chế biến. Do đó, người New Zealand quen thuộc với việc sử dụng hàng hóa nhập khẩu, họ sẵn sàng thử nghiệm hàng hóa nhập khẩu mới là cơ hội cho doanh nghiệp Việt Nam tiếp cận, giới thiệu sản phẩm.</w:t>
      </w:r>
    </w:p>
    <w:p w14:paraId="39F720DE"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Do quy mô dân số nhỏ, nên marketing hiệu quả hơn, rủi ro trong việc thử nghiệm sản phẩm và chiến luộng kinh doanh ít tốn kém và rủi ro đối với các doanh nghiệp vừa và nhỏ.</w:t>
      </w:r>
    </w:p>
    <w:p w14:paraId="58B4BE43"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xml:space="preserve">- Là thị trường chiến lược để tiếp cận sang thị trường Úc và khu vực Thái Bình Dương, theo đó: Tận dụng Hiệp định CER giữa New Zealand và Úc cho phép hàng hóa lưu thông </w:t>
      </w:r>
      <w:r w:rsidRPr="00F50686">
        <w:rPr>
          <w:rFonts w:ascii="Times New Roman" w:hAnsi="Times New Roman" w:cs="Times New Roman"/>
          <w:bCs/>
          <w:sz w:val="28"/>
          <w:szCs w:val="28"/>
        </w:rPr>
        <w:lastRenderedPageBreak/>
        <w:t>dễ dàng giữa hai nước và thuận lợi tiếp cận, mở rộng sang các quốc đảo Thái Bình Dương như Fiji, Samoa, Tonga – các quốc gia phụ thuộc nhiều vào nhập khẩu.</w:t>
      </w:r>
    </w:p>
    <w:p w14:paraId="28F3F379"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New Zealand liên tục được xếp hạng cao về môi trường kinh doanh minh bạch và ổn định, chính sách thương mại rõ ràng, không có rào cản phi thuế quan.</w:t>
      </w:r>
    </w:p>
    <w:p w14:paraId="31D02859"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Tận dụng các ưu đãi thuế quan và thương mại từ các Hiệp định thương mại mà Việt Nam và New Zealand cùng là thành viên gồm CPTPP, AANZFTA, RCEP về: Giảm thuế mạnh, hợp tác sâu rộng đặc biệt trong nông sản, thủy sản và dệt may (CPTPP); hỗ trợ thương mại khu vực, cải thiện logistics và đầu tư (AANZFTA); tối ưu hóa chuỗi cung ứng và mở rộng hợp tác kinh tế khu vực (RCEP); đảm bảo minh bạch và tuân thủ quy tắc thương mại thế giới (WTO).</w:t>
      </w:r>
    </w:p>
    <w:p w14:paraId="19A8AB70"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Như đã nêu ở trên, một số mặt hàng Việt Nam có thế mạnh vẫn chiếm thị phần tương đối nhỏ so với dung lượng nhập khẩu của New Zealand. Một số sản phẩm của ta ít có mặt hoặc nhỏ lẻ trên thị trường này trong khi nhu cầu khá tiềm năng ví dụ như các mặt hàng nước uống đóng chai, các sản phẩm hàm lượng dinh dưỡng cao, nguyên liệu thuốc phục vụ sức khỏe con người, nguyên liệu thân thiện với môi trường dùng trong ngành thực phẩm, dịch vụ ăn uống.</w:t>
      </w:r>
    </w:p>
    <w:p w14:paraId="76C597A3" w14:textId="77777777" w:rsidR="00B46DB8"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xml:space="preserve">- Những thuận lợi do việc thực hiện các FTA mang lại: New Zealand đã thực hiện </w:t>
      </w:r>
      <w:r w:rsidRPr="00F50686">
        <w:rPr>
          <w:rStyle w:val="PageNumber"/>
          <w:rFonts w:ascii="Times New Roman" w:hAnsi="Times New Roman" w:cs="Times New Roman"/>
          <w:sz w:val="28"/>
          <w:szCs w:val="28"/>
        </w:rPr>
        <w:t xml:space="preserve">điều chỉnh, cắt giảm thuế </w:t>
      </w:r>
      <w:r w:rsidRPr="00F50686">
        <w:rPr>
          <w:rFonts w:ascii="Times New Roman" w:hAnsi="Times New Roman" w:cs="Times New Roman"/>
          <w:sz w:val="28"/>
          <w:szCs w:val="28"/>
        </w:rPr>
        <w:t>theo mã HS và thời hạn điều chỉnh chia theo từng danh mục theo đúng lộ trình đối với cơ bản các mặt hàng liên quan tới xuất khẩu của Việt Nam. Đồng thời, New Zealand, về cơ bản, không đưa ra hàng rào kỹ thuật nào đối với hàng xuất khẩu của Việt nam.</w:t>
      </w:r>
    </w:p>
    <w:p w14:paraId="259A6117" w14:textId="2DC23B0E" w:rsidR="00D107E4" w:rsidRPr="00D107E4" w:rsidRDefault="00B46DB8" w:rsidP="00CB05C2">
      <w:pPr>
        <w:spacing w:after="0" w:line="240" w:lineRule="auto"/>
        <w:jc w:val="both"/>
        <w:rPr>
          <w:rFonts w:ascii="Times New Roman" w:hAnsi="Times New Roman" w:cs="Times New Roman"/>
          <w:bCs/>
          <w:color w:val="1481AB" w:themeColor="accent1" w:themeShade="BF"/>
          <w:sz w:val="28"/>
          <w:szCs w:val="28"/>
        </w:rPr>
      </w:pPr>
      <w:r>
        <w:rPr>
          <w:rFonts w:ascii="Times New Roman" w:hAnsi="Times New Roman" w:cs="Times New Roman"/>
          <w:bCs/>
          <w:color w:val="1481AB" w:themeColor="accent1" w:themeShade="BF"/>
          <w:sz w:val="28"/>
          <w:szCs w:val="28"/>
        </w:rPr>
        <w:tab/>
      </w:r>
    </w:p>
    <w:p w14:paraId="7A34ADC6" w14:textId="77777777" w:rsidR="00D107E4" w:rsidRDefault="00D107E4" w:rsidP="008D43C2">
      <w:pPr>
        <w:spacing w:after="0" w:line="240" w:lineRule="auto"/>
        <w:jc w:val="both"/>
        <w:rPr>
          <w:rFonts w:ascii="Times New Roman" w:hAnsi="Times New Roman" w:cs="Times New Roman"/>
          <w:b/>
          <w:color w:val="1481AB" w:themeColor="accent1" w:themeShade="BF"/>
          <w:sz w:val="28"/>
          <w:szCs w:val="28"/>
        </w:rPr>
      </w:pPr>
    </w:p>
    <w:p w14:paraId="3C88E436" w14:textId="1E13D73B" w:rsidR="000550B1" w:rsidRDefault="00207C4F" w:rsidP="008D43C2">
      <w:pPr>
        <w:spacing w:after="0" w:line="240" w:lineRule="auto"/>
        <w:jc w:val="both"/>
        <w:rPr>
          <w:rFonts w:ascii="Times New Roman" w:hAnsi="Times New Roman" w:cs="Times New Roman"/>
          <w:b/>
          <w:color w:val="1481AB" w:themeColor="accent1" w:themeShade="BF"/>
          <w:sz w:val="28"/>
          <w:szCs w:val="28"/>
        </w:rPr>
      </w:pPr>
      <w:r>
        <w:rPr>
          <w:rFonts w:ascii="Times New Roman" w:hAnsi="Times New Roman" w:cs="Times New Roman"/>
          <w:b/>
          <w:color w:val="1481AB" w:themeColor="accent1" w:themeShade="BF"/>
          <w:sz w:val="28"/>
          <w:szCs w:val="28"/>
        </w:rPr>
        <w:t xml:space="preserve">MỘT SỐ </w:t>
      </w:r>
      <w:r w:rsidR="00474E57">
        <w:rPr>
          <w:rFonts w:ascii="Times New Roman" w:hAnsi="Times New Roman" w:cs="Times New Roman"/>
          <w:b/>
          <w:color w:val="1481AB" w:themeColor="accent1" w:themeShade="BF"/>
          <w:sz w:val="28"/>
          <w:szCs w:val="28"/>
        </w:rPr>
        <w:t>TIN CHÍNH</w:t>
      </w:r>
    </w:p>
    <w:p w14:paraId="6ACB9C36" w14:textId="491C5EE9" w:rsidR="00786EF7" w:rsidRPr="004A19E8" w:rsidRDefault="0026671B" w:rsidP="00786EF7">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 xml:space="preserve">Các nhà xuất khẩu của </w:t>
      </w:r>
      <w:r w:rsidR="00786EF7">
        <w:rPr>
          <w:rFonts w:ascii="Times New Roman" w:eastAsiaTheme="majorEastAsia" w:hAnsi="Times New Roman" w:cs="Times New Roman"/>
          <w:b/>
          <w:bCs/>
          <w:caps/>
          <w:spacing w:val="15"/>
          <w:sz w:val="28"/>
          <w:szCs w:val="28"/>
        </w:rPr>
        <w:t>new zealand</w:t>
      </w:r>
      <w:r>
        <w:rPr>
          <w:rFonts w:ascii="Times New Roman" w:eastAsiaTheme="majorEastAsia" w:hAnsi="Times New Roman" w:cs="Times New Roman"/>
          <w:b/>
          <w:bCs/>
          <w:caps/>
          <w:spacing w:val="15"/>
          <w:sz w:val="28"/>
          <w:szCs w:val="28"/>
        </w:rPr>
        <w:t xml:space="preserve"> đang </w:t>
      </w:r>
      <w:r w:rsidR="00F76E7F">
        <w:rPr>
          <w:rFonts w:ascii="Times New Roman" w:eastAsiaTheme="majorEastAsia" w:hAnsi="Times New Roman" w:cs="Times New Roman"/>
          <w:b/>
          <w:bCs/>
          <w:caps/>
          <w:spacing w:val="15"/>
          <w:sz w:val="28"/>
          <w:szCs w:val="28"/>
        </w:rPr>
        <w:t>“</w:t>
      </w:r>
      <w:r>
        <w:rPr>
          <w:rFonts w:ascii="Times New Roman" w:eastAsiaTheme="majorEastAsia" w:hAnsi="Times New Roman" w:cs="Times New Roman"/>
          <w:b/>
          <w:bCs/>
          <w:caps/>
          <w:spacing w:val="15"/>
          <w:sz w:val="28"/>
          <w:szCs w:val="28"/>
        </w:rPr>
        <w:t xml:space="preserve">loay </w:t>
      </w:r>
      <w:r w:rsidR="00F76E7F">
        <w:rPr>
          <w:rFonts w:ascii="Times New Roman" w:eastAsiaTheme="majorEastAsia" w:hAnsi="Times New Roman" w:cs="Times New Roman"/>
          <w:b/>
          <w:bCs/>
          <w:caps/>
          <w:spacing w:val="15"/>
          <w:sz w:val="28"/>
          <w:szCs w:val="28"/>
        </w:rPr>
        <w:t>hoay” tìm hiểu mức thuế mới của Trump</w:t>
      </w:r>
    </w:p>
    <w:p w14:paraId="2034B01E" w14:textId="77777777" w:rsid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2E30C058" w14:textId="77777777" w:rsidR="00431E45" w:rsidRPr="00431E45" w:rsidRDefault="00431E45" w:rsidP="00431E45">
      <w:pPr>
        <w:spacing w:after="0" w:line="240" w:lineRule="auto"/>
        <w:jc w:val="both"/>
        <w:rPr>
          <w:rFonts w:ascii="Times New Roman" w:eastAsia="Times New Roman" w:hAnsi="Times New Roman" w:cs="Times New Roman"/>
          <w:color w:val="333333"/>
          <w:sz w:val="28"/>
          <w:szCs w:val="28"/>
          <w:lang w:val="en-NZ" w:eastAsia="en-NZ"/>
        </w:rPr>
      </w:pPr>
      <w:r w:rsidRPr="00431E45">
        <w:rPr>
          <w:rFonts w:ascii="Times New Roman" w:eastAsia="Times New Roman" w:hAnsi="Times New Roman" w:cs="Times New Roman"/>
          <w:color w:val="333333"/>
          <w:sz w:val="28"/>
          <w:szCs w:val="28"/>
          <w:lang w:val="en-NZ" w:eastAsia="en-NZ"/>
        </w:rPr>
        <w:t>Một số nhà xuất khẩu lớn nhất của New Zealand sang Hoa Kỳ đang cố gắng nắm bắt chính xác mức thuế quan mới của chính quyền Trump sẽ có ý nghĩa gì đối với họ.</w:t>
      </w:r>
    </w:p>
    <w:p w14:paraId="1F4FAE76" w14:textId="77777777" w:rsidR="00431E45" w:rsidRPr="00431E45" w:rsidRDefault="00431E45" w:rsidP="00431E45">
      <w:pPr>
        <w:spacing w:after="0" w:line="240" w:lineRule="auto"/>
        <w:jc w:val="both"/>
        <w:rPr>
          <w:rFonts w:ascii="Times New Roman" w:eastAsia="Times New Roman" w:hAnsi="Times New Roman" w:cs="Times New Roman"/>
          <w:color w:val="333333"/>
          <w:sz w:val="28"/>
          <w:szCs w:val="28"/>
          <w:lang w:val="en-NZ" w:eastAsia="en-NZ"/>
        </w:rPr>
      </w:pPr>
    </w:p>
    <w:p w14:paraId="4EE4AB13" w14:textId="455B3B7B" w:rsidR="00431E45" w:rsidRPr="00431E45" w:rsidRDefault="00431E45" w:rsidP="00431E45">
      <w:pPr>
        <w:spacing w:after="0" w:line="240" w:lineRule="auto"/>
        <w:jc w:val="both"/>
        <w:rPr>
          <w:rFonts w:ascii="Times New Roman" w:eastAsia="Times New Roman" w:hAnsi="Times New Roman" w:cs="Times New Roman"/>
          <w:color w:val="333333"/>
          <w:sz w:val="28"/>
          <w:szCs w:val="28"/>
          <w:lang w:val="en-NZ" w:eastAsia="en-NZ"/>
        </w:rPr>
      </w:pPr>
      <w:r w:rsidRPr="00431E45">
        <w:rPr>
          <w:rFonts w:ascii="Times New Roman" w:eastAsia="Times New Roman" w:hAnsi="Times New Roman" w:cs="Times New Roman"/>
          <w:color w:val="333333"/>
          <w:sz w:val="28"/>
          <w:szCs w:val="28"/>
          <w:lang w:val="en-NZ" w:eastAsia="en-NZ"/>
        </w:rPr>
        <w:t xml:space="preserve">Hàng hóa từ New Zealand sẽ bị áp thuế </w:t>
      </w:r>
      <w:r w:rsidR="00A65DCE">
        <w:rPr>
          <w:rFonts w:ascii="Times New Roman" w:eastAsia="Times New Roman" w:hAnsi="Times New Roman" w:cs="Times New Roman"/>
          <w:color w:val="333333"/>
          <w:sz w:val="28"/>
          <w:szCs w:val="28"/>
          <w:lang w:val="en-NZ" w:eastAsia="en-NZ"/>
        </w:rPr>
        <w:t>10%</w:t>
      </w:r>
      <w:r w:rsidRPr="00431E45">
        <w:rPr>
          <w:rFonts w:ascii="Times New Roman" w:eastAsia="Times New Roman" w:hAnsi="Times New Roman" w:cs="Times New Roman"/>
          <w:color w:val="333333"/>
          <w:sz w:val="28"/>
          <w:szCs w:val="28"/>
          <w:lang w:val="en-NZ" w:eastAsia="en-NZ"/>
        </w:rPr>
        <w:t xml:space="preserve"> khi </w:t>
      </w:r>
      <w:r w:rsidR="00A65DCE">
        <w:rPr>
          <w:rFonts w:ascii="Times New Roman" w:eastAsia="Times New Roman" w:hAnsi="Times New Roman" w:cs="Times New Roman"/>
          <w:color w:val="333333"/>
          <w:sz w:val="28"/>
          <w:szCs w:val="28"/>
          <w:lang w:val="en-NZ" w:eastAsia="en-NZ"/>
        </w:rPr>
        <w:t>nhập khẩu vào</w:t>
      </w:r>
      <w:r w:rsidRPr="00431E45">
        <w:rPr>
          <w:rFonts w:ascii="Times New Roman" w:eastAsia="Times New Roman" w:hAnsi="Times New Roman" w:cs="Times New Roman"/>
          <w:color w:val="333333"/>
          <w:sz w:val="28"/>
          <w:szCs w:val="28"/>
          <w:lang w:val="en-NZ" w:eastAsia="en-NZ"/>
        </w:rPr>
        <w:t xml:space="preserve"> Hoa Kỳ.</w:t>
      </w:r>
    </w:p>
    <w:p w14:paraId="3583D94F" w14:textId="77777777" w:rsidR="00431E45" w:rsidRPr="00431E45" w:rsidRDefault="00431E45" w:rsidP="00431E45">
      <w:pPr>
        <w:spacing w:after="0" w:line="240" w:lineRule="auto"/>
        <w:jc w:val="both"/>
        <w:rPr>
          <w:rFonts w:ascii="Times New Roman" w:eastAsia="Times New Roman" w:hAnsi="Times New Roman" w:cs="Times New Roman"/>
          <w:color w:val="333333"/>
          <w:sz w:val="28"/>
          <w:szCs w:val="28"/>
          <w:lang w:val="en-NZ" w:eastAsia="en-NZ"/>
        </w:rPr>
      </w:pPr>
    </w:p>
    <w:p w14:paraId="1E348AA3" w14:textId="0D2FF92F" w:rsidR="00431E45" w:rsidRPr="00431E45" w:rsidRDefault="00431E45" w:rsidP="00431E45">
      <w:pPr>
        <w:spacing w:after="0" w:line="240" w:lineRule="auto"/>
        <w:jc w:val="both"/>
        <w:rPr>
          <w:rFonts w:ascii="Times New Roman" w:eastAsia="Times New Roman" w:hAnsi="Times New Roman" w:cs="Times New Roman"/>
          <w:color w:val="333333"/>
          <w:sz w:val="28"/>
          <w:szCs w:val="28"/>
          <w:lang w:val="en-NZ" w:eastAsia="en-NZ"/>
        </w:rPr>
      </w:pPr>
      <w:r w:rsidRPr="00431E45">
        <w:rPr>
          <w:rFonts w:ascii="Times New Roman" w:eastAsia="Times New Roman" w:hAnsi="Times New Roman" w:cs="Times New Roman"/>
          <w:color w:val="333333"/>
          <w:sz w:val="28"/>
          <w:szCs w:val="28"/>
          <w:lang w:val="en-NZ" w:eastAsia="en-NZ"/>
        </w:rPr>
        <w:t>Năm ngoái, Hoa Kỳ đã v</w:t>
      </w:r>
      <w:r w:rsidRPr="00431E45">
        <w:rPr>
          <w:rFonts w:ascii="Times New Roman" w:eastAsia="Times New Roman" w:hAnsi="Times New Roman" w:cs="Times New Roman" w:hint="cs"/>
          <w:color w:val="333333"/>
          <w:sz w:val="28"/>
          <w:szCs w:val="28"/>
          <w:lang w:val="en-NZ" w:eastAsia="en-NZ"/>
        </w:rPr>
        <w:t>ư</w:t>
      </w:r>
      <w:r w:rsidRPr="00431E45">
        <w:rPr>
          <w:rFonts w:ascii="Times New Roman" w:eastAsia="Times New Roman" w:hAnsi="Times New Roman" w:cs="Times New Roman"/>
          <w:color w:val="333333"/>
          <w:sz w:val="28"/>
          <w:szCs w:val="28"/>
          <w:lang w:val="en-NZ" w:eastAsia="en-NZ"/>
        </w:rPr>
        <w:t>ợt qua Úc để trở thành điểm đến xuất khẩu lớn thứ hai của New Zealand, với kim ngạch th</w:t>
      </w:r>
      <w:r w:rsidRPr="00431E45">
        <w:rPr>
          <w:rFonts w:ascii="Times New Roman" w:eastAsia="Times New Roman" w:hAnsi="Times New Roman" w:cs="Times New Roman" w:hint="cs"/>
          <w:color w:val="333333"/>
          <w:sz w:val="28"/>
          <w:szCs w:val="28"/>
          <w:lang w:val="en-NZ" w:eastAsia="en-NZ"/>
        </w:rPr>
        <w:t>ươ</w:t>
      </w:r>
      <w:r w:rsidRPr="00431E45">
        <w:rPr>
          <w:rFonts w:ascii="Times New Roman" w:eastAsia="Times New Roman" w:hAnsi="Times New Roman" w:cs="Times New Roman"/>
          <w:color w:val="333333"/>
          <w:sz w:val="28"/>
          <w:szCs w:val="28"/>
          <w:lang w:val="en-NZ" w:eastAsia="en-NZ"/>
        </w:rPr>
        <w:t xml:space="preserve">ng mại tăng gần gấp đôi trong thập kỷ qua lên 9 tỷ </w:t>
      </w:r>
      <w:r w:rsidR="00A65DCE">
        <w:rPr>
          <w:rFonts w:ascii="Times New Roman" w:eastAsia="Times New Roman" w:hAnsi="Times New Roman" w:cs="Times New Roman"/>
          <w:color w:val="333333"/>
          <w:sz w:val="28"/>
          <w:szCs w:val="28"/>
          <w:lang w:val="en-NZ" w:eastAsia="en-NZ"/>
        </w:rPr>
        <w:t>Đ</w:t>
      </w:r>
      <w:r w:rsidRPr="00431E45">
        <w:rPr>
          <w:rFonts w:ascii="Times New Roman" w:eastAsia="Times New Roman" w:hAnsi="Times New Roman" w:cs="Times New Roman"/>
          <w:color w:val="333333"/>
          <w:sz w:val="28"/>
          <w:szCs w:val="28"/>
          <w:lang w:val="en-NZ" w:eastAsia="en-NZ"/>
        </w:rPr>
        <w:t>ô la.</w:t>
      </w:r>
    </w:p>
    <w:p w14:paraId="60B74802" w14:textId="77777777" w:rsidR="00431E45" w:rsidRPr="00431E45" w:rsidRDefault="00431E45" w:rsidP="00431E45">
      <w:pPr>
        <w:spacing w:after="0" w:line="240" w:lineRule="auto"/>
        <w:jc w:val="both"/>
        <w:rPr>
          <w:rFonts w:ascii="Times New Roman" w:eastAsia="Times New Roman" w:hAnsi="Times New Roman" w:cs="Times New Roman"/>
          <w:color w:val="333333"/>
          <w:sz w:val="28"/>
          <w:szCs w:val="28"/>
          <w:lang w:val="en-NZ" w:eastAsia="en-NZ"/>
        </w:rPr>
      </w:pPr>
    </w:p>
    <w:p w14:paraId="725268CA" w14:textId="77777777" w:rsidR="00431E45" w:rsidRPr="00431E45" w:rsidRDefault="00431E45" w:rsidP="00431E45">
      <w:pPr>
        <w:spacing w:after="0" w:line="240" w:lineRule="auto"/>
        <w:jc w:val="both"/>
        <w:rPr>
          <w:rFonts w:ascii="Times New Roman" w:eastAsia="Times New Roman" w:hAnsi="Times New Roman" w:cs="Times New Roman"/>
          <w:color w:val="333333"/>
          <w:sz w:val="28"/>
          <w:szCs w:val="28"/>
          <w:lang w:val="en-NZ" w:eastAsia="en-NZ"/>
        </w:rPr>
      </w:pPr>
      <w:r w:rsidRPr="00431E45">
        <w:rPr>
          <w:rFonts w:ascii="Times New Roman" w:eastAsia="Times New Roman" w:hAnsi="Times New Roman" w:cs="Times New Roman"/>
          <w:color w:val="333333"/>
          <w:sz w:val="28"/>
          <w:szCs w:val="28"/>
          <w:lang w:val="en-NZ" w:eastAsia="en-NZ"/>
        </w:rPr>
        <w:t>Tổng giám đốc điều hành Hiệp hội Công nghiệp Thịt Sirma Karapeeva cho biết mức thuế quan mới không phải là điều bất ngờ, bà nói rằng đó là một điều đáng tiếc.</w:t>
      </w:r>
    </w:p>
    <w:p w14:paraId="5E8AF515" w14:textId="77777777" w:rsidR="00431E45" w:rsidRPr="00431E45" w:rsidRDefault="00431E45" w:rsidP="00431E45">
      <w:pPr>
        <w:spacing w:after="0" w:line="240" w:lineRule="auto"/>
        <w:jc w:val="both"/>
        <w:rPr>
          <w:rFonts w:ascii="Times New Roman" w:eastAsia="Times New Roman" w:hAnsi="Times New Roman" w:cs="Times New Roman"/>
          <w:color w:val="333333"/>
          <w:sz w:val="28"/>
          <w:szCs w:val="28"/>
          <w:lang w:val="en-NZ" w:eastAsia="en-NZ"/>
        </w:rPr>
      </w:pPr>
    </w:p>
    <w:p w14:paraId="13E90F75" w14:textId="77777777" w:rsidR="00431E45" w:rsidRPr="00431E45" w:rsidRDefault="00431E45" w:rsidP="00431E45">
      <w:pPr>
        <w:spacing w:after="0" w:line="240" w:lineRule="auto"/>
        <w:jc w:val="both"/>
        <w:rPr>
          <w:rFonts w:ascii="Times New Roman" w:eastAsia="Times New Roman" w:hAnsi="Times New Roman" w:cs="Times New Roman"/>
          <w:color w:val="333333"/>
          <w:sz w:val="28"/>
          <w:szCs w:val="28"/>
          <w:lang w:val="en-NZ" w:eastAsia="en-NZ"/>
        </w:rPr>
      </w:pPr>
      <w:r w:rsidRPr="00431E45">
        <w:rPr>
          <w:rFonts w:ascii="Times New Roman" w:eastAsia="Times New Roman" w:hAnsi="Times New Roman" w:cs="Times New Roman"/>
          <w:color w:val="333333"/>
          <w:sz w:val="28"/>
          <w:szCs w:val="28"/>
          <w:lang w:val="en-NZ" w:eastAsia="en-NZ"/>
        </w:rPr>
        <w:lastRenderedPageBreak/>
        <w:t>"Thật đáng thất vọng khi chúng tôi bị cuốn vào mức thuế quan này… vì chúng tôi là đối tác th</w:t>
      </w:r>
      <w:r w:rsidRPr="00431E45">
        <w:rPr>
          <w:rFonts w:ascii="Times New Roman" w:eastAsia="Times New Roman" w:hAnsi="Times New Roman" w:cs="Times New Roman" w:hint="cs"/>
          <w:color w:val="333333"/>
          <w:sz w:val="28"/>
          <w:szCs w:val="28"/>
          <w:lang w:val="en-NZ" w:eastAsia="en-NZ"/>
        </w:rPr>
        <w:t>ươ</w:t>
      </w:r>
      <w:r w:rsidRPr="00431E45">
        <w:rPr>
          <w:rFonts w:ascii="Times New Roman" w:eastAsia="Times New Roman" w:hAnsi="Times New Roman" w:cs="Times New Roman"/>
          <w:color w:val="333333"/>
          <w:sz w:val="28"/>
          <w:szCs w:val="28"/>
          <w:lang w:val="en-NZ" w:eastAsia="en-NZ"/>
        </w:rPr>
        <w:t>ng mại lâu năm của Hoa Kỳ và các sản phẩm của chúng tôi rất bổ sung cho nhu cầu của họ và là thành phần chính trong việc sản xuất bánh hamburger mà ng</w:t>
      </w:r>
      <w:r w:rsidRPr="00431E45">
        <w:rPr>
          <w:rFonts w:ascii="Times New Roman" w:eastAsia="Times New Roman" w:hAnsi="Times New Roman" w:cs="Times New Roman" w:hint="cs"/>
          <w:color w:val="333333"/>
          <w:sz w:val="28"/>
          <w:szCs w:val="28"/>
          <w:lang w:val="en-NZ" w:eastAsia="en-NZ"/>
        </w:rPr>
        <w:t>ư</w:t>
      </w:r>
      <w:r w:rsidRPr="00431E45">
        <w:rPr>
          <w:rFonts w:ascii="Times New Roman" w:eastAsia="Times New Roman" w:hAnsi="Times New Roman" w:cs="Times New Roman"/>
          <w:color w:val="333333"/>
          <w:sz w:val="28"/>
          <w:szCs w:val="28"/>
          <w:lang w:val="en-NZ" w:eastAsia="en-NZ"/>
        </w:rPr>
        <w:t>ời Mỹ thích ăn."</w:t>
      </w:r>
    </w:p>
    <w:p w14:paraId="6F02B366" w14:textId="77777777" w:rsidR="00431E45" w:rsidRPr="00431E45" w:rsidRDefault="00431E45" w:rsidP="00431E45">
      <w:pPr>
        <w:spacing w:after="0" w:line="240" w:lineRule="auto"/>
        <w:jc w:val="both"/>
        <w:rPr>
          <w:rFonts w:ascii="Times New Roman" w:eastAsia="Times New Roman" w:hAnsi="Times New Roman" w:cs="Times New Roman"/>
          <w:color w:val="333333"/>
          <w:sz w:val="28"/>
          <w:szCs w:val="28"/>
          <w:lang w:val="en-NZ" w:eastAsia="en-NZ"/>
        </w:rPr>
      </w:pPr>
    </w:p>
    <w:p w14:paraId="1410BFEC" w14:textId="674E4B50" w:rsidR="00786EF7" w:rsidRPr="00786EF7" w:rsidRDefault="00431E45" w:rsidP="00431E45">
      <w:pPr>
        <w:spacing w:after="0" w:line="240" w:lineRule="auto"/>
        <w:jc w:val="both"/>
        <w:rPr>
          <w:rFonts w:ascii="Times New Roman" w:eastAsia="Times New Roman" w:hAnsi="Times New Roman" w:cs="Times New Roman"/>
          <w:color w:val="333333"/>
          <w:sz w:val="28"/>
          <w:szCs w:val="28"/>
          <w:lang w:val="en-NZ" w:eastAsia="en-NZ"/>
        </w:rPr>
      </w:pPr>
      <w:r w:rsidRPr="00431E45">
        <w:rPr>
          <w:rFonts w:ascii="Times New Roman" w:eastAsia="Times New Roman" w:hAnsi="Times New Roman" w:cs="Times New Roman"/>
          <w:color w:val="333333"/>
          <w:sz w:val="28"/>
          <w:szCs w:val="28"/>
          <w:lang w:val="en-NZ" w:eastAsia="en-NZ"/>
        </w:rPr>
        <w:t xml:space="preserve">Giá trị xuất khẩu thịt của New Zealand sang Hoa Kỳ </w:t>
      </w:r>
      <w:r w:rsidRPr="00431E45">
        <w:rPr>
          <w:rFonts w:ascii="Times New Roman" w:eastAsia="Times New Roman" w:hAnsi="Times New Roman" w:cs="Times New Roman" w:hint="cs"/>
          <w:color w:val="333333"/>
          <w:sz w:val="28"/>
          <w:szCs w:val="28"/>
          <w:lang w:val="en-NZ" w:eastAsia="en-NZ"/>
        </w:rPr>
        <w:t>ư</w:t>
      </w:r>
      <w:r w:rsidRPr="00431E45">
        <w:rPr>
          <w:rFonts w:ascii="Times New Roman" w:eastAsia="Times New Roman" w:hAnsi="Times New Roman" w:cs="Times New Roman"/>
          <w:color w:val="333333"/>
          <w:sz w:val="28"/>
          <w:szCs w:val="28"/>
          <w:lang w:val="en-NZ" w:eastAsia="en-NZ"/>
        </w:rPr>
        <w:t xml:space="preserve">ớc tính là 2,7 tỷ </w:t>
      </w:r>
      <w:r w:rsidR="005D059C">
        <w:rPr>
          <w:rFonts w:ascii="Times New Roman" w:eastAsia="Times New Roman" w:hAnsi="Times New Roman" w:cs="Times New Roman"/>
          <w:color w:val="333333"/>
          <w:sz w:val="28"/>
          <w:szCs w:val="28"/>
          <w:lang w:val="en-NZ" w:eastAsia="en-NZ"/>
        </w:rPr>
        <w:t>Đ</w:t>
      </w:r>
      <w:r w:rsidRPr="00431E45">
        <w:rPr>
          <w:rFonts w:ascii="Times New Roman" w:eastAsia="Times New Roman" w:hAnsi="Times New Roman" w:cs="Times New Roman"/>
          <w:color w:val="333333"/>
          <w:sz w:val="28"/>
          <w:szCs w:val="28"/>
          <w:lang w:val="en-NZ" w:eastAsia="en-NZ"/>
        </w:rPr>
        <w:t>ô la vào năm 2024 và hiệp hội dự kiến ​​mức thuế quan mới có thể làm tăng chi phí gấp 17 lần so với mức hiện tại.</w:t>
      </w:r>
    </w:p>
    <w:p w14:paraId="4D5D60A1" w14:textId="69705B12" w:rsidR="00786EF7" w:rsidRPr="004A19E8" w:rsidRDefault="00EF6A50" w:rsidP="00786EF7">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Trái cây niu di-lân chiến thắng trên thị trường nông sản cạnh tranh của việt nam</w:t>
      </w:r>
    </w:p>
    <w:p w14:paraId="1250CDAB" w14:textId="77777777" w:rsid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0E9A3C8D" w14:textId="77777777" w:rsidR="00CE5B14" w:rsidRPr="00CE5B14" w:rsidRDefault="00CE5B14" w:rsidP="00CE5B14">
      <w:pPr>
        <w:spacing w:after="0" w:line="240" w:lineRule="auto"/>
        <w:jc w:val="both"/>
        <w:rPr>
          <w:rFonts w:ascii="Times New Roman" w:hAnsi="Times New Roman" w:cs="Times New Roman"/>
          <w:sz w:val="28"/>
          <w:szCs w:val="28"/>
        </w:rPr>
      </w:pPr>
      <w:r w:rsidRPr="00CE5B14">
        <w:rPr>
          <w:rFonts w:ascii="Times New Roman" w:hAnsi="Times New Roman" w:cs="Times New Roman"/>
          <w:sz w:val="28"/>
          <w:szCs w:val="28"/>
        </w:rPr>
        <w:t>Các nhà xuất khẩu táo New Zealand đang cố gắng tận dụng ng</w:t>
      </w:r>
      <w:r w:rsidRPr="00CE5B14">
        <w:rPr>
          <w:rFonts w:ascii="Times New Roman" w:hAnsi="Times New Roman" w:cs="Times New Roman" w:hint="cs"/>
          <w:sz w:val="28"/>
          <w:szCs w:val="28"/>
        </w:rPr>
        <w:t>ư</w:t>
      </w:r>
      <w:r w:rsidRPr="00CE5B14">
        <w:rPr>
          <w:rFonts w:ascii="Times New Roman" w:hAnsi="Times New Roman" w:cs="Times New Roman"/>
          <w:sz w:val="28"/>
          <w:szCs w:val="28"/>
        </w:rPr>
        <w:t>ời tiêu dùng Việt Nam ngày càng giàu có, đồng thời loại bỏ sự cạnh tranh toàn cầu.</w:t>
      </w:r>
    </w:p>
    <w:p w14:paraId="4E11B048" w14:textId="77777777" w:rsidR="00CE5B14" w:rsidRPr="00CE5B14" w:rsidRDefault="00CE5B14" w:rsidP="00CE5B14">
      <w:pPr>
        <w:spacing w:after="0" w:line="240" w:lineRule="auto"/>
        <w:jc w:val="both"/>
        <w:rPr>
          <w:rFonts w:ascii="Times New Roman" w:hAnsi="Times New Roman" w:cs="Times New Roman"/>
          <w:sz w:val="28"/>
          <w:szCs w:val="28"/>
        </w:rPr>
      </w:pPr>
    </w:p>
    <w:p w14:paraId="17A4A9CD" w14:textId="04987159" w:rsidR="00CE5B14" w:rsidRPr="00CE5B14" w:rsidRDefault="00CE5B14" w:rsidP="00CE5B14">
      <w:pPr>
        <w:spacing w:after="0" w:line="240" w:lineRule="auto"/>
        <w:jc w:val="both"/>
        <w:rPr>
          <w:rFonts w:ascii="Times New Roman" w:hAnsi="Times New Roman" w:cs="Times New Roman"/>
          <w:sz w:val="28"/>
          <w:szCs w:val="28"/>
        </w:rPr>
      </w:pPr>
      <w:r w:rsidRPr="00CE5B14">
        <w:rPr>
          <w:rFonts w:ascii="Times New Roman" w:hAnsi="Times New Roman" w:cs="Times New Roman"/>
          <w:sz w:val="28"/>
          <w:szCs w:val="28"/>
        </w:rPr>
        <w:t>Khi vụ táo New Zealand mùa này đ</w:t>
      </w:r>
      <w:r w:rsidRPr="00CE5B14">
        <w:rPr>
          <w:rFonts w:ascii="Times New Roman" w:hAnsi="Times New Roman" w:cs="Times New Roman" w:hint="cs"/>
          <w:sz w:val="28"/>
          <w:szCs w:val="28"/>
        </w:rPr>
        <w:t>ư</w:t>
      </w:r>
      <w:r w:rsidRPr="00CE5B14">
        <w:rPr>
          <w:rFonts w:ascii="Times New Roman" w:hAnsi="Times New Roman" w:cs="Times New Roman"/>
          <w:sz w:val="28"/>
          <w:szCs w:val="28"/>
        </w:rPr>
        <w:t>ợc chuyển đến các thị tr</w:t>
      </w:r>
      <w:r w:rsidRPr="00CE5B14">
        <w:rPr>
          <w:rFonts w:ascii="Times New Roman" w:hAnsi="Times New Roman" w:cs="Times New Roman" w:hint="cs"/>
          <w:sz w:val="28"/>
          <w:szCs w:val="28"/>
        </w:rPr>
        <w:t>ư</w:t>
      </w:r>
      <w:r w:rsidRPr="00CE5B14">
        <w:rPr>
          <w:rFonts w:ascii="Times New Roman" w:hAnsi="Times New Roman" w:cs="Times New Roman"/>
          <w:sz w:val="28"/>
          <w:szCs w:val="28"/>
        </w:rPr>
        <w:t>ờng quốc tế, các nhà xuất khẩu đang nỗ lực để h</w:t>
      </w:r>
      <w:r w:rsidRPr="00CE5B14">
        <w:rPr>
          <w:rFonts w:ascii="Times New Roman" w:hAnsi="Times New Roman" w:cs="Times New Roman" w:hint="cs"/>
          <w:sz w:val="28"/>
          <w:szCs w:val="28"/>
        </w:rPr>
        <w:t>ư</w:t>
      </w:r>
      <w:r w:rsidRPr="00CE5B14">
        <w:rPr>
          <w:rFonts w:ascii="Times New Roman" w:hAnsi="Times New Roman" w:cs="Times New Roman"/>
          <w:sz w:val="28"/>
          <w:szCs w:val="28"/>
        </w:rPr>
        <w:t>ởng lợi từ mối quan hệ với Việt Nam, vừa là "bạn bè" vừa là đối tác kinh doanh.</w:t>
      </w:r>
    </w:p>
    <w:p w14:paraId="2312E9AD" w14:textId="77777777" w:rsidR="00CE5B14" w:rsidRPr="00CE5B14" w:rsidRDefault="00CE5B14" w:rsidP="00CE5B14">
      <w:pPr>
        <w:spacing w:after="0" w:line="240" w:lineRule="auto"/>
        <w:jc w:val="both"/>
        <w:rPr>
          <w:rFonts w:ascii="Times New Roman" w:hAnsi="Times New Roman" w:cs="Times New Roman"/>
          <w:sz w:val="28"/>
          <w:szCs w:val="28"/>
        </w:rPr>
      </w:pPr>
    </w:p>
    <w:p w14:paraId="2EEC88D1" w14:textId="26DE3100" w:rsidR="00786EF7" w:rsidRDefault="00CE5B14" w:rsidP="00CE5B14">
      <w:pPr>
        <w:spacing w:after="0" w:line="240" w:lineRule="auto"/>
        <w:jc w:val="both"/>
        <w:rPr>
          <w:rFonts w:ascii="Times New Roman" w:hAnsi="Times New Roman" w:cs="Times New Roman"/>
          <w:sz w:val="28"/>
          <w:szCs w:val="28"/>
        </w:rPr>
      </w:pPr>
      <w:r w:rsidRPr="00CE5B14">
        <w:rPr>
          <w:rFonts w:ascii="Times New Roman" w:hAnsi="Times New Roman" w:cs="Times New Roman"/>
          <w:sz w:val="28"/>
          <w:szCs w:val="28"/>
        </w:rPr>
        <w:t>Việt Nam hiện là nền kinh tế tăng tr</w:t>
      </w:r>
      <w:r w:rsidRPr="00CE5B14">
        <w:rPr>
          <w:rFonts w:ascii="Times New Roman" w:hAnsi="Times New Roman" w:cs="Times New Roman" w:hint="cs"/>
          <w:sz w:val="28"/>
          <w:szCs w:val="28"/>
        </w:rPr>
        <w:t>ư</w:t>
      </w:r>
      <w:r w:rsidRPr="00CE5B14">
        <w:rPr>
          <w:rFonts w:ascii="Times New Roman" w:hAnsi="Times New Roman" w:cs="Times New Roman"/>
          <w:sz w:val="28"/>
          <w:szCs w:val="28"/>
        </w:rPr>
        <w:t>ởng nhanh nhất ở Đông Nam Á và th</w:t>
      </w:r>
      <w:r w:rsidRPr="00CE5B14">
        <w:rPr>
          <w:rFonts w:ascii="Times New Roman" w:hAnsi="Times New Roman" w:cs="Times New Roman" w:hint="cs"/>
          <w:sz w:val="28"/>
          <w:szCs w:val="28"/>
        </w:rPr>
        <w:t>ươ</w:t>
      </w:r>
      <w:r w:rsidRPr="00CE5B14">
        <w:rPr>
          <w:rFonts w:ascii="Times New Roman" w:hAnsi="Times New Roman" w:cs="Times New Roman"/>
          <w:sz w:val="28"/>
          <w:szCs w:val="28"/>
        </w:rPr>
        <w:t>ng mại hai chiều với New Zealand đạt giá trị 2,68 tỷ đô la, sau khi tăng 40</w:t>
      </w:r>
      <w:r w:rsidR="00E578CC">
        <w:rPr>
          <w:rFonts w:ascii="Times New Roman" w:hAnsi="Times New Roman" w:cs="Times New Roman"/>
          <w:sz w:val="28"/>
          <w:szCs w:val="28"/>
        </w:rPr>
        <w:t xml:space="preserve">% </w:t>
      </w:r>
      <w:r w:rsidRPr="00CE5B14">
        <w:rPr>
          <w:rFonts w:ascii="Times New Roman" w:hAnsi="Times New Roman" w:cs="Times New Roman"/>
          <w:sz w:val="28"/>
          <w:szCs w:val="28"/>
        </w:rPr>
        <w:t xml:space="preserve">trong </w:t>
      </w:r>
      <w:r w:rsidR="00E578CC">
        <w:rPr>
          <w:rFonts w:ascii="Times New Roman" w:hAnsi="Times New Roman" w:cs="Times New Roman"/>
          <w:sz w:val="28"/>
          <w:szCs w:val="28"/>
        </w:rPr>
        <w:t>05</w:t>
      </w:r>
      <w:r w:rsidRPr="00CE5B14">
        <w:rPr>
          <w:rFonts w:ascii="Times New Roman" w:hAnsi="Times New Roman" w:cs="Times New Roman"/>
          <w:sz w:val="28"/>
          <w:szCs w:val="28"/>
        </w:rPr>
        <w:t xml:space="preserve"> năm qua.</w:t>
      </w:r>
    </w:p>
    <w:p w14:paraId="390E1C29" w14:textId="5E2158DB" w:rsidR="00927E0B" w:rsidRPr="008D43C2" w:rsidRDefault="00927E0B" w:rsidP="00CE5B14">
      <w:pPr>
        <w:spacing w:after="0" w:line="240" w:lineRule="auto"/>
        <w:jc w:val="both"/>
        <w:rPr>
          <w:rFonts w:ascii="Times New Roman" w:hAnsi="Times New Roman" w:cs="Times New Roman"/>
          <w:sz w:val="28"/>
          <w:szCs w:val="28"/>
        </w:rPr>
      </w:pPr>
    </w:p>
    <w:p w14:paraId="38789425" w14:textId="2F48F28D" w:rsidR="00287D35" w:rsidRPr="00C41BC6" w:rsidRDefault="009F5DA9" w:rsidP="00C41BC6">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color w:val="FFFFFF" w:themeColor="background1"/>
          <w:spacing w:val="15"/>
          <w:sz w:val="28"/>
          <w:szCs w:val="28"/>
        </w:rPr>
      </w:pPr>
      <w:r w:rsidRPr="00C41BC6">
        <w:rPr>
          <w:rFonts w:ascii="Times New Roman" w:eastAsiaTheme="majorEastAsia" w:hAnsi="Times New Roman" w:cs="Times New Roman"/>
          <w:b/>
          <w:bCs/>
          <w:caps/>
          <w:color w:val="FFFFFF" w:themeColor="background1"/>
          <w:spacing w:val="15"/>
          <w:sz w:val="28"/>
          <w:szCs w:val="28"/>
        </w:rPr>
        <w:t xml:space="preserve">CHÍNH SÁCH VÀ QUY ĐỊNH  </w:t>
      </w:r>
      <w:r w:rsidR="00144ACB" w:rsidRPr="00C41BC6">
        <w:rPr>
          <w:rFonts w:ascii="Times New Roman" w:eastAsiaTheme="majorEastAsia" w:hAnsi="Times New Roman" w:cs="Times New Roman"/>
          <w:b/>
          <w:bCs/>
          <w:caps/>
          <w:color w:val="FFFFFF" w:themeColor="background1"/>
          <w:spacing w:val="15"/>
          <w:sz w:val="28"/>
          <w:szCs w:val="28"/>
        </w:rPr>
        <w:t xml:space="preserve">  </w:t>
      </w:r>
    </w:p>
    <w:p w14:paraId="77D5B72D" w14:textId="04F63544" w:rsidR="008A5217" w:rsidRPr="008A5217" w:rsidRDefault="008A5217" w:rsidP="00E900A4">
      <w:pPr>
        <w:pStyle w:val="Heading1"/>
        <w:spacing w:before="120" w:after="120" w:line="240" w:lineRule="auto"/>
        <w:jc w:val="both"/>
        <w:rPr>
          <w:rFonts w:ascii="Times New Roman" w:hAnsi="Times New Roman" w:cs="Times New Roman"/>
        </w:rPr>
      </w:pPr>
      <w:r>
        <w:rPr>
          <w:rFonts w:ascii="Times New Roman" w:hAnsi="Times New Roman" w:cs="Times New Roman"/>
        </w:rPr>
        <w:t xml:space="preserve">TIÊU CHUẨN NHẬP KHẨU CÁC LOẠI HẠT KHÔ VÀ/HOẶC ĐÃ QUA CHẾ BIẾN  </w:t>
      </w:r>
      <w:r w:rsidRPr="008A5217">
        <w:rPr>
          <w:rFonts w:ascii="Times New Roman" w:hAnsi="Times New Roman" w:cs="Times New Roman"/>
        </w:rPr>
        <w:t xml:space="preserve">  </w:t>
      </w:r>
    </w:p>
    <w:p w14:paraId="5CE1291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Các doanh nghiệp có thể nghiên cứu bản gốc tiêu chuẩn tại địa chỉ: https://www.biosecurity.govt.nz/dmsdocument/1663-stored-plant-products-for-human-consumption-spp-human-ihs-import-health-standard.  </w:t>
      </w:r>
    </w:p>
    <w:p w14:paraId="44F1446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1: Yêu cầu</w:t>
      </w:r>
    </w:p>
    <w:p w14:paraId="76DAB58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Phạm vi áp dụng</w:t>
      </w:r>
    </w:p>
    <w:p w14:paraId="3F7200A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IHS này chỉ áp dụng cho việc nhập khẩu các loại hạt khô và/hoặc đã qua chế biến (kể cả đông lạnh) làm thực phẩm cho con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w:t>
      </w:r>
    </w:p>
    <w:p w14:paraId="138F40E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an toàn sinh học</w:t>
      </w:r>
    </w:p>
    <w:p w14:paraId="79BA005C" w14:textId="3E5F531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Ngay khi hàng hóa cập cảng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chứng từ kèm theo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tra tại cảng đến. </w:t>
      </w:r>
    </w:p>
    <w:p w14:paraId="6FACC1D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Cán bộ kiểm dịch cũng có thể kiểm tra lô hàng hoặc mẫu hàng hóa.</w:t>
      </w:r>
    </w:p>
    <w:p w14:paraId="5194DE52" w14:textId="380CF1FD"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tuân thủ yêu cầu trong IHS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thông quan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và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xử lý thêm,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tiêu hủy hoặc các biện pháp khác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Giám đốc Kỹ thuật coi là phù hợp. </w:t>
      </w:r>
    </w:p>
    <w:p w14:paraId="5721D6D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Việc vận chuyển hàng hóa cũng có thể bị đình chỉ nếu phát hiện một số loại sinh vật gây hại hoặc hạt giống cỏ thuộc diện phải kiểm soát.</w:t>
      </w:r>
    </w:p>
    <w:p w14:paraId="483AE06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xml:space="preserve">- Nhà nhập khẩu phải chịu mọi chi phí liên quan. </w:t>
      </w:r>
    </w:p>
    <w:p w14:paraId="15BF860B"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2: Các yêu cầu tr</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ớc khi vận chuyển hàng hóa</w:t>
      </w:r>
    </w:p>
    <w:p w14:paraId="6F86176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Giấy tờ cần thiết</w:t>
      </w:r>
    </w:p>
    <w:p w14:paraId="063DC316" w14:textId="60B7748E"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giấy tờ nên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viết bằng tiếng Anh. Đối với các giấy tờ bằng ngôn ngữ khác, nếu cán bộ kiểm dịch không thể xác định liệu hàng hóa có đáp ứng các yêu cầu nhập khẩu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hay không, MPI bảo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quyền yêu cầu nhà nhập khẩu bổ sung bản dịch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cấp. </w:t>
      </w:r>
    </w:p>
    <w:p w14:paraId="0A71DAA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phép nhập khẩu: Không bắt buộc, trừ hàng hóa nhập khẩu theo quy định tại Phần 3.8 của IHS này.</w:t>
      </w:r>
    </w:p>
    <w:p w14:paraId="4CDE84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kiểm dịch thực vật: Nhà nhập khẩu phải trình giấy chứng nhận kiểm dịch thực vật (bản gốc) theo quy định tại Phần 4 và 5 của IHS này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của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này là Cục Bảo vệ thực vật) cấp. </w:t>
      </w:r>
    </w:p>
    <w:p w14:paraId="0F7BB2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tờ khác: ngoài giấy chứng nhận kiểm dịch thực vật, hàng hóa phải kèm theo các giấy tờ khác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hóa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ngoài các quy định tại Phần 3.2. </w:t>
      </w:r>
    </w:p>
    <w:p w14:paraId="178DB7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của nhà sản xuất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in trên tiêu đề th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có tên công ty (letterhead),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ký bởi ng</w:t>
      </w:r>
      <w:r w:rsidRPr="008A5217">
        <w:rPr>
          <w:rFonts w:ascii="Times New Roman" w:hAnsi="Times New Roman" w:cs="Times New Roman" w:hint="cs"/>
          <w:sz w:val="28"/>
          <w:szCs w:val="28"/>
        </w:rPr>
        <w:t>ư</w:t>
      </w:r>
      <w:r w:rsidRPr="008A5217">
        <w:rPr>
          <w:rFonts w:ascii="Times New Roman" w:hAnsi="Times New Roman" w:cs="Times New Roman"/>
          <w:sz w:val="28"/>
          <w:szCs w:val="28"/>
        </w:rPr>
        <w:t>ời đại diện có thẩm quyền và có các nội dung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i) chữ ký, chức danh, ngày ký; ii) tên và địa chỉ nhà cung cấp (nếu khác với nhà sản xuất); iii) mô tả sản phẩm hoặc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hiệu; iv) thông tin về quy trình chế biến; v) ngày sản xuất. </w:t>
      </w:r>
    </w:p>
    <w:p w14:paraId="32BDCB5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362E44D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kiểm tra xem hàng hóa có sinh vật gây hại thuộc diện kiểm soát hay không.</w:t>
      </w:r>
    </w:p>
    <w:p w14:paraId="2814829E" w14:textId="76D7789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Nếu có sinh vật gây hại thuộc diện phải kiểm soát,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sinh vật gây hại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35E3A0F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Cục Bảo vệ thực vật chỉ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giấy chứng nhận SPS sau khi xác nhận biện pháp xử lý sinh vật gây hại có hiệu quả.</w:t>
      </w:r>
    </w:p>
    <w:p w14:paraId="78A22A9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Xét nghiệm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004807E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đảm bảo rằng biện pháp xử lý sinh vật gây hại có hiệu quả.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xét nghiệm nhằm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tại một phòng thí nghiệm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Hiệp hội xét nghiệm hạt giống quốc tế công nhận. </w:t>
      </w:r>
    </w:p>
    <w:p w14:paraId="6663A28C" w14:textId="1E49605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hạt giống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175FC4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yêu cầu về xử lý hàng hóa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4FF6E3F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Nói chung, việc xét nghiệm để phát hiện sinh vật gây hại đối với các hàng hóa thuộc phạm vi điều chỉnh của IHS này là không bắt buộc.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hàng hóa cần có giấy chứng nhận SPS với các khai báo bổ sung phù hợp nếu việc xử lý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thực hiện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4D947C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hint="eastAsia"/>
          <w:i/>
          <w:iCs/>
          <w:sz w:val="28"/>
          <w:szCs w:val="28"/>
        </w:rPr>
        <w:t>Đó</w:t>
      </w:r>
      <w:r w:rsidRPr="008A5217">
        <w:rPr>
          <w:rFonts w:ascii="Times New Roman" w:hAnsi="Times New Roman" w:cs="Times New Roman"/>
          <w:i/>
          <w:iCs/>
          <w:sz w:val="28"/>
          <w:szCs w:val="28"/>
        </w:rPr>
        <w:t>ng gói và dán nhãn hàng hóa</w:t>
      </w:r>
    </w:p>
    <w:p w14:paraId="546DD2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Bao bì đóng gói phải sạch sẽ, không dính đất và các chất ô nhiễm khác.</w:t>
      </w:r>
    </w:p>
    <w:p w14:paraId="14298DA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Nhãn hàng hóa nên bằng tiếng Anh và không bị rách để cán bộ kiểm dịch dễ dàng nhận diện. </w:t>
      </w:r>
    </w:p>
    <w:p w14:paraId="192CADB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Yêu cầu về quá cảnh</w:t>
      </w:r>
    </w:p>
    <w:p w14:paraId="6211221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đóng gói và vận chuyển phù hợp để đề phòng việc phá hoại và/hoặc bị nhiễm sinh vật gây hại sau khi sản xuất/xử lý.    </w:t>
      </w:r>
    </w:p>
    <w:p w14:paraId="4655B9A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mở bao bì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quá cảnh</w:t>
      </w:r>
    </w:p>
    <w:p w14:paraId="61C0FC36" w14:textId="7132091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trong quá trình quá cảnh và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trực tiếp của Cục Bảo vệ thực vật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kho, chia tách hoặc thay đổi bao bì tại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đến </w:t>
      </w:r>
      <w:r w:rsidR="00207C4F">
        <w:rPr>
          <w:rFonts w:ascii="Times New Roman" w:hAnsi="Times New Roman" w:cs="Times New Roman"/>
          <w:sz w:val="28"/>
          <w:szCs w:val="28"/>
        </w:rPr>
        <w:t>Niu Di-lân</w:t>
      </w:r>
      <w:r w:rsidRPr="008A5217">
        <w:rPr>
          <w:rFonts w:ascii="Times New Roman" w:hAnsi="Times New Roman" w:cs="Times New Roman"/>
          <w:sz w:val="28"/>
          <w:szCs w:val="28"/>
        </w:rPr>
        <w:t>,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cấp thêm “giấy chứng nhận tái xuất khẩu” ngoài giấy chứng nhận SPS ban đầu. </w:t>
      </w:r>
    </w:p>
    <w:p w14:paraId="43987FB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cần giấy chứng nhận tái xuất khẩu trong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hàng hóa bị giữ lại để thay đổi ph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tiện vận chuyển và vẫn nằm trong công-ten-n</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band đầu. </w:t>
      </w:r>
    </w:p>
    <w:p w14:paraId="4C67FF4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3: Các yêu cầu khi cập cảng</w:t>
      </w:r>
    </w:p>
    <w:p w14:paraId="4CB9D77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thuộc diện rủi ro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thực hiện thông quan,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Nhà nhập khẩu có trách nhiệm khai báo hàng hóa thuộc diện rủi ro tới cán bộ kiểm dịch. </w:t>
      </w:r>
    </w:p>
    <w:p w14:paraId="108B7C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ch</w:t>
      </w:r>
      <w:r w:rsidRPr="008A5217">
        <w:rPr>
          <w:rFonts w:ascii="Times New Roman" w:hAnsi="Times New Roman" w:cs="Times New Roman" w:hint="cs"/>
          <w:sz w:val="28"/>
          <w:szCs w:val="28"/>
        </w:rPr>
        <w:t>ư</w:t>
      </w:r>
      <w:r w:rsidRPr="008A5217">
        <w:rPr>
          <w:rFonts w:ascii="Times New Roman" w:hAnsi="Times New Roman" w:cs="Times New Roman"/>
          <w:sz w:val="28"/>
          <w:szCs w:val="28"/>
        </w:rPr>
        <w:t>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thông quan phải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của MPI và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di chuyển hoặc tác động nếu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cho phép. </w:t>
      </w:r>
    </w:p>
    <w:p w14:paraId="52460B4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chi phí lấy mẫu, kiểm tra, xử lý, vận chuyển, kiểm dịch,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do nhà nhập khẩu chịu. </w:t>
      </w:r>
    </w:p>
    <w:p w14:paraId="642BDD8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khi cập cảng</w:t>
      </w:r>
    </w:p>
    <w:p w14:paraId="01DDDD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thuộc diện phải kiểm tra theo quy định tại Phần 4 và 5, các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và/hoặc xét nghiệm ngẫu nhiên để đảm bảo lô hàng đảm bảo điều kiện thông quan.</w:t>
      </w:r>
    </w:p>
    <w:p w14:paraId="377FD6B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thuộc diện kiểm tra thông th</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sẽ không bị kiểm tra nếu đáp ứng các yêu cầu trong phần 1.3.</w:t>
      </w:r>
    </w:p>
    <w:p w14:paraId="3E5C50F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w:t>
      </w:r>
    </w:p>
    <w:p w14:paraId="769A1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Cán bộ kiểm dịch sẽ kiểm tra hàng hóa để phát hiện sinh vật gây hại, đất hoặc các chất lẫn dễ thấy khác. </w:t>
      </w:r>
    </w:p>
    <w:p w14:paraId="1133B54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Lấy mẫu</w:t>
      </w:r>
    </w:p>
    <w:p w14:paraId="07BF585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hàng hóa thuộc diện phải kiểm tra, mỗi lô trong cả chuyến hàng đều phải lấy mẫu. Một mẫu tối thiểu là 5kg/chuyến hàng. Nếu cả chuyến hàng ít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5kg thì tất cả hàng hóa đều phải kiểm tra.</w:t>
      </w:r>
    </w:p>
    <w:p w14:paraId="52ADB84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Phát hiện sinh vật gây hại và các chất lẫn</w:t>
      </w:r>
    </w:p>
    <w:p w14:paraId="6D8298F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phát hiện sinh vật sống, nhà nhập khẩu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quyền xác định xem sinh vật đó có phải sinh vật gây hại thuộc diện phải kiểm soát không. Nếu có,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w:t>
      </w:r>
      <w:r w:rsidRPr="008A5217">
        <w:rPr>
          <w:rFonts w:ascii="Times New Roman" w:hAnsi="Times New Roman" w:cs="Times New Roman"/>
          <w:sz w:val="28"/>
          <w:szCs w:val="28"/>
        </w:rPr>
        <w:lastRenderedPageBreak/>
        <w:t>xử lý,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hoặc tiêu hủy theo yêu cầu của MPI. Hàng hóa c</w:t>
      </w:r>
      <w:r w:rsidRPr="008A5217">
        <w:rPr>
          <w:rFonts w:ascii="Times New Roman" w:hAnsi="Times New Roman" w:cs="Times New Roman" w:hint="eastAsia"/>
          <w:sz w:val="28"/>
          <w:szCs w:val="28"/>
        </w:rPr>
        <w:t>ó</w:t>
      </w:r>
      <w:r w:rsidRPr="008A5217">
        <w:rPr>
          <w:rFonts w:ascii="Times New Roman" w:hAnsi="Times New Roman" w:cs="Times New Roman"/>
          <w:sz w:val="28"/>
          <w:szCs w:val="28"/>
        </w:rPr>
        <w:t xml:space="preserve">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cho thông quan nếu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phát hiện không thuộc diện phải kiểm soát. </w:t>
      </w:r>
    </w:p>
    <w:p w14:paraId="4632FF2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Mức độ chấp nhận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ợc đối với các hạt giống lẫn</w:t>
      </w:r>
    </w:p>
    <w:p w14:paraId="2D73DA61" w14:textId="5DD528B8"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xử lý nhiệt hoặc chế biến ở các trạm trung chuyển tại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loại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trong giấy chứng nhận phân tích hạt. Hàng hóa thuộc diện này không phải xử lý thêm vì quy trình xử lý hoặc chế biến tại các trạm trung chuyển sẽ làm các loại hạt này mất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508D993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các hàng hóa cần kiểm tra an toàn sinh học khi cập cảng, dung sai đối với hạt lẫn tối đa là 0,1% trọng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Giống và số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mô tả trong giấy chứng nhận phân tích hạt hoặc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của MPI xác định thông qua kiểm tra mẫu khi cập cảng.</w:t>
      </w:r>
    </w:p>
    <w:p w14:paraId="633B0AD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cần kiểm tra an toàn sinh học khi cập cảng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phép có các hạt lẫn thuộc các giống liệt kê trong danh mục Hạt giống cỏ thuộc diện kiểm soát (Phần 1.5.2) trong IHS: Importation of Grains/Seeds for consumption, feed or processing hoặc thuộc các giống “Cấm nhập khẩu) hoặc liệt kê trong Danh mục An toàn sinh học Thực vật (PBI). </w:t>
      </w:r>
    </w:p>
    <w:p w14:paraId="6B1B1D9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Khi lô hàng có mức độ hạt lẫn cao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dung sai cho phép, MPI sẽ cho nhà nhập khẩu một số lựa chọn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loại bỏ các hạt lẫn, xử lý để hạt giống không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hàng hóa. </w:t>
      </w:r>
    </w:p>
    <w:p w14:paraId="0A4A002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b/>
          <w:bCs/>
          <w:sz w:val="28"/>
          <w:szCs w:val="28"/>
        </w:rPr>
        <w:t>Phần 4: Điều kiện nhập khẩu đối với các loại hạt, tảo hoặc nấm không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r w:rsidRPr="008A5217">
        <w:rPr>
          <w:rFonts w:ascii="Times New Roman" w:hAnsi="Times New Roman" w:cs="Times New Roman"/>
          <w:sz w:val="28"/>
          <w:szCs w:val="28"/>
        </w:rPr>
        <w:t xml:space="preserve"> Đề nghị tham khảo chi tiết tại IHS gốc.</w:t>
      </w:r>
    </w:p>
    <w:p w14:paraId="53F45565"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5: Điều kiện nhập khẩu đối với các loại hạt, tảo hoặc nấm đ</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ợc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p>
    <w:p w14:paraId="5F7CE83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đóng hộp đã nấu hoặc bảo quản có nguồn gốc thực vật, tảo hoặc nấm</w:t>
      </w:r>
    </w:p>
    <w:p w14:paraId="55E6899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hàng hóa</w:t>
      </w:r>
    </w:p>
    <w:p w14:paraId="08390B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sản phẩm có nguồn gốc thực vật có chứa sản phẩm động vật phải đáp ứng cả các yêu cầu nhập khẩu đối với các sản phẩm động vật đó (ví dụ thịt, trứng, sữa).</w:t>
      </w:r>
    </w:p>
    <w:p w14:paraId="0F689C4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đã nấu, quay, chần,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ớng hoặc bảo quản có nguồn gốc thực vật, tảo hoặc nấm</w:t>
      </w:r>
    </w:p>
    <w:p w14:paraId="3B3F307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thực phẩm có nguồn gốc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nấu (quay, hầm, chần hoặc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hoặc các loại trái cây và rau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quản/ngâm giấm,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 trong dung dịch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muối, a-xít, 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ợu, dầu hoặc xi rô. </w:t>
      </w:r>
    </w:p>
    <w:p w14:paraId="02344B8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Hàng hóa nên có giấy chứng nhận hoặc tuyên bố của nhà sản xuất. </w:t>
      </w:r>
    </w:p>
    <w:p w14:paraId="2B42809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Ngũ cốc, sản phẩm ngũ cốc và hạt sấy</w:t>
      </w:r>
    </w:p>
    <w:p w14:paraId="314CE99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ngũ cốc, sản phẩm ngũ cốc và hạt sấy có yêu cầu riêng đối với từng loại. Các doanh nghiệp có thể tham khảo danh sách trong IHS gốc.</w:t>
      </w:r>
    </w:p>
    <w:p w14:paraId="6EA94B0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thảo mộc, gia vị, rễ, củ sấy khô và đồ uống</w:t>
      </w:r>
    </w:p>
    <w:p w14:paraId="6FB0F05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là: i) gia vị nghiền; ii) thảo mộc nghiền, đã vò nát hoặc thái nhỏ.</w:t>
      </w:r>
    </w:p>
    <w:p w14:paraId="7201F3E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Các loại thảo mộc, gia vị khô không nghiền, đồ uống có các yêu cầu riêng với từng loại. Các doanh nghiệp có thể tham khảo danh sách trong IHS gốc.</w:t>
      </w:r>
    </w:p>
    <w:p w14:paraId="4FF7CA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w:t>
      </w:r>
    </w:p>
    <w:p w14:paraId="70281BC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4DBD961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bóc vỏ, thái, xắt khúc</w:t>
      </w:r>
    </w:p>
    <w:p w14:paraId="7D33448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32D8988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Hàng hóa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đã chế biến</w:t>
      </w:r>
    </w:p>
    <w:p w14:paraId="3A614B5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Chỉ dành riêng cho một số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hiệu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MPI phê duyệt theo công bố trên website của MPI.</w:t>
      </w:r>
    </w:p>
    <w:p w14:paraId="419414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sấy</w:t>
      </w:r>
    </w:p>
    <w:p w14:paraId="68E6790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loại trái cây và rau củ sấy khô, sấy lạnh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liệt kê trong Danh mục An toàn sinh học Thực vật (PBI)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đề cập ở trên, trừ các loại có hạt thuộc diện hạt cấm nhập khẩu. </w:t>
      </w:r>
    </w:p>
    <w:p w14:paraId="6CBD3C9B"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ngâm giấm</w:t>
      </w:r>
    </w:p>
    <w:p w14:paraId="32CB025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3124A8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bọc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ờng, ngâm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ờng, </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ớp muối, ngâm muối hoặc xi rô</w:t>
      </w:r>
    </w:p>
    <w:p w14:paraId="666416B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28C892B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dạng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ớc ép, nghiền, chất lỏng    </w:t>
      </w:r>
    </w:p>
    <w:p w14:paraId="31B088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5C6564E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đã nấu</w:t>
      </w:r>
    </w:p>
    <w:p w14:paraId="38DC55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phần 5.2 thực phẩm đã nấu</w:t>
      </w:r>
    </w:p>
    <w:p w14:paraId="77C10F9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đông lạnh</w:t>
      </w:r>
    </w:p>
    <w:p w14:paraId="4480CD0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trừ các loại sau: </w:t>
      </w:r>
    </w:p>
    <w:p w14:paraId="1C4775D1" w14:textId="0A1300F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R</w:t>
      </w:r>
      <w:r w:rsidRPr="008A5217">
        <w:rPr>
          <w:rFonts w:ascii="Times New Roman" w:hAnsi="Times New Roman" w:cs="Times New Roman"/>
          <w:sz w:val="28"/>
          <w:szCs w:val="28"/>
        </w:rPr>
        <w:t>ong biển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C7FA3B2" w14:textId="26094146"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á của các loại cam quýt đông lạnh;</w:t>
      </w:r>
    </w:p>
    <w:p w14:paraId="47B7DC86" w14:textId="43E1A18A"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N</w:t>
      </w:r>
      <w:r w:rsidRPr="008A5217">
        <w:rPr>
          <w:rFonts w:ascii="Times New Roman" w:hAnsi="Times New Roman" w:cs="Times New Roman"/>
          <w:sz w:val="28"/>
          <w:szCs w:val="28"/>
        </w:rPr>
        <w:t>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393DA11" w14:textId="70E7252F"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C</w:t>
      </w:r>
      <w:r w:rsidRPr="008A5217">
        <w:rPr>
          <w:rFonts w:ascii="Times New Roman" w:hAnsi="Times New Roman" w:cs="Times New Roman"/>
          <w:sz w:val="28"/>
          <w:szCs w:val="28"/>
        </w:rPr>
        <w:t>ác loài không nằm trong danh mục PBI hoặc bị cấm nhập khẩu; nếu lẫn các loại hạt hoặc vật chất có thể lây lan khác.</w:t>
      </w:r>
    </w:p>
    <w:p w14:paraId="0A21B2C5" w14:textId="5779B9A1"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H</w:t>
      </w:r>
      <w:r w:rsidRPr="008A5217">
        <w:rPr>
          <w:rFonts w:ascii="Times New Roman" w:hAnsi="Times New Roman" w:cs="Times New Roman"/>
          <w:sz w:val="28"/>
          <w:szCs w:val="28"/>
        </w:rPr>
        <w:t>oa ly bóc vỏ,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w:t>
      </w:r>
    </w:p>
    <w:p w14:paraId="49D3D4F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cán bộ kiểm dịch tin rằng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ng không dán nhãn, hàng hóa đó vẫn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chứng nhận thông quan an toàn sinh học nếu quy trình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chứng phù hợp các điều kiện sau: </w:t>
      </w:r>
    </w:p>
    <w:p w14:paraId="5E9D86F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không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-10°C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5C502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-18°C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0AB75C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Rong biển đông lạnh</w:t>
      </w:r>
    </w:p>
    <w:p w14:paraId="376BEE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Rong biển đông lạnh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 trừ khi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bổ sung để đảm bảo rong biển không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theo một trong các cách sau: </w:t>
      </w:r>
    </w:p>
    <w:p w14:paraId="42A217C7" w14:textId="1A1BD3F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 xml:space="preserve">uộc ở 90°C trong ít nhất 30 phút sau đó đông lạnh tới -18°C;  </w:t>
      </w:r>
    </w:p>
    <w:p w14:paraId="5F770748" w14:textId="71B25D9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hần ở 90°C trong ít nhất 1 phút sau đó ngâm trong giấm và làm lạnh tới -18°C; </w:t>
      </w:r>
    </w:p>
    <w:p w14:paraId="745F34C3" w14:textId="164D223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àm nóng đến 75°C trong 15 phút sau đó </w:t>
      </w:r>
      <w:r w:rsidRPr="008A5217">
        <w:rPr>
          <w:rFonts w:ascii="Times New Roman" w:hAnsi="Times New Roman" w:cs="Times New Roman" w:hint="cs"/>
          <w:sz w:val="28"/>
          <w:szCs w:val="28"/>
        </w:rPr>
        <w:t>ư</w:t>
      </w:r>
      <w:r w:rsidRPr="008A5217">
        <w:rPr>
          <w:rFonts w:ascii="Times New Roman" w:hAnsi="Times New Roman" w:cs="Times New Roman"/>
          <w:sz w:val="28"/>
          <w:szCs w:val="28"/>
        </w:rPr>
        <w:t>ớp với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sốt gia vị và làm lạnh tới -18°C;</w:t>
      </w:r>
    </w:p>
    <w:p w14:paraId="0378145B" w14:textId="4CCB184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các lát mỏng (tối đa 0,05mm) ở 300°C trên đĩa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sấy khô, nêm gia vị, cắt và làm lạnh tới -18°C.</w:t>
      </w:r>
    </w:p>
    <w:p w14:paraId="30B18FB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Tất cả các hàng hóa phải đi kèm với giấy chứng nhận hoặc tuyên bố của nhà sản xuất. </w:t>
      </w:r>
    </w:p>
    <w:p w14:paraId="26E45E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Nấm sấy</w:t>
      </w:r>
    </w:p>
    <w:p w14:paraId="21F977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nấm sấy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 kèm theo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hoặc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trừ các loại sau: </w:t>
      </w:r>
    </w:p>
    <w:p w14:paraId="7A5E2B13" w14:textId="7E16AF1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cục phải dán nhãn là nấm cục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09A7726A" w14:textId="4DAEE6D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linh chi nguyên chất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dán nhãn là nấm linh chi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77DCFF62" w14:textId="01CA187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gỗ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nhiệt theo mục 3.7.</w:t>
      </w:r>
    </w:p>
    <w:p w14:paraId="743E394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sấy khác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sinh vật gây hại và các chất lẫn.</w:t>
      </w:r>
    </w:p>
    <w:p w14:paraId="122746C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Ghi chú: </w:t>
      </w:r>
    </w:p>
    <w:p w14:paraId="07D259B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Nấm cục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bị cấm nhập khẩu.</w:t>
      </w:r>
    </w:p>
    <w:p w14:paraId="2BC8A82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cục không phải loại nấu súp đều phải dán nhãn.</w:t>
      </w:r>
    </w:p>
    <w:p w14:paraId="4BE6F45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lô hàng dán nhãn nấm cục sẽ phải xét nghiệm để phát hiện các vật chất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7638C58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nghi là nấm cục hoặc nấm sấy không khô hoàn toàn sẽ bị tạm giữ và nhà nhập khẩu phải thực hiện xét nghiệm phát hiện vật chất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xử lý nhiệt hoặc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w:t>
      </w:r>
    </w:p>
    <w:p w14:paraId="7AFFE6D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Nấm đông lạnh</w:t>
      </w:r>
    </w:p>
    <w:p w14:paraId="4648F6D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sau đây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nhập khẩu: Agaricus bisporus, Boletus edulis, Cantharellus cibarius, Craterellus cornucopioides, Lentinula edodes, Marasmius oreades, Morchella conica và Morchella esculentus. </w:t>
      </w:r>
    </w:p>
    <w:p w14:paraId="783188D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Các loại nấm này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phải kèm theo giấy chứng nhận kiểm dịch thực vật với tuyên bố bổ sung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sau:</w:t>
      </w:r>
    </w:p>
    <w:p w14:paraId="1F5C776E" w14:textId="476CF33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“Loại nấm [tên khoa học] trong lô hàng này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làm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giữ ở nhiệt độ tối thiểu -18</w:t>
      </w:r>
      <w:r w:rsidR="00B22DCA">
        <w:rPr>
          <w:rFonts w:ascii="Times New Roman" w:hAnsi="Times New Roman" w:cs="Times New Roman"/>
          <w:sz w:val="28"/>
          <w:szCs w:val="28"/>
        </w:rPr>
        <w:t>℃</w:t>
      </w:r>
      <w:r w:rsidRPr="008A5217">
        <w:rPr>
          <w:rFonts w:ascii="Times New Roman" w:hAnsi="Times New Roman" w:cs="Times New Roman"/>
          <w:sz w:val="28"/>
          <w:szCs w:val="28"/>
        </w:rPr>
        <w:t xml:space="preserve"> trong 7 ngày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ớ</w:t>
      </w:r>
      <w:r w:rsidR="00031A73">
        <w:rPr>
          <w:rFonts w:ascii="Times New Roman" w:hAnsi="Times New Roman" w:cs="Times New Roman"/>
          <w:sz w:val="28"/>
          <w:szCs w:val="28"/>
        </w:rPr>
        <w:t xml:space="preserve">c khi giao hàng” </w:t>
      </w:r>
      <w:r w:rsidRPr="008A5217">
        <w:rPr>
          <w:rFonts w:ascii="Times New Roman" w:hAnsi="Times New Roman" w:cs="Times New Roman"/>
          <w:sz w:val="28"/>
          <w:szCs w:val="28"/>
        </w:rPr>
        <w:t>kèm theo giấy chứng nhận của nhà sản xuất có chữ ký của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có thẩm quyền trong công ty, nêu rõ tên và địa chỉ của nhà sản xuất, thông tin chính xác về quá trình chế biến và ngày chế biến. </w:t>
      </w:r>
    </w:p>
    <w:p w14:paraId="36B65F1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đậu (đỗ)</w:t>
      </w:r>
    </w:p>
    <w:p w14:paraId="0D69ED10" w14:textId="2FAB045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đậu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5.7 của IHS gốc.</w:t>
      </w:r>
    </w:p>
    <w:p w14:paraId="33B8492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hạt</w:t>
      </w:r>
    </w:p>
    <w:p w14:paraId="3FDACB1C" w14:textId="4ED31204"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hạt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5.8 của IHS gốc.</w:t>
      </w:r>
    </w:p>
    <w:p w14:paraId="47AED3A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Dầu thực vật và dầu thực vật thể rắn đã chế biến</w:t>
      </w:r>
    </w:p>
    <w:p w14:paraId="18F994E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sản phẩm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và đóng gói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trừ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Stearin dầu cọ hydro hóa phải kiểm tra. </w:t>
      </w:r>
    </w:p>
    <w:p w14:paraId="39D1BAA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Chiết xuất thực vật, tảo và nấm</w:t>
      </w:r>
    </w:p>
    <w:p w14:paraId="3DF291FA"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chiết xuất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dạng viên nang, viên nén, bột, hồ, chất lỏng và xi rô có thể bảo quản ở nhiệt độ phòng (shelf-stable) và không lẫn sinh vật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w:t>
      </w:r>
    </w:p>
    <w:p w14:paraId="1DD700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Phấn hoa</w:t>
      </w:r>
    </w:p>
    <w:p w14:paraId="5C3E290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hoa thông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w:t>
      </w:r>
    </w:p>
    <w:p w14:paraId="57B89D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do ong thu thập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 định tại IHS: Sản phẩm từ ong</w:t>
      </w:r>
    </w:p>
    <w:p w14:paraId="1451B720" w14:textId="12670011" w:rsidR="00253217" w:rsidRPr="00A40A90" w:rsidRDefault="008A5217" w:rsidP="00BE4162">
      <w:pPr>
        <w:spacing w:before="120" w:after="120" w:line="240" w:lineRule="auto"/>
        <w:jc w:val="both"/>
        <w:rPr>
          <w:sz w:val="28"/>
          <w:szCs w:val="28"/>
        </w:rPr>
        <w:sectPr w:rsidR="00253217" w:rsidRPr="00A40A90" w:rsidSect="00911E08">
          <w:footerReference w:type="default" r:id="rId15"/>
          <w:type w:val="continuous"/>
          <w:pgSz w:w="11907" w:h="16840" w:code="9"/>
          <w:pgMar w:top="851" w:right="851" w:bottom="851" w:left="851" w:header="720" w:footer="720" w:gutter="0"/>
          <w:cols w:space="720"/>
          <w:docGrid w:linePitch="360"/>
        </w:sectPr>
      </w:pPr>
      <w:r w:rsidRPr="008A5217">
        <w:rPr>
          <w:rFonts w:ascii="Times New Roman" w:hAnsi="Times New Roman" w:cs="Times New Roman"/>
          <w:sz w:val="28"/>
          <w:szCs w:val="28"/>
        </w:rPr>
        <w:t>- Phấn không do ong thu thập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thành viên nang hoặc viên nén.</w:t>
      </w:r>
    </w:p>
    <w:p w14:paraId="58D7722E" w14:textId="0815BC03" w:rsidR="00676665" w:rsidRPr="00A40A90" w:rsidRDefault="00676665" w:rsidP="00AE6E2A">
      <w:pPr>
        <w:pStyle w:val="NormalWeb"/>
        <w:shd w:val="clear" w:color="auto" w:fill="FFFFFF"/>
        <w:spacing w:before="120" w:after="120" w:line="240" w:lineRule="auto"/>
        <w:jc w:val="both"/>
        <w:rPr>
          <w:sz w:val="28"/>
          <w:szCs w:val="28"/>
        </w:rPr>
        <w:sectPr w:rsidR="00676665" w:rsidRPr="00A40A90" w:rsidSect="00911E08">
          <w:type w:val="continuous"/>
          <w:pgSz w:w="11907" w:h="16840" w:code="9"/>
          <w:pgMar w:top="851" w:right="851" w:bottom="851" w:left="851" w:header="720" w:footer="720" w:gutter="0"/>
          <w:cols w:num="2" w:space="720"/>
          <w:docGrid w:linePitch="360"/>
        </w:sectPr>
      </w:pPr>
    </w:p>
    <w:p w14:paraId="6EAA1C4D" w14:textId="3CF8427C" w:rsidR="00E607E5" w:rsidRPr="00A40A90" w:rsidRDefault="00E607E5" w:rsidP="00AE6E2A">
      <w:pPr>
        <w:shd w:val="clear" w:color="auto" w:fill="D8F1EA" w:themeFill="accent4" w:themeFillTint="33"/>
        <w:spacing w:before="120" w:after="120" w:line="240" w:lineRule="auto"/>
        <w:jc w:val="both"/>
        <w:rPr>
          <w:rFonts w:ascii="Times New Roman" w:hAnsi="Times New Roman" w:cs="Times New Roman"/>
          <w:b/>
          <w:color w:val="1481AB" w:themeColor="accent1" w:themeShade="BF"/>
          <w:sz w:val="28"/>
          <w:szCs w:val="28"/>
        </w:rPr>
      </w:pPr>
      <w:r w:rsidRPr="00A40A90">
        <w:rPr>
          <w:rFonts w:ascii="Times New Roman" w:hAnsi="Times New Roman" w:cs="Times New Roman"/>
          <w:b/>
          <w:color w:val="1481AB" w:themeColor="accent1" w:themeShade="BF"/>
          <w:sz w:val="28"/>
          <w:szCs w:val="28"/>
        </w:rPr>
        <w:t xml:space="preserve">THƯƠNG VỤ VIỆT NAM TẠI </w:t>
      </w:r>
      <w:r w:rsidR="00207C4F">
        <w:rPr>
          <w:rFonts w:ascii="Times New Roman" w:hAnsi="Times New Roman" w:cs="Times New Roman"/>
          <w:b/>
          <w:color w:val="1481AB" w:themeColor="accent1" w:themeShade="BF"/>
          <w:sz w:val="28"/>
          <w:szCs w:val="28"/>
        </w:rPr>
        <w:t>NIU DI-LÂN</w:t>
      </w:r>
    </w:p>
    <w:p w14:paraId="452AE92C" w14:textId="7A069DBF"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Đ</w:t>
      </w:r>
      <w:r w:rsidR="00E04868">
        <w:rPr>
          <w:rFonts w:ascii="Times New Roman" w:hAnsi="Times New Roman" w:cs="Times New Roman"/>
          <w:sz w:val="28"/>
          <w:szCs w:val="28"/>
          <w:lang w:val="fr-FR"/>
        </w:rPr>
        <w:t>iện thoại</w:t>
      </w:r>
      <w:r w:rsidRPr="00BB512F">
        <w:rPr>
          <w:rFonts w:ascii="Times New Roman" w:hAnsi="Times New Roman" w:cs="Times New Roman"/>
          <w:sz w:val="28"/>
          <w:szCs w:val="28"/>
          <w:lang w:val="fr-FR"/>
        </w:rPr>
        <w:t>/Fax: + 64 4 8033 775 </w:t>
      </w:r>
    </w:p>
    <w:p w14:paraId="1A400C69" w14:textId="77777777"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Email: </w:t>
      </w:r>
      <w:hyperlink r:id="rId16" w:tgtFrame="_blank" w:history="1">
        <w:r w:rsidRPr="00BB512F">
          <w:rPr>
            <w:rFonts w:ascii="Times New Roman" w:hAnsi="Times New Roman" w:cs="Times New Roman"/>
            <w:sz w:val="28"/>
            <w:szCs w:val="28"/>
            <w:lang w:val="fr-FR"/>
          </w:rPr>
          <w:t>nz@moit.gov.vn</w:t>
        </w:r>
      </w:hyperlink>
    </w:p>
    <w:p w14:paraId="2628E04D" w14:textId="09EE42F2" w:rsidR="00144ACB"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Địa chỉ: Level 2, 90- 92 Dixon Street, Te Aro</w:t>
      </w:r>
      <w:r w:rsidR="00D00FEE">
        <w:rPr>
          <w:rFonts w:ascii="Times New Roman" w:hAnsi="Times New Roman" w:cs="Times New Roman"/>
          <w:sz w:val="28"/>
          <w:szCs w:val="28"/>
        </w:rPr>
        <w:t>, Wellington</w:t>
      </w:r>
    </w:p>
    <w:p w14:paraId="6C13E979" w14:textId="20AD60D1" w:rsidR="00A82319"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Hòm thư: PO Box 11095, Manners Street, Wellington 6142</w:t>
      </w:r>
    </w:p>
    <w:p w14:paraId="3667E2DB" w14:textId="75C90609" w:rsidR="00E77D1D" w:rsidRPr="00CB0948" w:rsidRDefault="00E77D1D" w:rsidP="00AE6E2A">
      <w:pPr>
        <w:shd w:val="clear" w:color="auto" w:fill="D8F1EA" w:themeFill="accent4" w:themeFillTint="33"/>
        <w:spacing w:before="120" w:after="120" w:line="240" w:lineRule="auto"/>
        <w:jc w:val="both"/>
        <w:rPr>
          <w:rFonts w:ascii="Times New Roman" w:hAnsi="Times New Roman" w:cs="Times New Roman"/>
          <w:sz w:val="26"/>
          <w:szCs w:val="26"/>
        </w:rPr>
      </w:pPr>
    </w:p>
    <w:sectPr w:rsidR="00E77D1D" w:rsidRPr="00CB0948" w:rsidSect="00911E08">
      <w:type w:val="continuous"/>
      <w:pgSz w:w="11907" w:h="16840"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5202C" w14:textId="77777777" w:rsidR="00123C1B" w:rsidRDefault="00123C1B">
      <w:pPr>
        <w:spacing w:after="0" w:line="240" w:lineRule="auto"/>
      </w:pPr>
      <w:r>
        <w:separator/>
      </w:r>
    </w:p>
  </w:endnote>
  <w:endnote w:type="continuationSeparator" w:id="0">
    <w:p w14:paraId="527AD10E" w14:textId="77777777" w:rsidR="00123C1B" w:rsidRDefault="00123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eiryo">
    <w:panose1 w:val="020B0604030504040204"/>
    <w:charset w:val="80"/>
    <w:family w:val="swiss"/>
    <w:pitch w:val="variable"/>
    <w:sig w:usb0="E00002FF" w:usb1="6AC7FFFF" w:usb2="08000012" w:usb3="00000000" w:csb0="0002009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9857752"/>
      <w:docPartObj>
        <w:docPartGallery w:val="Page Numbers (Bottom of Page)"/>
        <w:docPartUnique/>
      </w:docPartObj>
    </w:sdtPr>
    <w:sdtEndPr>
      <w:rPr>
        <w:noProof/>
      </w:rPr>
    </w:sdtEndPr>
    <w:sdtContent>
      <w:p w14:paraId="70344390" w14:textId="4DFC7EF0" w:rsidR="004473D6" w:rsidRDefault="004473D6">
        <w:pPr>
          <w:pStyle w:val="Footer"/>
          <w:jc w:val="right"/>
        </w:pPr>
        <w:r>
          <w:fldChar w:fldCharType="begin"/>
        </w:r>
        <w:r>
          <w:instrText xml:space="preserve"> PAGE   \* MERGEFORMAT </w:instrText>
        </w:r>
        <w:r>
          <w:fldChar w:fldCharType="separate"/>
        </w:r>
        <w:r w:rsidR="00CF217B">
          <w:rPr>
            <w:noProof/>
          </w:rPr>
          <w:t>2</w:t>
        </w:r>
        <w:r>
          <w:rPr>
            <w:noProof/>
          </w:rPr>
          <w:fldChar w:fldCharType="end"/>
        </w:r>
      </w:p>
    </w:sdtContent>
  </w:sdt>
  <w:p w14:paraId="2010D6B0" w14:textId="77777777" w:rsidR="004473D6" w:rsidRDefault="004473D6">
    <w:pPr>
      <w:pStyle w:val="Footer"/>
    </w:pPr>
  </w:p>
  <w:p w14:paraId="4108DCA7" w14:textId="77777777" w:rsidR="004473D6" w:rsidRDefault="004473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55E54" w14:textId="77777777" w:rsidR="00123C1B" w:rsidRDefault="00123C1B">
      <w:pPr>
        <w:spacing w:after="0" w:line="240" w:lineRule="auto"/>
      </w:pPr>
      <w:r>
        <w:separator/>
      </w:r>
    </w:p>
  </w:footnote>
  <w:footnote w:type="continuationSeparator" w:id="0">
    <w:p w14:paraId="0FBA31D8" w14:textId="77777777" w:rsidR="00123C1B" w:rsidRDefault="00123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65EA6"/>
    <w:multiLevelType w:val="hybridMultilevel"/>
    <w:tmpl w:val="199CE7B2"/>
    <w:lvl w:ilvl="0" w:tplc="53AA099C">
      <w:start w:val="3"/>
      <w:numFmt w:val="bullet"/>
      <w:lvlText w:val="-"/>
      <w:lvlJc w:val="left"/>
      <w:pPr>
        <w:ind w:left="720" w:hanging="360"/>
      </w:pPr>
      <w:rPr>
        <w:rFonts w:ascii="Times New Roman" w:eastAsia="Times New Roman"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1A207901"/>
    <w:multiLevelType w:val="hybridMultilevel"/>
    <w:tmpl w:val="996655D2"/>
    <w:lvl w:ilvl="0" w:tplc="CD2E1052">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 w15:restartNumberingAfterBreak="0">
    <w:nsid w:val="29A96FA6"/>
    <w:multiLevelType w:val="hybridMultilevel"/>
    <w:tmpl w:val="40A66EE6"/>
    <w:lvl w:ilvl="0" w:tplc="E93ADD82">
      <w:start w:val="3"/>
      <w:numFmt w:val="bullet"/>
      <w:lvlText w:val="-"/>
      <w:lvlJc w:val="left"/>
      <w:pPr>
        <w:ind w:left="1074" w:hanging="360"/>
      </w:pPr>
      <w:rPr>
        <w:rFonts w:ascii="Times New Roman" w:eastAsiaTheme="minorEastAsia" w:hAnsi="Times New Roman" w:cs="Times New Roman" w:hint="default"/>
      </w:rPr>
    </w:lvl>
    <w:lvl w:ilvl="1" w:tplc="14090003" w:tentative="1">
      <w:start w:val="1"/>
      <w:numFmt w:val="bullet"/>
      <w:lvlText w:val="o"/>
      <w:lvlJc w:val="left"/>
      <w:pPr>
        <w:ind w:left="1794" w:hanging="360"/>
      </w:pPr>
      <w:rPr>
        <w:rFonts w:ascii="Courier New" w:hAnsi="Courier New" w:cs="Courier New" w:hint="default"/>
      </w:rPr>
    </w:lvl>
    <w:lvl w:ilvl="2" w:tplc="14090005" w:tentative="1">
      <w:start w:val="1"/>
      <w:numFmt w:val="bullet"/>
      <w:lvlText w:val=""/>
      <w:lvlJc w:val="left"/>
      <w:pPr>
        <w:ind w:left="2514" w:hanging="360"/>
      </w:pPr>
      <w:rPr>
        <w:rFonts w:ascii="Wingdings" w:hAnsi="Wingdings" w:hint="default"/>
      </w:rPr>
    </w:lvl>
    <w:lvl w:ilvl="3" w:tplc="14090001" w:tentative="1">
      <w:start w:val="1"/>
      <w:numFmt w:val="bullet"/>
      <w:lvlText w:val=""/>
      <w:lvlJc w:val="left"/>
      <w:pPr>
        <w:ind w:left="3234" w:hanging="360"/>
      </w:pPr>
      <w:rPr>
        <w:rFonts w:ascii="Symbol" w:hAnsi="Symbol" w:hint="default"/>
      </w:rPr>
    </w:lvl>
    <w:lvl w:ilvl="4" w:tplc="14090003" w:tentative="1">
      <w:start w:val="1"/>
      <w:numFmt w:val="bullet"/>
      <w:lvlText w:val="o"/>
      <w:lvlJc w:val="left"/>
      <w:pPr>
        <w:ind w:left="3954" w:hanging="360"/>
      </w:pPr>
      <w:rPr>
        <w:rFonts w:ascii="Courier New" w:hAnsi="Courier New" w:cs="Courier New" w:hint="default"/>
      </w:rPr>
    </w:lvl>
    <w:lvl w:ilvl="5" w:tplc="14090005" w:tentative="1">
      <w:start w:val="1"/>
      <w:numFmt w:val="bullet"/>
      <w:lvlText w:val=""/>
      <w:lvlJc w:val="left"/>
      <w:pPr>
        <w:ind w:left="4674" w:hanging="360"/>
      </w:pPr>
      <w:rPr>
        <w:rFonts w:ascii="Wingdings" w:hAnsi="Wingdings" w:hint="default"/>
      </w:rPr>
    </w:lvl>
    <w:lvl w:ilvl="6" w:tplc="14090001" w:tentative="1">
      <w:start w:val="1"/>
      <w:numFmt w:val="bullet"/>
      <w:lvlText w:val=""/>
      <w:lvlJc w:val="left"/>
      <w:pPr>
        <w:ind w:left="5394" w:hanging="360"/>
      </w:pPr>
      <w:rPr>
        <w:rFonts w:ascii="Symbol" w:hAnsi="Symbol" w:hint="default"/>
      </w:rPr>
    </w:lvl>
    <w:lvl w:ilvl="7" w:tplc="14090003" w:tentative="1">
      <w:start w:val="1"/>
      <w:numFmt w:val="bullet"/>
      <w:lvlText w:val="o"/>
      <w:lvlJc w:val="left"/>
      <w:pPr>
        <w:ind w:left="6114" w:hanging="360"/>
      </w:pPr>
      <w:rPr>
        <w:rFonts w:ascii="Courier New" w:hAnsi="Courier New" w:cs="Courier New" w:hint="default"/>
      </w:rPr>
    </w:lvl>
    <w:lvl w:ilvl="8" w:tplc="14090005" w:tentative="1">
      <w:start w:val="1"/>
      <w:numFmt w:val="bullet"/>
      <w:lvlText w:val=""/>
      <w:lvlJc w:val="left"/>
      <w:pPr>
        <w:ind w:left="6834" w:hanging="360"/>
      </w:pPr>
      <w:rPr>
        <w:rFonts w:ascii="Wingdings" w:hAnsi="Wingdings" w:hint="default"/>
      </w:rPr>
    </w:lvl>
  </w:abstractNum>
  <w:abstractNum w:abstractNumId="3" w15:restartNumberingAfterBreak="0">
    <w:nsid w:val="3C0D7D86"/>
    <w:multiLevelType w:val="hybridMultilevel"/>
    <w:tmpl w:val="C5562AAC"/>
    <w:lvl w:ilvl="0" w:tplc="82244296">
      <w:start w:val="3"/>
      <w:numFmt w:val="bullet"/>
      <w:lvlText w:val="-"/>
      <w:lvlJc w:val="left"/>
      <w:pPr>
        <w:ind w:left="1074" w:hanging="360"/>
      </w:pPr>
      <w:rPr>
        <w:rFonts w:ascii="Times New Roman" w:eastAsiaTheme="minorEastAsia" w:hAnsi="Times New Roman" w:cs="Times New Roman" w:hint="default"/>
      </w:rPr>
    </w:lvl>
    <w:lvl w:ilvl="1" w:tplc="14090003" w:tentative="1">
      <w:start w:val="1"/>
      <w:numFmt w:val="bullet"/>
      <w:lvlText w:val="o"/>
      <w:lvlJc w:val="left"/>
      <w:pPr>
        <w:ind w:left="1794" w:hanging="360"/>
      </w:pPr>
      <w:rPr>
        <w:rFonts w:ascii="Courier New" w:hAnsi="Courier New" w:cs="Courier New" w:hint="default"/>
      </w:rPr>
    </w:lvl>
    <w:lvl w:ilvl="2" w:tplc="14090005" w:tentative="1">
      <w:start w:val="1"/>
      <w:numFmt w:val="bullet"/>
      <w:lvlText w:val=""/>
      <w:lvlJc w:val="left"/>
      <w:pPr>
        <w:ind w:left="2514" w:hanging="360"/>
      </w:pPr>
      <w:rPr>
        <w:rFonts w:ascii="Wingdings" w:hAnsi="Wingdings" w:hint="default"/>
      </w:rPr>
    </w:lvl>
    <w:lvl w:ilvl="3" w:tplc="14090001" w:tentative="1">
      <w:start w:val="1"/>
      <w:numFmt w:val="bullet"/>
      <w:lvlText w:val=""/>
      <w:lvlJc w:val="left"/>
      <w:pPr>
        <w:ind w:left="3234" w:hanging="360"/>
      </w:pPr>
      <w:rPr>
        <w:rFonts w:ascii="Symbol" w:hAnsi="Symbol" w:hint="default"/>
      </w:rPr>
    </w:lvl>
    <w:lvl w:ilvl="4" w:tplc="14090003" w:tentative="1">
      <w:start w:val="1"/>
      <w:numFmt w:val="bullet"/>
      <w:lvlText w:val="o"/>
      <w:lvlJc w:val="left"/>
      <w:pPr>
        <w:ind w:left="3954" w:hanging="360"/>
      </w:pPr>
      <w:rPr>
        <w:rFonts w:ascii="Courier New" w:hAnsi="Courier New" w:cs="Courier New" w:hint="default"/>
      </w:rPr>
    </w:lvl>
    <w:lvl w:ilvl="5" w:tplc="14090005" w:tentative="1">
      <w:start w:val="1"/>
      <w:numFmt w:val="bullet"/>
      <w:lvlText w:val=""/>
      <w:lvlJc w:val="left"/>
      <w:pPr>
        <w:ind w:left="4674" w:hanging="360"/>
      </w:pPr>
      <w:rPr>
        <w:rFonts w:ascii="Wingdings" w:hAnsi="Wingdings" w:hint="default"/>
      </w:rPr>
    </w:lvl>
    <w:lvl w:ilvl="6" w:tplc="14090001" w:tentative="1">
      <w:start w:val="1"/>
      <w:numFmt w:val="bullet"/>
      <w:lvlText w:val=""/>
      <w:lvlJc w:val="left"/>
      <w:pPr>
        <w:ind w:left="5394" w:hanging="360"/>
      </w:pPr>
      <w:rPr>
        <w:rFonts w:ascii="Symbol" w:hAnsi="Symbol" w:hint="default"/>
      </w:rPr>
    </w:lvl>
    <w:lvl w:ilvl="7" w:tplc="14090003" w:tentative="1">
      <w:start w:val="1"/>
      <w:numFmt w:val="bullet"/>
      <w:lvlText w:val="o"/>
      <w:lvlJc w:val="left"/>
      <w:pPr>
        <w:ind w:left="6114" w:hanging="360"/>
      </w:pPr>
      <w:rPr>
        <w:rFonts w:ascii="Courier New" w:hAnsi="Courier New" w:cs="Courier New" w:hint="default"/>
      </w:rPr>
    </w:lvl>
    <w:lvl w:ilvl="8" w:tplc="14090005" w:tentative="1">
      <w:start w:val="1"/>
      <w:numFmt w:val="bullet"/>
      <w:lvlText w:val=""/>
      <w:lvlJc w:val="left"/>
      <w:pPr>
        <w:ind w:left="6834" w:hanging="360"/>
      </w:pPr>
      <w:rPr>
        <w:rFonts w:ascii="Wingdings" w:hAnsi="Wingdings" w:hint="default"/>
      </w:rPr>
    </w:lvl>
  </w:abstractNum>
  <w:abstractNum w:abstractNumId="4" w15:restartNumberingAfterBreak="0">
    <w:nsid w:val="42D65FF8"/>
    <w:multiLevelType w:val="hybridMultilevel"/>
    <w:tmpl w:val="C4AA2E3A"/>
    <w:lvl w:ilvl="0" w:tplc="A9883432">
      <w:start w:val="3"/>
      <w:numFmt w:val="bullet"/>
      <w:lvlText w:val="-"/>
      <w:lvlJc w:val="left"/>
      <w:pPr>
        <w:ind w:left="1074" w:hanging="360"/>
      </w:pPr>
      <w:rPr>
        <w:rFonts w:ascii="Times New Roman" w:eastAsiaTheme="minorEastAsia" w:hAnsi="Times New Roman" w:cs="Times New Roman" w:hint="default"/>
      </w:rPr>
    </w:lvl>
    <w:lvl w:ilvl="1" w:tplc="14090003" w:tentative="1">
      <w:start w:val="1"/>
      <w:numFmt w:val="bullet"/>
      <w:lvlText w:val="o"/>
      <w:lvlJc w:val="left"/>
      <w:pPr>
        <w:ind w:left="1794" w:hanging="360"/>
      </w:pPr>
      <w:rPr>
        <w:rFonts w:ascii="Courier New" w:hAnsi="Courier New" w:cs="Courier New" w:hint="default"/>
      </w:rPr>
    </w:lvl>
    <w:lvl w:ilvl="2" w:tplc="14090005" w:tentative="1">
      <w:start w:val="1"/>
      <w:numFmt w:val="bullet"/>
      <w:lvlText w:val=""/>
      <w:lvlJc w:val="left"/>
      <w:pPr>
        <w:ind w:left="2514" w:hanging="360"/>
      </w:pPr>
      <w:rPr>
        <w:rFonts w:ascii="Wingdings" w:hAnsi="Wingdings" w:hint="default"/>
      </w:rPr>
    </w:lvl>
    <w:lvl w:ilvl="3" w:tplc="14090001" w:tentative="1">
      <w:start w:val="1"/>
      <w:numFmt w:val="bullet"/>
      <w:lvlText w:val=""/>
      <w:lvlJc w:val="left"/>
      <w:pPr>
        <w:ind w:left="3234" w:hanging="360"/>
      </w:pPr>
      <w:rPr>
        <w:rFonts w:ascii="Symbol" w:hAnsi="Symbol" w:hint="default"/>
      </w:rPr>
    </w:lvl>
    <w:lvl w:ilvl="4" w:tplc="14090003" w:tentative="1">
      <w:start w:val="1"/>
      <w:numFmt w:val="bullet"/>
      <w:lvlText w:val="o"/>
      <w:lvlJc w:val="left"/>
      <w:pPr>
        <w:ind w:left="3954" w:hanging="360"/>
      </w:pPr>
      <w:rPr>
        <w:rFonts w:ascii="Courier New" w:hAnsi="Courier New" w:cs="Courier New" w:hint="default"/>
      </w:rPr>
    </w:lvl>
    <w:lvl w:ilvl="5" w:tplc="14090005" w:tentative="1">
      <w:start w:val="1"/>
      <w:numFmt w:val="bullet"/>
      <w:lvlText w:val=""/>
      <w:lvlJc w:val="left"/>
      <w:pPr>
        <w:ind w:left="4674" w:hanging="360"/>
      </w:pPr>
      <w:rPr>
        <w:rFonts w:ascii="Wingdings" w:hAnsi="Wingdings" w:hint="default"/>
      </w:rPr>
    </w:lvl>
    <w:lvl w:ilvl="6" w:tplc="14090001" w:tentative="1">
      <w:start w:val="1"/>
      <w:numFmt w:val="bullet"/>
      <w:lvlText w:val=""/>
      <w:lvlJc w:val="left"/>
      <w:pPr>
        <w:ind w:left="5394" w:hanging="360"/>
      </w:pPr>
      <w:rPr>
        <w:rFonts w:ascii="Symbol" w:hAnsi="Symbol" w:hint="default"/>
      </w:rPr>
    </w:lvl>
    <w:lvl w:ilvl="7" w:tplc="14090003" w:tentative="1">
      <w:start w:val="1"/>
      <w:numFmt w:val="bullet"/>
      <w:lvlText w:val="o"/>
      <w:lvlJc w:val="left"/>
      <w:pPr>
        <w:ind w:left="6114" w:hanging="360"/>
      </w:pPr>
      <w:rPr>
        <w:rFonts w:ascii="Courier New" w:hAnsi="Courier New" w:cs="Courier New" w:hint="default"/>
      </w:rPr>
    </w:lvl>
    <w:lvl w:ilvl="8" w:tplc="14090005" w:tentative="1">
      <w:start w:val="1"/>
      <w:numFmt w:val="bullet"/>
      <w:lvlText w:val=""/>
      <w:lvlJc w:val="left"/>
      <w:pPr>
        <w:ind w:left="6834" w:hanging="360"/>
      </w:pPr>
      <w:rPr>
        <w:rFonts w:ascii="Wingdings" w:hAnsi="Wingdings" w:hint="default"/>
      </w:rPr>
    </w:lvl>
  </w:abstractNum>
  <w:abstractNum w:abstractNumId="5" w15:restartNumberingAfterBreak="0">
    <w:nsid w:val="59B67666"/>
    <w:multiLevelType w:val="hybridMultilevel"/>
    <w:tmpl w:val="5F049CE2"/>
    <w:lvl w:ilvl="0" w:tplc="3B3609D4">
      <w:start w:val="1"/>
      <w:numFmt w:val="lowerLetter"/>
      <w:lvlText w:val="%1)"/>
      <w:lvlJc w:val="left"/>
      <w:pPr>
        <w:ind w:left="1211" w:hanging="360"/>
      </w:pPr>
      <w:rPr>
        <w:rFonts w:hint="default"/>
      </w:rPr>
    </w:lvl>
    <w:lvl w:ilvl="1" w:tplc="14090019" w:tentative="1">
      <w:start w:val="1"/>
      <w:numFmt w:val="lowerLetter"/>
      <w:lvlText w:val="%2."/>
      <w:lvlJc w:val="left"/>
      <w:pPr>
        <w:ind w:left="1931" w:hanging="360"/>
      </w:pPr>
    </w:lvl>
    <w:lvl w:ilvl="2" w:tplc="1409001B" w:tentative="1">
      <w:start w:val="1"/>
      <w:numFmt w:val="lowerRoman"/>
      <w:lvlText w:val="%3."/>
      <w:lvlJc w:val="right"/>
      <w:pPr>
        <w:ind w:left="2651" w:hanging="180"/>
      </w:pPr>
    </w:lvl>
    <w:lvl w:ilvl="3" w:tplc="1409000F" w:tentative="1">
      <w:start w:val="1"/>
      <w:numFmt w:val="decimal"/>
      <w:lvlText w:val="%4."/>
      <w:lvlJc w:val="left"/>
      <w:pPr>
        <w:ind w:left="3371" w:hanging="360"/>
      </w:pPr>
    </w:lvl>
    <w:lvl w:ilvl="4" w:tplc="14090019" w:tentative="1">
      <w:start w:val="1"/>
      <w:numFmt w:val="lowerLetter"/>
      <w:lvlText w:val="%5."/>
      <w:lvlJc w:val="left"/>
      <w:pPr>
        <w:ind w:left="4091" w:hanging="360"/>
      </w:pPr>
    </w:lvl>
    <w:lvl w:ilvl="5" w:tplc="1409001B" w:tentative="1">
      <w:start w:val="1"/>
      <w:numFmt w:val="lowerRoman"/>
      <w:lvlText w:val="%6."/>
      <w:lvlJc w:val="right"/>
      <w:pPr>
        <w:ind w:left="4811" w:hanging="180"/>
      </w:pPr>
    </w:lvl>
    <w:lvl w:ilvl="6" w:tplc="1409000F" w:tentative="1">
      <w:start w:val="1"/>
      <w:numFmt w:val="decimal"/>
      <w:lvlText w:val="%7."/>
      <w:lvlJc w:val="left"/>
      <w:pPr>
        <w:ind w:left="5531" w:hanging="360"/>
      </w:pPr>
    </w:lvl>
    <w:lvl w:ilvl="7" w:tplc="14090019" w:tentative="1">
      <w:start w:val="1"/>
      <w:numFmt w:val="lowerLetter"/>
      <w:lvlText w:val="%8."/>
      <w:lvlJc w:val="left"/>
      <w:pPr>
        <w:ind w:left="6251" w:hanging="360"/>
      </w:pPr>
    </w:lvl>
    <w:lvl w:ilvl="8" w:tplc="1409001B" w:tentative="1">
      <w:start w:val="1"/>
      <w:numFmt w:val="lowerRoman"/>
      <w:lvlText w:val="%9."/>
      <w:lvlJc w:val="right"/>
      <w:pPr>
        <w:ind w:left="6971" w:hanging="180"/>
      </w:pPr>
    </w:lvl>
  </w:abstractNum>
  <w:abstractNum w:abstractNumId="6" w15:restartNumberingAfterBreak="0">
    <w:nsid w:val="5DE035E3"/>
    <w:multiLevelType w:val="hybridMultilevel"/>
    <w:tmpl w:val="F142382A"/>
    <w:lvl w:ilvl="0" w:tplc="EDA6BD20">
      <w:start w:val="4"/>
      <w:numFmt w:val="bullet"/>
      <w:lvlText w:val="-"/>
      <w:lvlJc w:val="left"/>
      <w:pPr>
        <w:ind w:left="1211" w:hanging="360"/>
      </w:pPr>
      <w:rPr>
        <w:rFonts w:ascii="Times New Roman" w:eastAsiaTheme="minorEastAsia" w:hAnsi="Times New Roman" w:cs="Times New Roman" w:hint="default"/>
      </w:rPr>
    </w:lvl>
    <w:lvl w:ilvl="1" w:tplc="14090003" w:tentative="1">
      <w:start w:val="1"/>
      <w:numFmt w:val="bullet"/>
      <w:lvlText w:val="o"/>
      <w:lvlJc w:val="left"/>
      <w:pPr>
        <w:ind w:left="1931" w:hanging="360"/>
      </w:pPr>
      <w:rPr>
        <w:rFonts w:ascii="Courier New" w:hAnsi="Courier New" w:cs="Courier New" w:hint="default"/>
      </w:rPr>
    </w:lvl>
    <w:lvl w:ilvl="2" w:tplc="14090005" w:tentative="1">
      <w:start w:val="1"/>
      <w:numFmt w:val="bullet"/>
      <w:lvlText w:val=""/>
      <w:lvlJc w:val="left"/>
      <w:pPr>
        <w:ind w:left="2651" w:hanging="360"/>
      </w:pPr>
      <w:rPr>
        <w:rFonts w:ascii="Wingdings" w:hAnsi="Wingdings" w:hint="default"/>
      </w:rPr>
    </w:lvl>
    <w:lvl w:ilvl="3" w:tplc="14090001" w:tentative="1">
      <w:start w:val="1"/>
      <w:numFmt w:val="bullet"/>
      <w:lvlText w:val=""/>
      <w:lvlJc w:val="left"/>
      <w:pPr>
        <w:ind w:left="3371" w:hanging="360"/>
      </w:pPr>
      <w:rPr>
        <w:rFonts w:ascii="Symbol" w:hAnsi="Symbol" w:hint="default"/>
      </w:rPr>
    </w:lvl>
    <w:lvl w:ilvl="4" w:tplc="14090003" w:tentative="1">
      <w:start w:val="1"/>
      <w:numFmt w:val="bullet"/>
      <w:lvlText w:val="o"/>
      <w:lvlJc w:val="left"/>
      <w:pPr>
        <w:ind w:left="4091" w:hanging="360"/>
      </w:pPr>
      <w:rPr>
        <w:rFonts w:ascii="Courier New" w:hAnsi="Courier New" w:cs="Courier New" w:hint="default"/>
      </w:rPr>
    </w:lvl>
    <w:lvl w:ilvl="5" w:tplc="14090005" w:tentative="1">
      <w:start w:val="1"/>
      <w:numFmt w:val="bullet"/>
      <w:lvlText w:val=""/>
      <w:lvlJc w:val="left"/>
      <w:pPr>
        <w:ind w:left="4811" w:hanging="360"/>
      </w:pPr>
      <w:rPr>
        <w:rFonts w:ascii="Wingdings" w:hAnsi="Wingdings" w:hint="default"/>
      </w:rPr>
    </w:lvl>
    <w:lvl w:ilvl="6" w:tplc="14090001" w:tentative="1">
      <w:start w:val="1"/>
      <w:numFmt w:val="bullet"/>
      <w:lvlText w:val=""/>
      <w:lvlJc w:val="left"/>
      <w:pPr>
        <w:ind w:left="5531" w:hanging="360"/>
      </w:pPr>
      <w:rPr>
        <w:rFonts w:ascii="Symbol" w:hAnsi="Symbol" w:hint="default"/>
      </w:rPr>
    </w:lvl>
    <w:lvl w:ilvl="7" w:tplc="14090003" w:tentative="1">
      <w:start w:val="1"/>
      <w:numFmt w:val="bullet"/>
      <w:lvlText w:val="o"/>
      <w:lvlJc w:val="left"/>
      <w:pPr>
        <w:ind w:left="6251" w:hanging="360"/>
      </w:pPr>
      <w:rPr>
        <w:rFonts w:ascii="Courier New" w:hAnsi="Courier New" w:cs="Courier New" w:hint="default"/>
      </w:rPr>
    </w:lvl>
    <w:lvl w:ilvl="8" w:tplc="14090005" w:tentative="1">
      <w:start w:val="1"/>
      <w:numFmt w:val="bullet"/>
      <w:lvlText w:val=""/>
      <w:lvlJc w:val="left"/>
      <w:pPr>
        <w:ind w:left="6971" w:hanging="360"/>
      </w:pPr>
      <w:rPr>
        <w:rFonts w:ascii="Wingdings" w:hAnsi="Wingdings" w:hint="default"/>
      </w:rPr>
    </w:lvl>
  </w:abstractNum>
  <w:abstractNum w:abstractNumId="7" w15:restartNumberingAfterBreak="0">
    <w:nsid w:val="647A78EB"/>
    <w:multiLevelType w:val="hybridMultilevel"/>
    <w:tmpl w:val="9E1885B2"/>
    <w:lvl w:ilvl="0" w:tplc="3A568278">
      <w:start w:val="3"/>
      <w:numFmt w:val="bullet"/>
      <w:lvlText w:val="-"/>
      <w:lvlJc w:val="left"/>
      <w:pPr>
        <w:ind w:left="720" w:hanging="360"/>
      </w:pPr>
      <w:rPr>
        <w:rFonts w:ascii="Times New Roman" w:eastAsia="Times New Roman"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412240868">
    <w:abstractNumId w:val="1"/>
  </w:num>
  <w:num w:numId="2" w16cid:durableId="1900944329">
    <w:abstractNumId w:val="7"/>
  </w:num>
  <w:num w:numId="3" w16cid:durableId="2145537903">
    <w:abstractNumId w:val="0"/>
  </w:num>
  <w:num w:numId="4" w16cid:durableId="192112594">
    <w:abstractNumId w:val="3"/>
  </w:num>
  <w:num w:numId="5" w16cid:durableId="1460957730">
    <w:abstractNumId w:val="4"/>
  </w:num>
  <w:num w:numId="6" w16cid:durableId="31730366">
    <w:abstractNumId w:val="2"/>
  </w:num>
  <w:num w:numId="7" w16cid:durableId="79565827">
    <w:abstractNumId w:val="5"/>
  </w:num>
  <w:num w:numId="8" w16cid:durableId="1037893938">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578"/>
    <w:rsid w:val="00002245"/>
    <w:rsid w:val="000043FF"/>
    <w:rsid w:val="00004EFA"/>
    <w:rsid w:val="00006CED"/>
    <w:rsid w:val="0001133B"/>
    <w:rsid w:val="00011738"/>
    <w:rsid w:val="00012EEC"/>
    <w:rsid w:val="0001320E"/>
    <w:rsid w:val="000150EF"/>
    <w:rsid w:val="00015688"/>
    <w:rsid w:val="00017491"/>
    <w:rsid w:val="00020E54"/>
    <w:rsid w:val="000215F1"/>
    <w:rsid w:val="0002167D"/>
    <w:rsid w:val="000218BD"/>
    <w:rsid w:val="00022906"/>
    <w:rsid w:val="00026D95"/>
    <w:rsid w:val="0002718D"/>
    <w:rsid w:val="00027C3D"/>
    <w:rsid w:val="00031A73"/>
    <w:rsid w:val="00032F57"/>
    <w:rsid w:val="00034810"/>
    <w:rsid w:val="000361F3"/>
    <w:rsid w:val="000422DB"/>
    <w:rsid w:val="00042874"/>
    <w:rsid w:val="00043590"/>
    <w:rsid w:val="00046B63"/>
    <w:rsid w:val="000511E6"/>
    <w:rsid w:val="000513C9"/>
    <w:rsid w:val="00053D80"/>
    <w:rsid w:val="000550B1"/>
    <w:rsid w:val="00056497"/>
    <w:rsid w:val="00056BDF"/>
    <w:rsid w:val="00061780"/>
    <w:rsid w:val="000629BA"/>
    <w:rsid w:val="000646CC"/>
    <w:rsid w:val="00064E71"/>
    <w:rsid w:val="0006761B"/>
    <w:rsid w:val="00070913"/>
    <w:rsid w:val="00075D6B"/>
    <w:rsid w:val="000765EC"/>
    <w:rsid w:val="00081F03"/>
    <w:rsid w:val="00084044"/>
    <w:rsid w:val="0008440D"/>
    <w:rsid w:val="00086FC3"/>
    <w:rsid w:val="00092F58"/>
    <w:rsid w:val="000961AB"/>
    <w:rsid w:val="00097D90"/>
    <w:rsid w:val="000A176F"/>
    <w:rsid w:val="000A384A"/>
    <w:rsid w:val="000A40F2"/>
    <w:rsid w:val="000A4B6D"/>
    <w:rsid w:val="000B3157"/>
    <w:rsid w:val="000B3FFE"/>
    <w:rsid w:val="000B5DF5"/>
    <w:rsid w:val="000C1785"/>
    <w:rsid w:val="000C21C1"/>
    <w:rsid w:val="000C3B02"/>
    <w:rsid w:val="000C4DB3"/>
    <w:rsid w:val="000C58C1"/>
    <w:rsid w:val="000C690B"/>
    <w:rsid w:val="000D0887"/>
    <w:rsid w:val="000D1A7C"/>
    <w:rsid w:val="000D64A4"/>
    <w:rsid w:val="000D7F1E"/>
    <w:rsid w:val="000E08E9"/>
    <w:rsid w:val="000E6D06"/>
    <w:rsid w:val="000E6E54"/>
    <w:rsid w:val="000E6FE6"/>
    <w:rsid w:val="000F7428"/>
    <w:rsid w:val="00102271"/>
    <w:rsid w:val="00105A39"/>
    <w:rsid w:val="00105A9B"/>
    <w:rsid w:val="00106ED2"/>
    <w:rsid w:val="00110C83"/>
    <w:rsid w:val="00115196"/>
    <w:rsid w:val="00116A20"/>
    <w:rsid w:val="00123C1B"/>
    <w:rsid w:val="00124896"/>
    <w:rsid w:val="001252A8"/>
    <w:rsid w:val="001265ED"/>
    <w:rsid w:val="00127C02"/>
    <w:rsid w:val="00127F6D"/>
    <w:rsid w:val="00130369"/>
    <w:rsid w:val="0013085E"/>
    <w:rsid w:val="001317E7"/>
    <w:rsid w:val="00131C0E"/>
    <w:rsid w:val="0013246B"/>
    <w:rsid w:val="001334EA"/>
    <w:rsid w:val="0013561F"/>
    <w:rsid w:val="00137078"/>
    <w:rsid w:val="00140A33"/>
    <w:rsid w:val="00141C98"/>
    <w:rsid w:val="00141FE1"/>
    <w:rsid w:val="00144ACB"/>
    <w:rsid w:val="00146AC4"/>
    <w:rsid w:val="00151512"/>
    <w:rsid w:val="00152AE7"/>
    <w:rsid w:val="001555D6"/>
    <w:rsid w:val="00156CAB"/>
    <w:rsid w:val="00161EEC"/>
    <w:rsid w:val="001626F7"/>
    <w:rsid w:val="00163A64"/>
    <w:rsid w:val="0016722F"/>
    <w:rsid w:val="001678D1"/>
    <w:rsid w:val="00175114"/>
    <w:rsid w:val="0017520B"/>
    <w:rsid w:val="00182221"/>
    <w:rsid w:val="0018479D"/>
    <w:rsid w:val="00186B6D"/>
    <w:rsid w:val="001928E3"/>
    <w:rsid w:val="00195D3C"/>
    <w:rsid w:val="001961C9"/>
    <w:rsid w:val="00196CFF"/>
    <w:rsid w:val="001A0B45"/>
    <w:rsid w:val="001A2CA3"/>
    <w:rsid w:val="001A2EE3"/>
    <w:rsid w:val="001A6003"/>
    <w:rsid w:val="001B0102"/>
    <w:rsid w:val="001B04CD"/>
    <w:rsid w:val="001B282A"/>
    <w:rsid w:val="001C05FA"/>
    <w:rsid w:val="001C080A"/>
    <w:rsid w:val="001C1726"/>
    <w:rsid w:val="001C2B20"/>
    <w:rsid w:val="001C4E5F"/>
    <w:rsid w:val="001D10BB"/>
    <w:rsid w:val="001D1AA0"/>
    <w:rsid w:val="001D54CF"/>
    <w:rsid w:val="001D75C0"/>
    <w:rsid w:val="001E438E"/>
    <w:rsid w:val="001E570B"/>
    <w:rsid w:val="001E65EE"/>
    <w:rsid w:val="001E7C38"/>
    <w:rsid w:val="001E7D95"/>
    <w:rsid w:val="001F049F"/>
    <w:rsid w:val="001F2465"/>
    <w:rsid w:val="001F3CCA"/>
    <w:rsid w:val="001F6458"/>
    <w:rsid w:val="00201748"/>
    <w:rsid w:val="00202027"/>
    <w:rsid w:val="0020230B"/>
    <w:rsid w:val="0020238B"/>
    <w:rsid w:val="00202567"/>
    <w:rsid w:val="00202623"/>
    <w:rsid w:val="00202D28"/>
    <w:rsid w:val="00207C4F"/>
    <w:rsid w:val="00210721"/>
    <w:rsid w:val="00210F57"/>
    <w:rsid w:val="00214ACE"/>
    <w:rsid w:val="00220751"/>
    <w:rsid w:val="00220FC6"/>
    <w:rsid w:val="00221F7C"/>
    <w:rsid w:val="002237AF"/>
    <w:rsid w:val="00226521"/>
    <w:rsid w:val="002308E4"/>
    <w:rsid w:val="00231B2A"/>
    <w:rsid w:val="00232E5E"/>
    <w:rsid w:val="00232F20"/>
    <w:rsid w:val="00233F72"/>
    <w:rsid w:val="00233FD1"/>
    <w:rsid w:val="00234FC2"/>
    <w:rsid w:val="00234FF8"/>
    <w:rsid w:val="00241956"/>
    <w:rsid w:val="00242593"/>
    <w:rsid w:val="00244AB3"/>
    <w:rsid w:val="0025123B"/>
    <w:rsid w:val="00252EF9"/>
    <w:rsid w:val="00253217"/>
    <w:rsid w:val="00255185"/>
    <w:rsid w:val="00256A4F"/>
    <w:rsid w:val="00256A6D"/>
    <w:rsid w:val="00257F8E"/>
    <w:rsid w:val="00260E22"/>
    <w:rsid w:val="0026671B"/>
    <w:rsid w:val="002705D7"/>
    <w:rsid w:val="002710FB"/>
    <w:rsid w:val="0027196E"/>
    <w:rsid w:val="00271E95"/>
    <w:rsid w:val="0027285B"/>
    <w:rsid w:val="00272EE2"/>
    <w:rsid w:val="00272F64"/>
    <w:rsid w:val="002732F6"/>
    <w:rsid w:val="00275452"/>
    <w:rsid w:val="00277047"/>
    <w:rsid w:val="00280190"/>
    <w:rsid w:val="0028357C"/>
    <w:rsid w:val="00284D3F"/>
    <w:rsid w:val="00287D35"/>
    <w:rsid w:val="00290E78"/>
    <w:rsid w:val="002913AE"/>
    <w:rsid w:val="00291542"/>
    <w:rsid w:val="00292A25"/>
    <w:rsid w:val="002932A3"/>
    <w:rsid w:val="00293CB1"/>
    <w:rsid w:val="00294C21"/>
    <w:rsid w:val="002956D5"/>
    <w:rsid w:val="002973D6"/>
    <w:rsid w:val="00297FC0"/>
    <w:rsid w:val="002A1F5B"/>
    <w:rsid w:val="002A44C5"/>
    <w:rsid w:val="002A4583"/>
    <w:rsid w:val="002A4BEB"/>
    <w:rsid w:val="002A547B"/>
    <w:rsid w:val="002A6A62"/>
    <w:rsid w:val="002A6BEC"/>
    <w:rsid w:val="002A70BF"/>
    <w:rsid w:val="002B2881"/>
    <w:rsid w:val="002B371A"/>
    <w:rsid w:val="002B3CF7"/>
    <w:rsid w:val="002C0411"/>
    <w:rsid w:val="002C11B7"/>
    <w:rsid w:val="002C1936"/>
    <w:rsid w:val="002C2BE3"/>
    <w:rsid w:val="002C515F"/>
    <w:rsid w:val="002C5814"/>
    <w:rsid w:val="002C5AC3"/>
    <w:rsid w:val="002D2430"/>
    <w:rsid w:val="002D3E51"/>
    <w:rsid w:val="002D5169"/>
    <w:rsid w:val="002D5E09"/>
    <w:rsid w:val="002D67BB"/>
    <w:rsid w:val="002E4BFB"/>
    <w:rsid w:val="002F089B"/>
    <w:rsid w:val="002F1608"/>
    <w:rsid w:val="002F310E"/>
    <w:rsid w:val="002F6962"/>
    <w:rsid w:val="002F7D12"/>
    <w:rsid w:val="00300D24"/>
    <w:rsid w:val="00301A3E"/>
    <w:rsid w:val="003020F1"/>
    <w:rsid w:val="0030443E"/>
    <w:rsid w:val="00305C30"/>
    <w:rsid w:val="003063FC"/>
    <w:rsid w:val="003117FE"/>
    <w:rsid w:val="00311D8D"/>
    <w:rsid w:val="003132D3"/>
    <w:rsid w:val="00313C68"/>
    <w:rsid w:val="003225B7"/>
    <w:rsid w:val="0033055D"/>
    <w:rsid w:val="00330610"/>
    <w:rsid w:val="00331E4A"/>
    <w:rsid w:val="00333453"/>
    <w:rsid w:val="0034253E"/>
    <w:rsid w:val="00342B06"/>
    <w:rsid w:val="00343AB2"/>
    <w:rsid w:val="00345711"/>
    <w:rsid w:val="0034593F"/>
    <w:rsid w:val="00350C24"/>
    <w:rsid w:val="003519BE"/>
    <w:rsid w:val="00354589"/>
    <w:rsid w:val="00355747"/>
    <w:rsid w:val="0035592A"/>
    <w:rsid w:val="00355CD0"/>
    <w:rsid w:val="003605DE"/>
    <w:rsid w:val="00360F44"/>
    <w:rsid w:val="0036380E"/>
    <w:rsid w:val="00364F49"/>
    <w:rsid w:val="0036562B"/>
    <w:rsid w:val="003658CB"/>
    <w:rsid w:val="00365CC2"/>
    <w:rsid w:val="0036787B"/>
    <w:rsid w:val="00367E94"/>
    <w:rsid w:val="00370F76"/>
    <w:rsid w:val="00370FF7"/>
    <w:rsid w:val="00373987"/>
    <w:rsid w:val="00373B49"/>
    <w:rsid w:val="0037417B"/>
    <w:rsid w:val="00375C54"/>
    <w:rsid w:val="0038028B"/>
    <w:rsid w:val="00383845"/>
    <w:rsid w:val="003857C7"/>
    <w:rsid w:val="00385C6A"/>
    <w:rsid w:val="00385CED"/>
    <w:rsid w:val="00390D5A"/>
    <w:rsid w:val="003923F0"/>
    <w:rsid w:val="00393532"/>
    <w:rsid w:val="003938D6"/>
    <w:rsid w:val="00393A4E"/>
    <w:rsid w:val="003958DC"/>
    <w:rsid w:val="00397468"/>
    <w:rsid w:val="00397A5E"/>
    <w:rsid w:val="00397B19"/>
    <w:rsid w:val="003A0052"/>
    <w:rsid w:val="003A09E5"/>
    <w:rsid w:val="003A170B"/>
    <w:rsid w:val="003A20B3"/>
    <w:rsid w:val="003A51EC"/>
    <w:rsid w:val="003A6040"/>
    <w:rsid w:val="003A6935"/>
    <w:rsid w:val="003A6BB8"/>
    <w:rsid w:val="003B0771"/>
    <w:rsid w:val="003B0B87"/>
    <w:rsid w:val="003B239E"/>
    <w:rsid w:val="003B4F00"/>
    <w:rsid w:val="003B7A05"/>
    <w:rsid w:val="003B7A35"/>
    <w:rsid w:val="003C1FB7"/>
    <w:rsid w:val="003C3231"/>
    <w:rsid w:val="003C6515"/>
    <w:rsid w:val="003D6E37"/>
    <w:rsid w:val="003F0319"/>
    <w:rsid w:val="003F060F"/>
    <w:rsid w:val="003F435E"/>
    <w:rsid w:val="003F687B"/>
    <w:rsid w:val="00404848"/>
    <w:rsid w:val="00407C7B"/>
    <w:rsid w:val="00412F46"/>
    <w:rsid w:val="00416926"/>
    <w:rsid w:val="00420212"/>
    <w:rsid w:val="0042106A"/>
    <w:rsid w:val="00421880"/>
    <w:rsid w:val="00421D16"/>
    <w:rsid w:val="00425544"/>
    <w:rsid w:val="0042623B"/>
    <w:rsid w:val="00426E1A"/>
    <w:rsid w:val="00430D2D"/>
    <w:rsid w:val="00431E45"/>
    <w:rsid w:val="00435791"/>
    <w:rsid w:val="00435D8D"/>
    <w:rsid w:val="0043731A"/>
    <w:rsid w:val="00440D2B"/>
    <w:rsid w:val="004411F3"/>
    <w:rsid w:val="004473D6"/>
    <w:rsid w:val="00450ECA"/>
    <w:rsid w:val="004511D3"/>
    <w:rsid w:val="0045152F"/>
    <w:rsid w:val="0045344B"/>
    <w:rsid w:val="004552F6"/>
    <w:rsid w:val="00463A7C"/>
    <w:rsid w:val="004663A5"/>
    <w:rsid w:val="00467477"/>
    <w:rsid w:val="00467B40"/>
    <w:rsid w:val="004700FF"/>
    <w:rsid w:val="00470958"/>
    <w:rsid w:val="00470FD6"/>
    <w:rsid w:val="0047494F"/>
    <w:rsid w:val="00474AF0"/>
    <w:rsid w:val="00474E57"/>
    <w:rsid w:val="004778D4"/>
    <w:rsid w:val="0048137D"/>
    <w:rsid w:val="00482CE1"/>
    <w:rsid w:val="00483DC8"/>
    <w:rsid w:val="00484385"/>
    <w:rsid w:val="00484557"/>
    <w:rsid w:val="00485784"/>
    <w:rsid w:val="00487CDC"/>
    <w:rsid w:val="00487D08"/>
    <w:rsid w:val="00490C32"/>
    <w:rsid w:val="00492105"/>
    <w:rsid w:val="00494098"/>
    <w:rsid w:val="0049531A"/>
    <w:rsid w:val="00496D4A"/>
    <w:rsid w:val="004A19E8"/>
    <w:rsid w:val="004A26A0"/>
    <w:rsid w:val="004A49DD"/>
    <w:rsid w:val="004B0153"/>
    <w:rsid w:val="004B25A0"/>
    <w:rsid w:val="004B2F20"/>
    <w:rsid w:val="004B3598"/>
    <w:rsid w:val="004B53BA"/>
    <w:rsid w:val="004B5ED0"/>
    <w:rsid w:val="004B70B8"/>
    <w:rsid w:val="004B719D"/>
    <w:rsid w:val="004C2724"/>
    <w:rsid w:val="004C4DF6"/>
    <w:rsid w:val="004C6CB9"/>
    <w:rsid w:val="004D1A1F"/>
    <w:rsid w:val="004D3CAB"/>
    <w:rsid w:val="004D5694"/>
    <w:rsid w:val="004D59EB"/>
    <w:rsid w:val="004D5E66"/>
    <w:rsid w:val="004E0990"/>
    <w:rsid w:val="004E0EEA"/>
    <w:rsid w:val="004E1486"/>
    <w:rsid w:val="004E1660"/>
    <w:rsid w:val="004E2E76"/>
    <w:rsid w:val="004E7807"/>
    <w:rsid w:val="004F0374"/>
    <w:rsid w:val="004F2B7F"/>
    <w:rsid w:val="004F5D23"/>
    <w:rsid w:val="00501007"/>
    <w:rsid w:val="00501E4A"/>
    <w:rsid w:val="00501FFE"/>
    <w:rsid w:val="0050345C"/>
    <w:rsid w:val="005039E9"/>
    <w:rsid w:val="00506C83"/>
    <w:rsid w:val="00506C84"/>
    <w:rsid w:val="005129A9"/>
    <w:rsid w:val="00514EC4"/>
    <w:rsid w:val="005153B0"/>
    <w:rsid w:val="00520763"/>
    <w:rsid w:val="00522B79"/>
    <w:rsid w:val="005272BC"/>
    <w:rsid w:val="005319FA"/>
    <w:rsid w:val="005336E8"/>
    <w:rsid w:val="005344CE"/>
    <w:rsid w:val="00534B0B"/>
    <w:rsid w:val="00536E40"/>
    <w:rsid w:val="00540E67"/>
    <w:rsid w:val="0054381B"/>
    <w:rsid w:val="00547EDA"/>
    <w:rsid w:val="005505FE"/>
    <w:rsid w:val="005525C7"/>
    <w:rsid w:val="00555091"/>
    <w:rsid w:val="00560F8B"/>
    <w:rsid w:val="0056299C"/>
    <w:rsid w:val="00563A82"/>
    <w:rsid w:val="00564DE9"/>
    <w:rsid w:val="00570B1A"/>
    <w:rsid w:val="00572DB4"/>
    <w:rsid w:val="00573F4D"/>
    <w:rsid w:val="00576B31"/>
    <w:rsid w:val="0057718A"/>
    <w:rsid w:val="005808CB"/>
    <w:rsid w:val="00581C58"/>
    <w:rsid w:val="00583094"/>
    <w:rsid w:val="00587638"/>
    <w:rsid w:val="00591226"/>
    <w:rsid w:val="005923B6"/>
    <w:rsid w:val="00592E2B"/>
    <w:rsid w:val="00592EDF"/>
    <w:rsid w:val="005A0873"/>
    <w:rsid w:val="005A1CAD"/>
    <w:rsid w:val="005B6BFE"/>
    <w:rsid w:val="005C4974"/>
    <w:rsid w:val="005C527D"/>
    <w:rsid w:val="005C7487"/>
    <w:rsid w:val="005C7671"/>
    <w:rsid w:val="005C7C2E"/>
    <w:rsid w:val="005C7E75"/>
    <w:rsid w:val="005D059C"/>
    <w:rsid w:val="005D1C79"/>
    <w:rsid w:val="005D26C2"/>
    <w:rsid w:val="005D5A2D"/>
    <w:rsid w:val="005D7DE0"/>
    <w:rsid w:val="005D7F00"/>
    <w:rsid w:val="005E1582"/>
    <w:rsid w:val="005E43F4"/>
    <w:rsid w:val="005E4BB2"/>
    <w:rsid w:val="005E4EBB"/>
    <w:rsid w:val="005F05B7"/>
    <w:rsid w:val="005F16A3"/>
    <w:rsid w:val="005F21B4"/>
    <w:rsid w:val="005F28D9"/>
    <w:rsid w:val="005F3505"/>
    <w:rsid w:val="005F65A7"/>
    <w:rsid w:val="005F6B04"/>
    <w:rsid w:val="005F720B"/>
    <w:rsid w:val="005F7438"/>
    <w:rsid w:val="005F758C"/>
    <w:rsid w:val="006000A5"/>
    <w:rsid w:val="006023EC"/>
    <w:rsid w:val="0060658B"/>
    <w:rsid w:val="00607057"/>
    <w:rsid w:val="00613992"/>
    <w:rsid w:val="0061438E"/>
    <w:rsid w:val="00616DA1"/>
    <w:rsid w:val="006206F6"/>
    <w:rsid w:val="00622200"/>
    <w:rsid w:val="00622E9E"/>
    <w:rsid w:val="00623B02"/>
    <w:rsid w:val="00623C6E"/>
    <w:rsid w:val="00632AFE"/>
    <w:rsid w:val="00634126"/>
    <w:rsid w:val="00636C80"/>
    <w:rsid w:val="006371AA"/>
    <w:rsid w:val="0064223A"/>
    <w:rsid w:val="006448A9"/>
    <w:rsid w:val="006454F5"/>
    <w:rsid w:val="006465D7"/>
    <w:rsid w:val="0065010A"/>
    <w:rsid w:val="00654393"/>
    <w:rsid w:val="006638EB"/>
    <w:rsid w:val="006675F5"/>
    <w:rsid w:val="00667F2D"/>
    <w:rsid w:val="00671F8D"/>
    <w:rsid w:val="00673165"/>
    <w:rsid w:val="00676665"/>
    <w:rsid w:val="00676901"/>
    <w:rsid w:val="006811CE"/>
    <w:rsid w:val="00682F0D"/>
    <w:rsid w:val="006844AD"/>
    <w:rsid w:val="006863B3"/>
    <w:rsid w:val="00687817"/>
    <w:rsid w:val="00690480"/>
    <w:rsid w:val="006904B7"/>
    <w:rsid w:val="00691337"/>
    <w:rsid w:val="0069291C"/>
    <w:rsid w:val="00695AD1"/>
    <w:rsid w:val="00697686"/>
    <w:rsid w:val="006A1FD3"/>
    <w:rsid w:val="006A2E13"/>
    <w:rsid w:val="006A57C7"/>
    <w:rsid w:val="006A69BE"/>
    <w:rsid w:val="006A6B2A"/>
    <w:rsid w:val="006A798E"/>
    <w:rsid w:val="006B00B5"/>
    <w:rsid w:val="006B1A85"/>
    <w:rsid w:val="006B2608"/>
    <w:rsid w:val="006B2B48"/>
    <w:rsid w:val="006B2E07"/>
    <w:rsid w:val="006C05A7"/>
    <w:rsid w:val="006C1483"/>
    <w:rsid w:val="006C40E8"/>
    <w:rsid w:val="006C43C6"/>
    <w:rsid w:val="006D0D04"/>
    <w:rsid w:val="006E064E"/>
    <w:rsid w:val="006E14E1"/>
    <w:rsid w:val="006E33B2"/>
    <w:rsid w:val="006E36E8"/>
    <w:rsid w:val="006E3748"/>
    <w:rsid w:val="006E3D49"/>
    <w:rsid w:val="006E4A34"/>
    <w:rsid w:val="006E64C0"/>
    <w:rsid w:val="006F03A1"/>
    <w:rsid w:val="006F10FB"/>
    <w:rsid w:val="006F17D3"/>
    <w:rsid w:val="0070665A"/>
    <w:rsid w:val="007106B7"/>
    <w:rsid w:val="00710A3F"/>
    <w:rsid w:val="00711E8E"/>
    <w:rsid w:val="00714FAE"/>
    <w:rsid w:val="0071552E"/>
    <w:rsid w:val="00723D20"/>
    <w:rsid w:val="0072494C"/>
    <w:rsid w:val="00724FD7"/>
    <w:rsid w:val="0072529E"/>
    <w:rsid w:val="00726777"/>
    <w:rsid w:val="007277A2"/>
    <w:rsid w:val="00730369"/>
    <w:rsid w:val="00731F6D"/>
    <w:rsid w:val="007325C0"/>
    <w:rsid w:val="00732F4D"/>
    <w:rsid w:val="00735333"/>
    <w:rsid w:val="00741BD7"/>
    <w:rsid w:val="0074344E"/>
    <w:rsid w:val="007458E8"/>
    <w:rsid w:val="0074679E"/>
    <w:rsid w:val="007475CF"/>
    <w:rsid w:val="00752F4C"/>
    <w:rsid w:val="007534AB"/>
    <w:rsid w:val="0075460E"/>
    <w:rsid w:val="0075598B"/>
    <w:rsid w:val="00755AAF"/>
    <w:rsid w:val="007723ED"/>
    <w:rsid w:val="007732FF"/>
    <w:rsid w:val="00775616"/>
    <w:rsid w:val="007761C1"/>
    <w:rsid w:val="00776221"/>
    <w:rsid w:val="0078090C"/>
    <w:rsid w:val="00781859"/>
    <w:rsid w:val="0078232D"/>
    <w:rsid w:val="00782522"/>
    <w:rsid w:val="00782694"/>
    <w:rsid w:val="00782EFE"/>
    <w:rsid w:val="007839E9"/>
    <w:rsid w:val="00785B11"/>
    <w:rsid w:val="00786EF7"/>
    <w:rsid w:val="00790918"/>
    <w:rsid w:val="00791500"/>
    <w:rsid w:val="007970D8"/>
    <w:rsid w:val="00797EA5"/>
    <w:rsid w:val="007A091D"/>
    <w:rsid w:val="007A0D44"/>
    <w:rsid w:val="007A3ABD"/>
    <w:rsid w:val="007A3E22"/>
    <w:rsid w:val="007A6F19"/>
    <w:rsid w:val="007B25C9"/>
    <w:rsid w:val="007B5C20"/>
    <w:rsid w:val="007B6A73"/>
    <w:rsid w:val="007C07FB"/>
    <w:rsid w:val="007C4ACA"/>
    <w:rsid w:val="007C7151"/>
    <w:rsid w:val="007C746B"/>
    <w:rsid w:val="007C7E78"/>
    <w:rsid w:val="007D1702"/>
    <w:rsid w:val="007D1941"/>
    <w:rsid w:val="007D591C"/>
    <w:rsid w:val="007D6E34"/>
    <w:rsid w:val="007D7529"/>
    <w:rsid w:val="007D78DE"/>
    <w:rsid w:val="007E0518"/>
    <w:rsid w:val="007E237D"/>
    <w:rsid w:val="007E32F3"/>
    <w:rsid w:val="007E4E80"/>
    <w:rsid w:val="007E5CEA"/>
    <w:rsid w:val="007E6C97"/>
    <w:rsid w:val="007E7CAE"/>
    <w:rsid w:val="007F01BC"/>
    <w:rsid w:val="007F30EA"/>
    <w:rsid w:val="007F313F"/>
    <w:rsid w:val="007F3BAD"/>
    <w:rsid w:val="007F6651"/>
    <w:rsid w:val="00800BA0"/>
    <w:rsid w:val="00802424"/>
    <w:rsid w:val="00802C92"/>
    <w:rsid w:val="00805FB7"/>
    <w:rsid w:val="00811220"/>
    <w:rsid w:val="008141A4"/>
    <w:rsid w:val="00814AC7"/>
    <w:rsid w:val="00814C2A"/>
    <w:rsid w:val="008154A8"/>
    <w:rsid w:val="008178CE"/>
    <w:rsid w:val="00817F14"/>
    <w:rsid w:val="00820283"/>
    <w:rsid w:val="008202D2"/>
    <w:rsid w:val="00820DF6"/>
    <w:rsid w:val="00821553"/>
    <w:rsid w:val="008219CB"/>
    <w:rsid w:val="00822DF6"/>
    <w:rsid w:val="00822EC1"/>
    <w:rsid w:val="008230A8"/>
    <w:rsid w:val="00823FA3"/>
    <w:rsid w:val="00824290"/>
    <w:rsid w:val="008247DA"/>
    <w:rsid w:val="008266AA"/>
    <w:rsid w:val="00827201"/>
    <w:rsid w:val="00827461"/>
    <w:rsid w:val="00827622"/>
    <w:rsid w:val="00830AA7"/>
    <w:rsid w:val="00831953"/>
    <w:rsid w:val="00834693"/>
    <w:rsid w:val="00837654"/>
    <w:rsid w:val="00837886"/>
    <w:rsid w:val="00842AA2"/>
    <w:rsid w:val="008471B7"/>
    <w:rsid w:val="00847C9C"/>
    <w:rsid w:val="00855221"/>
    <w:rsid w:val="00857471"/>
    <w:rsid w:val="00862DBA"/>
    <w:rsid w:val="00866737"/>
    <w:rsid w:val="00866E3A"/>
    <w:rsid w:val="00867FD4"/>
    <w:rsid w:val="00873ABB"/>
    <w:rsid w:val="0087560A"/>
    <w:rsid w:val="008775EF"/>
    <w:rsid w:val="00883494"/>
    <w:rsid w:val="00885504"/>
    <w:rsid w:val="0088552F"/>
    <w:rsid w:val="008869C0"/>
    <w:rsid w:val="0089006B"/>
    <w:rsid w:val="00890D47"/>
    <w:rsid w:val="00891945"/>
    <w:rsid w:val="008934BC"/>
    <w:rsid w:val="008956E6"/>
    <w:rsid w:val="0089594C"/>
    <w:rsid w:val="00895AF3"/>
    <w:rsid w:val="00897C74"/>
    <w:rsid w:val="008A1A97"/>
    <w:rsid w:val="008A2031"/>
    <w:rsid w:val="008A2193"/>
    <w:rsid w:val="008A4253"/>
    <w:rsid w:val="008A48BB"/>
    <w:rsid w:val="008A5217"/>
    <w:rsid w:val="008A5D87"/>
    <w:rsid w:val="008A637F"/>
    <w:rsid w:val="008B0721"/>
    <w:rsid w:val="008B195D"/>
    <w:rsid w:val="008B30C9"/>
    <w:rsid w:val="008B41A8"/>
    <w:rsid w:val="008B645D"/>
    <w:rsid w:val="008C16EF"/>
    <w:rsid w:val="008C4775"/>
    <w:rsid w:val="008D0346"/>
    <w:rsid w:val="008D209E"/>
    <w:rsid w:val="008D31F2"/>
    <w:rsid w:val="008D43C2"/>
    <w:rsid w:val="008D75E0"/>
    <w:rsid w:val="008E229F"/>
    <w:rsid w:val="008E36FB"/>
    <w:rsid w:val="008E64A2"/>
    <w:rsid w:val="008F03EC"/>
    <w:rsid w:val="008F1742"/>
    <w:rsid w:val="008F2E6E"/>
    <w:rsid w:val="008F5327"/>
    <w:rsid w:val="008F5590"/>
    <w:rsid w:val="008F723F"/>
    <w:rsid w:val="008F77EB"/>
    <w:rsid w:val="00907157"/>
    <w:rsid w:val="00907BC5"/>
    <w:rsid w:val="00910A5A"/>
    <w:rsid w:val="00911E08"/>
    <w:rsid w:val="00914D03"/>
    <w:rsid w:val="00915CD0"/>
    <w:rsid w:val="009168C1"/>
    <w:rsid w:val="00920A6C"/>
    <w:rsid w:val="009219DD"/>
    <w:rsid w:val="00923195"/>
    <w:rsid w:val="00923299"/>
    <w:rsid w:val="00925519"/>
    <w:rsid w:val="00925C4C"/>
    <w:rsid w:val="0092728A"/>
    <w:rsid w:val="009275B5"/>
    <w:rsid w:val="00927E0B"/>
    <w:rsid w:val="009335D8"/>
    <w:rsid w:val="00933F1D"/>
    <w:rsid w:val="009349AC"/>
    <w:rsid w:val="009352D0"/>
    <w:rsid w:val="00936077"/>
    <w:rsid w:val="0093726C"/>
    <w:rsid w:val="009413ED"/>
    <w:rsid w:val="00942780"/>
    <w:rsid w:val="00944581"/>
    <w:rsid w:val="0094589E"/>
    <w:rsid w:val="0094619B"/>
    <w:rsid w:val="00947C6B"/>
    <w:rsid w:val="00950595"/>
    <w:rsid w:val="00952652"/>
    <w:rsid w:val="009536A2"/>
    <w:rsid w:val="0095389A"/>
    <w:rsid w:val="00954535"/>
    <w:rsid w:val="00957C85"/>
    <w:rsid w:val="00957CE0"/>
    <w:rsid w:val="00960032"/>
    <w:rsid w:val="00960039"/>
    <w:rsid w:val="0096018B"/>
    <w:rsid w:val="00961C8B"/>
    <w:rsid w:val="00963D80"/>
    <w:rsid w:val="0096492E"/>
    <w:rsid w:val="00966C29"/>
    <w:rsid w:val="009701E8"/>
    <w:rsid w:val="009702EB"/>
    <w:rsid w:val="00970C5E"/>
    <w:rsid w:val="00971D58"/>
    <w:rsid w:val="00972644"/>
    <w:rsid w:val="00973BAA"/>
    <w:rsid w:val="00981C2B"/>
    <w:rsid w:val="00981CF2"/>
    <w:rsid w:val="00982CF3"/>
    <w:rsid w:val="00983769"/>
    <w:rsid w:val="00984123"/>
    <w:rsid w:val="00985175"/>
    <w:rsid w:val="00985790"/>
    <w:rsid w:val="00985935"/>
    <w:rsid w:val="009872CA"/>
    <w:rsid w:val="009903D9"/>
    <w:rsid w:val="00990A88"/>
    <w:rsid w:val="009918B1"/>
    <w:rsid w:val="00994335"/>
    <w:rsid w:val="00994EC2"/>
    <w:rsid w:val="00996EB0"/>
    <w:rsid w:val="009A059C"/>
    <w:rsid w:val="009B1A4F"/>
    <w:rsid w:val="009B3530"/>
    <w:rsid w:val="009B5230"/>
    <w:rsid w:val="009B5C6F"/>
    <w:rsid w:val="009B77EC"/>
    <w:rsid w:val="009C07BC"/>
    <w:rsid w:val="009C167E"/>
    <w:rsid w:val="009C4133"/>
    <w:rsid w:val="009C5326"/>
    <w:rsid w:val="009C7B6E"/>
    <w:rsid w:val="009D0CD3"/>
    <w:rsid w:val="009E049E"/>
    <w:rsid w:val="009E41DA"/>
    <w:rsid w:val="009E42CF"/>
    <w:rsid w:val="009E49D1"/>
    <w:rsid w:val="009E7695"/>
    <w:rsid w:val="009F1594"/>
    <w:rsid w:val="009F1DF5"/>
    <w:rsid w:val="009F49CD"/>
    <w:rsid w:val="009F5DA9"/>
    <w:rsid w:val="00A004AE"/>
    <w:rsid w:val="00A01D9E"/>
    <w:rsid w:val="00A01DB0"/>
    <w:rsid w:val="00A058F8"/>
    <w:rsid w:val="00A06F48"/>
    <w:rsid w:val="00A13B20"/>
    <w:rsid w:val="00A150C5"/>
    <w:rsid w:val="00A1522B"/>
    <w:rsid w:val="00A15A10"/>
    <w:rsid w:val="00A1622E"/>
    <w:rsid w:val="00A164B3"/>
    <w:rsid w:val="00A170C4"/>
    <w:rsid w:val="00A17A6A"/>
    <w:rsid w:val="00A244FB"/>
    <w:rsid w:val="00A27E49"/>
    <w:rsid w:val="00A32096"/>
    <w:rsid w:val="00A36124"/>
    <w:rsid w:val="00A40A90"/>
    <w:rsid w:val="00A42AE3"/>
    <w:rsid w:val="00A44834"/>
    <w:rsid w:val="00A44FCF"/>
    <w:rsid w:val="00A46DF4"/>
    <w:rsid w:val="00A46E03"/>
    <w:rsid w:val="00A46E1C"/>
    <w:rsid w:val="00A50179"/>
    <w:rsid w:val="00A525EA"/>
    <w:rsid w:val="00A547FC"/>
    <w:rsid w:val="00A548D7"/>
    <w:rsid w:val="00A567BB"/>
    <w:rsid w:val="00A60BCC"/>
    <w:rsid w:val="00A613DA"/>
    <w:rsid w:val="00A62172"/>
    <w:rsid w:val="00A6412D"/>
    <w:rsid w:val="00A64724"/>
    <w:rsid w:val="00A653DB"/>
    <w:rsid w:val="00A65DCE"/>
    <w:rsid w:val="00A66420"/>
    <w:rsid w:val="00A67E8D"/>
    <w:rsid w:val="00A72B66"/>
    <w:rsid w:val="00A72C37"/>
    <w:rsid w:val="00A740BE"/>
    <w:rsid w:val="00A77B9E"/>
    <w:rsid w:val="00A80ECC"/>
    <w:rsid w:val="00A81D58"/>
    <w:rsid w:val="00A82319"/>
    <w:rsid w:val="00A83BB3"/>
    <w:rsid w:val="00A84AB3"/>
    <w:rsid w:val="00A87345"/>
    <w:rsid w:val="00A8760E"/>
    <w:rsid w:val="00A93F4F"/>
    <w:rsid w:val="00A94411"/>
    <w:rsid w:val="00A960DF"/>
    <w:rsid w:val="00AA16A0"/>
    <w:rsid w:val="00AA2A4C"/>
    <w:rsid w:val="00AA2B2C"/>
    <w:rsid w:val="00AA35B6"/>
    <w:rsid w:val="00AA616C"/>
    <w:rsid w:val="00AB203A"/>
    <w:rsid w:val="00AB5194"/>
    <w:rsid w:val="00AB6AB2"/>
    <w:rsid w:val="00AC4AEF"/>
    <w:rsid w:val="00AC4CD9"/>
    <w:rsid w:val="00AC6E12"/>
    <w:rsid w:val="00AD265E"/>
    <w:rsid w:val="00AE04B5"/>
    <w:rsid w:val="00AE6E2A"/>
    <w:rsid w:val="00AF1A83"/>
    <w:rsid w:val="00AF4933"/>
    <w:rsid w:val="00AF76D1"/>
    <w:rsid w:val="00B00343"/>
    <w:rsid w:val="00B00966"/>
    <w:rsid w:val="00B02EDF"/>
    <w:rsid w:val="00B0623A"/>
    <w:rsid w:val="00B10C98"/>
    <w:rsid w:val="00B115C8"/>
    <w:rsid w:val="00B13462"/>
    <w:rsid w:val="00B20721"/>
    <w:rsid w:val="00B2088D"/>
    <w:rsid w:val="00B209D9"/>
    <w:rsid w:val="00B22880"/>
    <w:rsid w:val="00B22DCA"/>
    <w:rsid w:val="00B23550"/>
    <w:rsid w:val="00B24FE0"/>
    <w:rsid w:val="00B277D3"/>
    <w:rsid w:val="00B304E1"/>
    <w:rsid w:val="00B305F6"/>
    <w:rsid w:val="00B307E1"/>
    <w:rsid w:val="00B3245C"/>
    <w:rsid w:val="00B33496"/>
    <w:rsid w:val="00B34195"/>
    <w:rsid w:val="00B35BD3"/>
    <w:rsid w:val="00B41D1F"/>
    <w:rsid w:val="00B41E0D"/>
    <w:rsid w:val="00B43AE4"/>
    <w:rsid w:val="00B4522C"/>
    <w:rsid w:val="00B4574D"/>
    <w:rsid w:val="00B45B5C"/>
    <w:rsid w:val="00B46DB8"/>
    <w:rsid w:val="00B4749B"/>
    <w:rsid w:val="00B5138E"/>
    <w:rsid w:val="00B5512D"/>
    <w:rsid w:val="00B5587E"/>
    <w:rsid w:val="00B573F5"/>
    <w:rsid w:val="00B576A0"/>
    <w:rsid w:val="00B609DB"/>
    <w:rsid w:val="00B61D3E"/>
    <w:rsid w:val="00B65DD3"/>
    <w:rsid w:val="00B70CBC"/>
    <w:rsid w:val="00B7234E"/>
    <w:rsid w:val="00B76870"/>
    <w:rsid w:val="00B80E21"/>
    <w:rsid w:val="00B8556C"/>
    <w:rsid w:val="00B86D02"/>
    <w:rsid w:val="00B87BC7"/>
    <w:rsid w:val="00B96057"/>
    <w:rsid w:val="00B96CAD"/>
    <w:rsid w:val="00BA09DD"/>
    <w:rsid w:val="00BA2FC9"/>
    <w:rsid w:val="00BA769E"/>
    <w:rsid w:val="00BB319A"/>
    <w:rsid w:val="00BB3598"/>
    <w:rsid w:val="00BB407C"/>
    <w:rsid w:val="00BB512F"/>
    <w:rsid w:val="00BB5132"/>
    <w:rsid w:val="00BC4244"/>
    <w:rsid w:val="00BC6937"/>
    <w:rsid w:val="00BD01ED"/>
    <w:rsid w:val="00BD35AF"/>
    <w:rsid w:val="00BD3A7E"/>
    <w:rsid w:val="00BD6D7A"/>
    <w:rsid w:val="00BE1B61"/>
    <w:rsid w:val="00BE2954"/>
    <w:rsid w:val="00BE4162"/>
    <w:rsid w:val="00BE42D8"/>
    <w:rsid w:val="00BE4B7F"/>
    <w:rsid w:val="00BE680A"/>
    <w:rsid w:val="00BE773E"/>
    <w:rsid w:val="00BE7C74"/>
    <w:rsid w:val="00BF1589"/>
    <w:rsid w:val="00BF399A"/>
    <w:rsid w:val="00BF473A"/>
    <w:rsid w:val="00BF4B4E"/>
    <w:rsid w:val="00BF5FAD"/>
    <w:rsid w:val="00BF778C"/>
    <w:rsid w:val="00C06494"/>
    <w:rsid w:val="00C07506"/>
    <w:rsid w:val="00C14BE4"/>
    <w:rsid w:val="00C15593"/>
    <w:rsid w:val="00C1593A"/>
    <w:rsid w:val="00C17D4A"/>
    <w:rsid w:val="00C20E4E"/>
    <w:rsid w:val="00C22F18"/>
    <w:rsid w:val="00C2561D"/>
    <w:rsid w:val="00C261E7"/>
    <w:rsid w:val="00C30250"/>
    <w:rsid w:val="00C31297"/>
    <w:rsid w:val="00C328DE"/>
    <w:rsid w:val="00C34916"/>
    <w:rsid w:val="00C34BA7"/>
    <w:rsid w:val="00C357CA"/>
    <w:rsid w:val="00C36D77"/>
    <w:rsid w:val="00C40AFF"/>
    <w:rsid w:val="00C41874"/>
    <w:rsid w:val="00C41BC6"/>
    <w:rsid w:val="00C4563D"/>
    <w:rsid w:val="00C46A9E"/>
    <w:rsid w:val="00C4783F"/>
    <w:rsid w:val="00C56A8A"/>
    <w:rsid w:val="00C56F88"/>
    <w:rsid w:val="00C60920"/>
    <w:rsid w:val="00C618D0"/>
    <w:rsid w:val="00C63E23"/>
    <w:rsid w:val="00C67894"/>
    <w:rsid w:val="00C70369"/>
    <w:rsid w:val="00C70603"/>
    <w:rsid w:val="00C723E8"/>
    <w:rsid w:val="00C74482"/>
    <w:rsid w:val="00C80B15"/>
    <w:rsid w:val="00C81480"/>
    <w:rsid w:val="00C81DCE"/>
    <w:rsid w:val="00C82975"/>
    <w:rsid w:val="00C8459A"/>
    <w:rsid w:val="00C84EDB"/>
    <w:rsid w:val="00C87641"/>
    <w:rsid w:val="00C901E7"/>
    <w:rsid w:val="00C9159D"/>
    <w:rsid w:val="00C9408F"/>
    <w:rsid w:val="00C9421A"/>
    <w:rsid w:val="00C962B0"/>
    <w:rsid w:val="00C9760F"/>
    <w:rsid w:val="00CA07A6"/>
    <w:rsid w:val="00CA07DA"/>
    <w:rsid w:val="00CA0899"/>
    <w:rsid w:val="00CA0C56"/>
    <w:rsid w:val="00CA26EB"/>
    <w:rsid w:val="00CA2DDE"/>
    <w:rsid w:val="00CA4BE7"/>
    <w:rsid w:val="00CA60D2"/>
    <w:rsid w:val="00CA7D28"/>
    <w:rsid w:val="00CB018E"/>
    <w:rsid w:val="00CB05C2"/>
    <w:rsid w:val="00CB0948"/>
    <w:rsid w:val="00CB64B8"/>
    <w:rsid w:val="00CB6D6A"/>
    <w:rsid w:val="00CC0F91"/>
    <w:rsid w:val="00CC1035"/>
    <w:rsid w:val="00CC1CA5"/>
    <w:rsid w:val="00CC2BAE"/>
    <w:rsid w:val="00CC431B"/>
    <w:rsid w:val="00CC63C0"/>
    <w:rsid w:val="00CC673C"/>
    <w:rsid w:val="00CD0734"/>
    <w:rsid w:val="00CD3049"/>
    <w:rsid w:val="00CD3CB5"/>
    <w:rsid w:val="00CD5FE6"/>
    <w:rsid w:val="00CD6BEF"/>
    <w:rsid w:val="00CE0F9D"/>
    <w:rsid w:val="00CE1FA1"/>
    <w:rsid w:val="00CE2F30"/>
    <w:rsid w:val="00CE5B14"/>
    <w:rsid w:val="00CE5C9F"/>
    <w:rsid w:val="00CE673F"/>
    <w:rsid w:val="00CF217B"/>
    <w:rsid w:val="00D00FEE"/>
    <w:rsid w:val="00D01DAD"/>
    <w:rsid w:val="00D05654"/>
    <w:rsid w:val="00D05809"/>
    <w:rsid w:val="00D05CE3"/>
    <w:rsid w:val="00D068D7"/>
    <w:rsid w:val="00D107E4"/>
    <w:rsid w:val="00D1319D"/>
    <w:rsid w:val="00D15345"/>
    <w:rsid w:val="00D216B1"/>
    <w:rsid w:val="00D2253F"/>
    <w:rsid w:val="00D26396"/>
    <w:rsid w:val="00D27165"/>
    <w:rsid w:val="00D2743C"/>
    <w:rsid w:val="00D2786A"/>
    <w:rsid w:val="00D302F5"/>
    <w:rsid w:val="00D3130E"/>
    <w:rsid w:val="00D34CA1"/>
    <w:rsid w:val="00D35444"/>
    <w:rsid w:val="00D35FAB"/>
    <w:rsid w:val="00D36015"/>
    <w:rsid w:val="00D36421"/>
    <w:rsid w:val="00D40948"/>
    <w:rsid w:val="00D40AAC"/>
    <w:rsid w:val="00D4111F"/>
    <w:rsid w:val="00D42B12"/>
    <w:rsid w:val="00D42E76"/>
    <w:rsid w:val="00D44307"/>
    <w:rsid w:val="00D458DD"/>
    <w:rsid w:val="00D45B88"/>
    <w:rsid w:val="00D47540"/>
    <w:rsid w:val="00D54206"/>
    <w:rsid w:val="00D556A9"/>
    <w:rsid w:val="00D60314"/>
    <w:rsid w:val="00D6051A"/>
    <w:rsid w:val="00D6096F"/>
    <w:rsid w:val="00D60D2C"/>
    <w:rsid w:val="00D66517"/>
    <w:rsid w:val="00D711C9"/>
    <w:rsid w:val="00D73486"/>
    <w:rsid w:val="00D73E61"/>
    <w:rsid w:val="00D73EF6"/>
    <w:rsid w:val="00D75802"/>
    <w:rsid w:val="00D904C5"/>
    <w:rsid w:val="00D927DA"/>
    <w:rsid w:val="00D93775"/>
    <w:rsid w:val="00D95360"/>
    <w:rsid w:val="00D9741E"/>
    <w:rsid w:val="00DA153A"/>
    <w:rsid w:val="00DA1B16"/>
    <w:rsid w:val="00DA262B"/>
    <w:rsid w:val="00DA3344"/>
    <w:rsid w:val="00DA45BC"/>
    <w:rsid w:val="00DA50D9"/>
    <w:rsid w:val="00DB1922"/>
    <w:rsid w:val="00DB51DB"/>
    <w:rsid w:val="00DB51EB"/>
    <w:rsid w:val="00DC0CE1"/>
    <w:rsid w:val="00DC0EDC"/>
    <w:rsid w:val="00DC1ADE"/>
    <w:rsid w:val="00DC2D5F"/>
    <w:rsid w:val="00DC6220"/>
    <w:rsid w:val="00DC63CB"/>
    <w:rsid w:val="00DC6D5E"/>
    <w:rsid w:val="00DD0D78"/>
    <w:rsid w:val="00DD433F"/>
    <w:rsid w:val="00DD4920"/>
    <w:rsid w:val="00DD6632"/>
    <w:rsid w:val="00DE681A"/>
    <w:rsid w:val="00DE6A28"/>
    <w:rsid w:val="00DE7C2A"/>
    <w:rsid w:val="00DF2D26"/>
    <w:rsid w:val="00DF31AA"/>
    <w:rsid w:val="00DF596D"/>
    <w:rsid w:val="00DF7283"/>
    <w:rsid w:val="00E000CD"/>
    <w:rsid w:val="00E00774"/>
    <w:rsid w:val="00E02433"/>
    <w:rsid w:val="00E02539"/>
    <w:rsid w:val="00E02686"/>
    <w:rsid w:val="00E026A3"/>
    <w:rsid w:val="00E04868"/>
    <w:rsid w:val="00E10816"/>
    <w:rsid w:val="00E10BE7"/>
    <w:rsid w:val="00E112F9"/>
    <w:rsid w:val="00E11604"/>
    <w:rsid w:val="00E11E6C"/>
    <w:rsid w:val="00E14B2A"/>
    <w:rsid w:val="00E15335"/>
    <w:rsid w:val="00E15CF9"/>
    <w:rsid w:val="00E16B05"/>
    <w:rsid w:val="00E22DA6"/>
    <w:rsid w:val="00E26743"/>
    <w:rsid w:val="00E30761"/>
    <w:rsid w:val="00E360AF"/>
    <w:rsid w:val="00E3629F"/>
    <w:rsid w:val="00E36628"/>
    <w:rsid w:val="00E37814"/>
    <w:rsid w:val="00E37F9E"/>
    <w:rsid w:val="00E404B3"/>
    <w:rsid w:val="00E4181A"/>
    <w:rsid w:val="00E425D6"/>
    <w:rsid w:val="00E4567F"/>
    <w:rsid w:val="00E45BF3"/>
    <w:rsid w:val="00E51C32"/>
    <w:rsid w:val="00E54001"/>
    <w:rsid w:val="00E5559A"/>
    <w:rsid w:val="00E55C7B"/>
    <w:rsid w:val="00E578CC"/>
    <w:rsid w:val="00E57D5D"/>
    <w:rsid w:val="00E607E5"/>
    <w:rsid w:val="00E64447"/>
    <w:rsid w:val="00E656AC"/>
    <w:rsid w:val="00E65D82"/>
    <w:rsid w:val="00E67306"/>
    <w:rsid w:val="00E7360B"/>
    <w:rsid w:val="00E77D1D"/>
    <w:rsid w:val="00E82261"/>
    <w:rsid w:val="00E83BD9"/>
    <w:rsid w:val="00E858E0"/>
    <w:rsid w:val="00E872AE"/>
    <w:rsid w:val="00E872C5"/>
    <w:rsid w:val="00E87A8B"/>
    <w:rsid w:val="00E900A4"/>
    <w:rsid w:val="00E903A3"/>
    <w:rsid w:val="00E9314A"/>
    <w:rsid w:val="00E933BF"/>
    <w:rsid w:val="00E959EA"/>
    <w:rsid w:val="00EA24EA"/>
    <w:rsid w:val="00EA3628"/>
    <w:rsid w:val="00EA6864"/>
    <w:rsid w:val="00EA6BF7"/>
    <w:rsid w:val="00EB242B"/>
    <w:rsid w:val="00EB3281"/>
    <w:rsid w:val="00EB3C8C"/>
    <w:rsid w:val="00EB46AB"/>
    <w:rsid w:val="00EB4942"/>
    <w:rsid w:val="00EB5219"/>
    <w:rsid w:val="00EB5EAD"/>
    <w:rsid w:val="00EB6B19"/>
    <w:rsid w:val="00EC0FC7"/>
    <w:rsid w:val="00EC29BC"/>
    <w:rsid w:val="00EC5A60"/>
    <w:rsid w:val="00EC689C"/>
    <w:rsid w:val="00ED04E7"/>
    <w:rsid w:val="00ED1886"/>
    <w:rsid w:val="00ED4578"/>
    <w:rsid w:val="00ED7F72"/>
    <w:rsid w:val="00EE1024"/>
    <w:rsid w:val="00EE2510"/>
    <w:rsid w:val="00EE2D19"/>
    <w:rsid w:val="00EE48C6"/>
    <w:rsid w:val="00EE5807"/>
    <w:rsid w:val="00EF16B8"/>
    <w:rsid w:val="00EF1D15"/>
    <w:rsid w:val="00EF1D79"/>
    <w:rsid w:val="00EF1F7B"/>
    <w:rsid w:val="00EF3C44"/>
    <w:rsid w:val="00EF509A"/>
    <w:rsid w:val="00EF6A50"/>
    <w:rsid w:val="00F01149"/>
    <w:rsid w:val="00F02F38"/>
    <w:rsid w:val="00F04861"/>
    <w:rsid w:val="00F055CD"/>
    <w:rsid w:val="00F06026"/>
    <w:rsid w:val="00F077F0"/>
    <w:rsid w:val="00F13210"/>
    <w:rsid w:val="00F209C2"/>
    <w:rsid w:val="00F21BAA"/>
    <w:rsid w:val="00F236D9"/>
    <w:rsid w:val="00F24B3A"/>
    <w:rsid w:val="00F24E21"/>
    <w:rsid w:val="00F25586"/>
    <w:rsid w:val="00F25A47"/>
    <w:rsid w:val="00F269A1"/>
    <w:rsid w:val="00F269C8"/>
    <w:rsid w:val="00F33660"/>
    <w:rsid w:val="00F336BF"/>
    <w:rsid w:val="00F336EE"/>
    <w:rsid w:val="00F351E4"/>
    <w:rsid w:val="00F35F91"/>
    <w:rsid w:val="00F362E3"/>
    <w:rsid w:val="00F3692E"/>
    <w:rsid w:val="00F37084"/>
    <w:rsid w:val="00F4168B"/>
    <w:rsid w:val="00F43A3E"/>
    <w:rsid w:val="00F43EDC"/>
    <w:rsid w:val="00F45C3C"/>
    <w:rsid w:val="00F471B8"/>
    <w:rsid w:val="00F50C27"/>
    <w:rsid w:val="00F53A15"/>
    <w:rsid w:val="00F579DF"/>
    <w:rsid w:val="00F57B88"/>
    <w:rsid w:val="00F60403"/>
    <w:rsid w:val="00F62E4D"/>
    <w:rsid w:val="00F64F39"/>
    <w:rsid w:val="00F67356"/>
    <w:rsid w:val="00F67AB0"/>
    <w:rsid w:val="00F67F4F"/>
    <w:rsid w:val="00F702CE"/>
    <w:rsid w:val="00F70E59"/>
    <w:rsid w:val="00F711B2"/>
    <w:rsid w:val="00F733D4"/>
    <w:rsid w:val="00F73430"/>
    <w:rsid w:val="00F7657F"/>
    <w:rsid w:val="00F765FC"/>
    <w:rsid w:val="00F76E7F"/>
    <w:rsid w:val="00F801A3"/>
    <w:rsid w:val="00F80B20"/>
    <w:rsid w:val="00F80DE6"/>
    <w:rsid w:val="00F81708"/>
    <w:rsid w:val="00F8187F"/>
    <w:rsid w:val="00F83737"/>
    <w:rsid w:val="00F848DF"/>
    <w:rsid w:val="00F85886"/>
    <w:rsid w:val="00F85DBB"/>
    <w:rsid w:val="00F8678F"/>
    <w:rsid w:val="00F86C30"/>
    <w:rsid w:val="00F9251B"/>
    <w:rsid w:val="00F94D0D"/>
    <w:rsid w:val="00F94FE8"/>
    <w:rsid w:val="00F95426"/>
    <w:rsid w:val="00F95A8F"/>
    <w:rsid w:val="00F964E8"/>
    <w:rsid w:val="00FA01CD"/>
    <w:rsid w:val="00FA1004"/>
    <w:rsid w:val="00FA2025"/>
    <w:rsid w:val="00FA2AD1"/>
    <w:rsid w:val="00FA4FA6"/>
    <w:rsid w:val="00FB187B"/>
    <w:rsid w:val="00FB21C5"/>
    <w:rsid w:val="00FB3D6F"/>
    <w:rsid w:val="00FC0A6E"/>
    <w:rsid w:val="00FC3D51"/>
    <w:rsid w:val="00FC4707"/>
    <w:rsid w:val="00FC5849"/>
    <w:rsid w:val="00FC5EBB"/>
    <w:rsid w:val="00FC63D0"/>
    <w:rsid w:val="00FC699F"/>
    <w:rsid w:val="00FC73D9"/>
    <w:rsid w:val="00FD4082"/>
    <w:rsid w:val="00FD5E7D"/>
    <w:rsid w:val="00FD60B1"/>
    <w:rsid w:val="00FD750F"/>
    <w:rsid w:val="00FE3CBE"/>
    <w:rsid w:val="00FE5161"/>
    <w:rsid w:val="00FE5256"/>
    <w:rsid w:val="00FF20C1"/>
    <w:rsid w:val="00FF6454"/>
    <w:rsid w:val="00FF7791"/>
    <w:rsid w:val="00FF7D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B0D56"/>
  <w15:chartTrackingRefBased/>
  <w15:docId w15:val="{64111586-5B41-4BEA-B2A0-0E6ADC3B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D35"/>
  </w:style>
  <w:style w:type="paragraph" w:styleId="Heading1">
    <w:name w:val="heading 1"/>
    <w:basedOn w:val="Normal"/>
    <w:next w:val="Normal"/>
    <w:link w:val="Heading1Char"/>
    <w:uiPriority w:val="9"/>
    <w:qFormat/>
    <w:rsid w:val="00287D35"/>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link w:val="Heading2Char"/>
    <w:uiPriority w:val="9"/>
    <w:unhideWhenUsed/>
    <w:qFormat/>
    <w:rsid w:val="00287D35"/>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3">
    <w:name w:val="heading 3"/>
    <w:basedOn w:val="Normal"/>
    <w:next w:val="Normal"/>
    <w:link w:val="Heading3Char"/>
    <w:uiPriority w:val="9"/>
    <w:unhideWhenUsed/>
    <w:qFormat/>
    <w:rsid w:val="00287D35"/>
    <w:pPr>
      <w:keepNext/>
      <w:keepLines/>
      <w:spacing w:before="200" w:after="0"/>
      <w:outlineLvl w:val="2"/>
    </w:pPr>
    <w:rPr>
      <w:rFonts w:asciiTheme="majorHAnsi" w:eastAsiaTheme="majorEastAsia" w:hAnsiTheme="majorHAnsi" w:cstheme="majorBidi"/>
      <w:b/>
      <w:bCs/>
      <w:color w:val="1CADE4" w:themeColor="accent1"/>
    </w:rPr>
  </w:style>
  <w:style w:type="paragraph" w:styleId="Heading4">
    <w:name w:val="heading 4"/>
    <w:basedOn w:val="Normal"/>
    <w:next w:val="Normal"/>
    <w:link w:val="Heading4Char"/>
    <w:uiPriority w:val="9"/>
    <w:semiHidden/>
    <w:unhideWhenUsed/>
    <w:qFormat/>
    <w:rsid w:val="00287D35"/>
    <w:pPr>
      <w:keepNext/>
      <w:keepLines/>
      <w:spacing w:before="200" w:after="0"/>
      <w:outlineLvl w:val="3"/>
    </w:pPr>
    <w:rPr>
      <w:rFonts w:asciiTheme="majorHAnsi" w:eastAsiaTheme="majorEastAsia" w:hAnsiTheme="majorHAnsi" w:cstheme="majorBidi"/>
      <w:b/>
      <w:bCs/>
      <w:i/>
      <w:iCs/>
      <w:color w:val="1CADE4" w:themeColor="accent1"/>
    </w:rPr>
  </w:style>
  <w:style w:type="paragraph" w:styleId="Heading5">
    <w:name w:val="heading 5"/>
    <w:basedOn w:val="Normal"/>
    <w:next w:val="Normal"/>
    <w:link w:val="Heading5Char"/>
    <w:uiPriority w:val="9"/>
    <w:semiHidden/>
    <w:unhideWhenUsed/>
    <w:qFormat/>
    <w:rsid w:val="00287D35"/>
    <w:pPr>
      <w:keepNext/>
      <w:keepLines/>
      <w:spacing w:before="200" w:after="0"/>
      <w:outlineLvl w:val="4"/>
    </w:pPr>
    <w:rPr>
      <w:rFonts w:asciiTheme="majorHAnsi" w:eastAsiaTheme="majorEastAsia" w:hAnsiTheme="majorHAnsi" w:cstheme="majorBidi"/>
      <w:color w:val="0D5571" w:themeColor="accent1" w:themeShade="7F"/>
    </w:rPr>
  </w:style>
  <w:style w:type="paragraph" w:styleId="Heading6">
    <w:name w:val="heading 6"/>
    <w:basedOn w:val="Normal"/>
    <w:next w:val="Normal"/>
    <w:link w:val="Heading6Char"/>
    <w:uiPriority w:val="9"/>
    <w:semiHidden/>
    <w:unhideWhenUsed/>
    <w:qFormat/>
    <w:rsid w:val="00287D35"/>
    <w:pPr>
      <w:keepNext/>
      <w:keepLines/>
      <w:spacing w:before="200" w:after="0"/>
      <w:outlineLvl w:val="5"/>
    </w:pPr>
    <w:rPr>
      <w:rFonts w:asciiTheme="majorHAnsi" w:eastAsiaTheme="majorEastAsia" w:hAnsiTheme="majorHAnsi" w:cstheme="majorBidi"/>
      <w:i/>
      <w:iCs/>
      <w:color w:val="0D5571" w:themeColor="accent1" w:themeShade="7F"/>
    </w:rPr>
  </w:style>
  <w:style w:type="paragraph" w:styleId="Heading7">
    <w:name w:val="heading 7"/>
    <w:basedOn w:val="Normal"/>
    <w:next w:val="Normal"/>
    <w:link w:val="Heading7Char"/>
    <w:uiPriority w:val="9"/>
    <w:semiHidden/>
    <w:unhideWhenUsed/>
    <w:qFormat/>
    <w:rsid w:val="00287D3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7D35"/>
    <w:pPr>
      <w:keepNext/>
      <w:keepLines/>
      <w:spacing w:before="200" w:after="0"/>
      <w:outlineLvl w:val="7"/>
    </w:pPr>
    <w:rPr>
      <w:rFonts w:asciiTheme="majorHAnsi" w:eastAsiaTheme="majorEastAsia" w:hAnsiTheme="majorHAnsi" w:cstheme="majorBidi"/>
      <w:color w:val="1CADE4" w:themeColor="accent1"/>
      <w:sz w:val="20"/>
      <w:szCs w:val="20"/>
    </w:rPr>
  </w:style>
  <w:style w:type="paragraph" w:styleId="Heading9">
    <w:name w:val="heading 9"/>
    <w:basedOn w:val="Normal"/>
    <w:next w:val="Normal"/>
    <w:link w:val="Heading9Char"/>
    <w:uiPriority w:val="9"/>
    <w:semiHidden/>
    <w:unhideWhenUsed/>
    <w:qFormat/>
    <w:rsid w:val="00287D3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287D35"/>
    <w:pPr>
      <w:pBdr>
        <w:bottom w:val="single" w:sz="8" w:space="4" w:color="1CADE4" w:themeColor="accent1"/>
      </w:pBdr>
      <w:spacing w:after="300" w:line="240" w:lineRule="auto"/>
      <w:contextualSpacing/>
    </w:pPr>
    <w:rPr>
      <w:rFonts w:asciiTheme="majorHAnsi" w:eastAsiaTheme="majorEastAsia" w:hAnsiTheme="majorHAnsi" w:cstheme="majorBidi"/>
      <w:color w:val="264356" w:themeColor="text2" w:themeShade="BF"/>
      <w:spacing w:val="5"/>
      <w:sz w:val="52"/>
      <w:szCs w:val="52"/>
    </w:rPr>
  </w:style>
  <w:style w:type="character" w:customStyle="1" w:styleId="TitleChar">
    <w:name w:val="Title Char"/>
    <w:basedOn w:val="DefaultParagraphFont"/>
    <w:link w:val="Title"/>
    <w:uiPriority w:val="10"/>
    <w:rsid w:val="00287D35"/>
    <w:rPr>
      <w:rFonts w:asciiTheme="majorHAnsi" w:eastAsiaTheme="majorEastAsia" w:hAnsiTheme="majorHAnsi" w:cstheme="majorBidi"/>
      <w:color w:val="264356" w:themeColor="text2" w:themeShade="BF"/>
      <w:spacing w:val="5"/>
      <w:sz w:val="52"/>
      <w:szCs w:val="52"/>
    </w:rPr>
  </w:style>
  <w:style w:type="paragraph" w:styleId="Subtitle">
    <w:name w:val="Subtitle"/>
    <w:basedOn w:val="Normal"/>
    <w:next w:val="Normal"/>
    <w:link w:val="SubtitleChar"/>
    <w:uiPriority w:val="11"/>
    <w:qFormat/>
    <w:rsid w:val="00287D35"/>
    <w:pPr>
      <w:numPr>
        <w:ilvl w:val="1"/>
      </w:numPr>
    </w:pPr>
    <w:rPr>
      <w:rFonts w:asciiTheme="majorHAnsi" w:eastAsiaTheme="majorEastAsia" w:hAnsiTheme="majorHAnsi" w:cstheme="majorBidi"/>
      <w:i/>
      <w:iCs/>
      <w:color w:val="1CADE4" w:themeColor="accent1"/>
      <w:spacing w:val="15"/>
      <w:sz w:val="24"/>
      <w:szCs w:val="24"/>
    </w:rPr>
  </w:style>
  <w:style w:type="character" w:customStyle="1" w:styleId="SubtitleChar">
    <w:name w:val="Subtitle Char"/>
    <w:basedOn w:val="DefaultParagraphFont"/>
    <w:link w:val="Subtitle"/>
    <w:uiPriority w:val="11"/>
    <w:rsid w:val="00287D35"/>
    <w:rPr>
      <w:rFonts w:asciiTheme="majorHAnsi" w:eastAsiaTheme="majorEastAsia" w:hAnsiTheme="majorHAnsi" w:cstheme="majorBidi"/>
      <w:i/>
      <w:iCs/>
      <w:color w:val="1CADE4" w:themeColor="accent1"/>
      <w:spacing w:val="15"/>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7D35"/>
    <w:rPr>
      <w:rFonts w:asciiTheme="majorHAnsi" w:eastAsiaTheme="majorEastAsia" w:hAnsiTheme="majorHAnsi" w:cstheme="majorBidi"/>
      <w:b/>
      <w:bCs/>
      <w:color w:val="1481AB" w:themeColor="accent1" w:themeShade="BF"/>
      <w:sz w:val="28"/>
      <w:szCs w:val="28"/>
    </w:rPr>
  </w:style>
  <w:style w:type="paragraph" w:customStyle="1" w:styleId="BlockHeading">
    <w:name w:val="Block Heading"/>
    <w:basedOn w:val="Normal"/>
    <w:next w:val="BlockText"/>
    <w:uiPriority w:val="3"/>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5"/>
    <w:unhideWhenUsed/>
    <w:qFormat/>
    <w:rsid w:val="00287D35"/>
    <w:pPr>
      <w:spacing w:line="240" w:lineRule="auto"/>
    </w:pPr>
    <w:rPr>
      <w:b/>
      <w:bCs/>
      <w:color w:val="1CADE4" w:themeColor="accent1"/>
      <w:sz w:val="18"/>
      <w:szCs w:val="18"/>
    </w:rPr>
  </w:style>
  <w:style w:type="paragraph" w:styleId="BlockText">
    <w:name w:val="Block Text"/>
    <w:basedOn w:val="Normal"/>
    <w:uiPriority w:val="3"/>
    <w:unhideWhenUsed/>
    <w:pPr>
      <w:spacing w:after="180" w:line="312" w:lineRule="auto"/>
      <w:ind w:left="288" w:right="288"/>
    </w:pPr>
    <w:rPr>
      <w:color w:val="FFFFFF" w:themeColor="background1"/>
    </w:rPr>
  </w:style>
  <w:style w:type="character" w:customStyle="1" w:styleId="Heading2Char">
    <w:name w:val="Heading 2 Char"/>
    <w:basedOn w:val="DefaultParagraphFont"/>
    <w:link w:val="Heading2"/>
    <w:uiPriority w:val="9"/>
    <w:rsid w:val="00287D35"/>
    <w:rPr>
      <w:rFonts w:asciiTheme="majorHAnsi" w:eastAsiaTheme="majorEastAsia" w:hAnsiTheme="majorHAnsi" w:cstheme="majorBidi"/>
      <w:b/>
      <w:bCs/>
      <w:color w:val="1CADE4" w:themeColor="accent1"/>
      <w:sz w:val="26"/>
      <w:szCs w:val="26"/>
    </w:rPr>
  </w:style>
  <w:style w:type="character" w:customStyle="1" w:styleId="Heading3Char">
    <w:name w:val="Heading 3 Char"/>
    <w:basedOn w:val="DefaultParagraphFont"/>
    <w:link w:val="Heading3"/>
    <w:uiPriority w:val="9"/>
    <w:rsid w:val="00287D35"/>
    <w:rPr>
      <w:rFonts w:asciiTheme="majorHAnsi" w:eastAsiaTheme="majorEastAsia" w:hAnsiTheme="majorHAnsi" w:cstheme="majorBidi"/>
      <w:b/>
      <w:bCs/>
      <w:color w:val="1CADE4" w:themeColor="accent1"/>
    </w:rPr>
  </w:style>
  <w:style w:type="paragraph" w:styleId="Quote">
    <w:name w:val="Quote"/>
    <w:basedOn w:val="Normal"/>
    <w:next w:val="Normal"/>
    <w:link w:val="QuoteChar"/>
    <w:uiPriority w:val="29"/>
    <w:qFormat/>
    <w:rsid w:val="00287D35"/>
    <w:rPr>
      <w:i/>
      <w:iCs/>
      <w:color w:val="000000" w:themeColor="text1"/>
    </w:rPr>
  </w:style>
  <w:style w:type="character" w:customStyle="1" w:styleId="QuoteChar">
    <w:name w:val="Quote Char"/>
    <w:basedOn w:val="DefaultParagraphFont"/>
    <w:link w:val="Quote"/>
    <w:uiPriority w:val="29"/>
    <w:rsid w:val="00287D35"/>
    <w:rPr>
      <w:i/>
      <w:iCs/>
      <w:color w:val="000000" w:themeColor="text1"/>
    </w:rPr>
  </w:style>
  <w:style w:type="character" w:customStyle="1" w:styleId="Heading4Char">
    <w:name w:val="Heading 4 Char"/>
    <w:basedOn w:val="DefaultParagraphFont"/>
    <w:link w:val="Heading4"/>
    <w:uiPriority w:val="9"/>
    <w:semiHidden/>
    <w:rsid w:val="00287D35"/>
    <w:rPr>
      <w:rFonts w:asciiTheme="majorHAnsi" w:eastAsiaTheme="majorEastAsia" w:hAnsiTheme="majorHAnsi" w:cstheme="majorBidi"/>
      <w:b/>
      <w:bCs/>
      <w:i/>
      <w:iCs/>
      <w:color w:val="1CADE4" w:themeColor="accent1"/>
    </w:rPr>
  </w:style>
  <w:style w:type="paragraph" w:customStyle="1" w:styleId="ContactInfo">
    <w:name w:val="Contact Info"/>
    <w:basedOn w:val="Normal"/>
    <w:uiPriority w:val="5"/>
    <w:pPr>
      <w:spacing w:after="0"/>
    </w:pPr>
  </w:style>
  <w:style w:type="paragraph" w:customStyle="1" w:styleId="ContactHeading">
    <w:name w:val="Contact Heading"/>
    <w:basedOn w:val="Normal"/>
    <w:uiPriority w:val="4"/>
    <w:pPr>
      <w:spacing w:before="320" w:line="240" w:lineRule="auto"/>
    </w:pPr>
    <w:rPr>
      <w:rFonts w:asciiTheme="majorHAnsi" w:eastAsiaTheme="majorEastAsia" w:hAnsiTheme="majorHAnsi" w:cstheme="majorBidi"/>
      <w:color w:val="1481AB"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lang w:eastAsia="en-US"/>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pPr>
      <w:spacing w:after="0"/>
    </w:pPr>
    <w:rPr>
      <w:rFonts w:asciiTheme="majorHAnsi" w:eastAsiaTheme="majorEastAsia" w:hAnsiTheme="majorHAnsi" w:cstheme="majorBidi"/>
      <w:b/>
      <w:bCs/>
      <w:caps/>
      <w:color w:val="1481AB" w:themeColor="accent1" w:themeShade="BF"/>
    </w:rPr>
  </w:style>
  <w:style w:type="character" w:customStyle="1" w:styleId="Heading5Char">
    <w:name w:val="Heading 5 Char"/>
    <w:basedOn w:val="DefaultParagraphFont"/>
    <w:link w:val="Heading5"/>
    <w:uiPriority w:val="9"/>
    <w:semiHidden/>
    <w:rsid w:val="00287D35"/>
    <w:rPr>
      <w:rFonts w:asciiTheme="majorHAnsi" w:eastAsiaTheme="majorEastAsia" w:hAnsiTheme="majorHAnsi" w:cstheme="majorBidi"/>
      <w:color w:val="0D5571" w:themeColor="accent1" w:themeShade="7F"/>
    </w:rPr>
  </w:style>
  <w:style w:type="character" w:styleId="IntenseEmphasis">
    <w:name w:val="Intense Emphasis"/>
    <w:basedOn w:val="DefaultParagraphFont"/>
    <w:uiPriority w:val="21"/>
    <w:qFormat/>
    <w:rsid w:val="00287D35"/>
    <w:rPr>
      <w:b/>
      <w:bCs/>
      <w:i/>
      <w:iCs/>
      <w:color w:val="1CADE4" w:themeColor="accent1"/>
    </w:rPr>
  </w:style>
  <w:style w:type="paragraph" w:styleId="IntenseQuote">
    <w:name w:val="Intense Quote"/>
    <w:basedOn w:val="Normal"/>
    <w:next w:val="Normal"/>
    <w:link w:val="IntenseQuoteChar"/>
    <w:uiPriority w:val="30"/>
    <w:qFormat/>
    <w:rsid w:val="00287D35"/>
    <w:pPr>
      <w:pBdr>
        <w:bottom w:val="single" w:sz="4" w:space="4" w:color="1CADE4" w:themeColor="accent1"/>
      </w:pBdr>
      <w:spacing w:before="200" w:after="280"/>
      <w:ind w:left="936" w:right="936"/>
    </w:pPr>
    <w:rPr>
      <w:b/>
      <w:bCs/>
      <w:i/>
      <w:iCs/>
      <w:color w:val="1CADE4" w:themeColor="accent1"/>
    </w:rPr>
  </w:style>
  <w:style w:type="character" w:customStyle="1" w:styleId="IntenseQuoteChar">
    <w:name w:val="Intense Quote Char"/>
    <w:basedOn w:val="DefaultParagraphFont"/>
    <w:link w:val="IntenseQuote"/>
    <w:uiPriority w:val="30"/>
    <w:rsid w:val="00287D35"/>
    <w:rPr>
      <w:b/>
      <w:bCs/>
      <w:i/>
      <w:iCs/>
      <w:color w:val="1CADE4" w:themeColor="accent1"/>
    </w:rPr>
  </w:style>
  <w:style w:type="character" w:styleId="IntenseReference">
    <w:name w:val="Intense Reference"/>
    <w:basedOn w:val="DefaultParagraphFont"/>
    <w:uiPriority w:val="32"/>
    <w:qFormat/>
    <w:rsid w:val="00287D35"/>
    <w:rPr>
      <w:b/>
      <w:bCs/>
      <w:smallCaps/>
      <w:color w:val="2683C6" w:themeColor="accent2"/>
      <w:spacing w:val="5"/>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pPr>
      <w:spacing w:after="0"/>
    </w:pPr>
    <w:rPr>
      <w:b/>
      <w:noProof/>
    </w:rPr>
  </w:style>
  <w:style w:type="character" w:styleId="Hyperlink">
    <w:name w:val="Hyperlink"/>
    <w:basedOn w:val="DefaultParagraphFont"/>
    <w:uiPriority w:val="99"/>
    <w:unhideWhenUsed/>
    <w:rsid w:val="00144ACB"/>
    <w:rPr>
      <w:color w:val="6B9F25" w:themeColor="hyperlink"/>
      <w:u w:val="single"/>
    </w:rPr>
  </w:style>
  <w:style w:type="paragraph" w:styleId="ListParagraph">
    <w:name w:val="List Paragraph"/>
    <w:basedOn w:val="Normal"/>
    <w:uiPriority w:val="34"/>
    <w:qFormat/>
    <w:rsid w:val="00144ACB"/>
    <w:pPr>
      <w:ind w:left="720"/>
      <w:contextualSpacing/>
    </w:pPr>
  </w:style>
  <w:style w:type="paragraph" w:styleId="NormalWeb">
    <w:name w:val="Normal (Web)"/>
    <w:basedOn w:val="Normal"/>
    <w:uiPriority w:val="99"/>
    <w:unhideWhenUsed/>
    <w:rsid w:val="00144ACB"/>
    <w:pPr>
      <w:spacing w:before="100"/>
    </w:pPr>
    <w:rPr>
      <w:rFonts w:ascii="Times New Roman" w:hAnsi="Times New Roman" w:cs="Times New Roman"/>
      <w:sz w:val="24"/>
      <w:szCs w:val="24"/>
      <w:lang w:val="en-NZ" w:eastAsia="en-US"/>
    </w:rPr>
  </w:style>
  <w:style w:type="character" w:styleId="SubtleReference">
    <w:name w:val="Subtle Reference"/>
    <w:basedOn w:val="DefaultParagraphFont"/>
    <w:uiPriority w:val="31"/>
    <w:qFormat/>
    <w:rsid w:val="00287D35"/>
    <w:rPr>
      <w:smallCaps/>
      <w:color w:val="2683C6" w:themeColor="accent2"/>
      <w:u w:val="single"/>
    </w:rPr>
  </w:style>
  <w:style w:type="paragraph" w:styleId="NoSpacing">
    <w:name w:val="No Spacing"/>
    <w:link w:val="NoSpacingChar"/>
    <w:uiPriority w:val="1"/>
    <w:qFormat/>
    <w:rsid w:val="00287D35"/>
    <w:pPr>
      <w:spacing w:after="0" w:line="240" w:lineRule="auto"/>
    </w:pPr>
  </w:style>
  <w:style w:type="character" w:customStyle="1" w:styleId="NoSpacingChar">
    <w:name w:val="No Spacing Char"/>
    <w:basedOn w:val="DefaultParagraphFont"/>
    <w:link w:val="NoSpacing"/>
    <w:uiPriority w:val="1"/>
    <w:rsid w:val="00280190"/>
  </w:style>
  <w:style w:type="character" w:customStyle="1" w:styleId="Heading6Char">
    <w:name w:val="Heading 6 Char"/>
    <w:basedOn w:val="DefaultParagraphFont"/>
    <w:link w:val="Heading6"/>
    <w:uiPriority w:val="9"/>
    <w:semiHidden/>
    <w:rsid w:val="00287D35"/>
    <w:rPr>
      <w:rFonts w:asciiTheme="majorHAnsi" w:eastAsiaTheme="majorEastAsia" w:hAnsiTheme="majorHAnsi" w:cstheme="majorBidi"/>
      <w:i/>
      <w:iCs/>
      <w:color w:val="0D5571" w:themeColor="accent1" w:themeShade="7F"/>
    </w:rPr>
  </w:style>
  <w:style w:type="character" w:customStyle="1" w:styleId="Heading7Char">
    <w:name w:val="Heading 7 Char"/>
    <w:basedOn w:val="DefaultParagraphFont"/>
    <w:link w:val="Heading7"/>
    <w:uiPriority w:val="9"/>
    <w:semiHidden/>
    <w:rsid w:val="00287D3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87D35"/>
    <w:rPr>
      <w:rFonts w:asciiTheme="majorHAnsi" w:eastAsiaTheme="majorEastAsia" w:hAnsiTheme="majorHAnsi" w:cstheme="majorBidi"/>
      <w:color w:val="1CADE4" w:themeColor="accent1"/>
      <w:sz w:val="20"/>
      <w:szCs w:val="20"/>
    </w:rPr>
  </w:style>
  <w:style w:type="character" w:customStyle="1" w:styleId="Heading9Char">
    <w:name w:val="Heading 9 Char"/>
    <w:basedOn w:val="DefaultParagraphFont"/>
    <w:link w:val="Heading9"/>
    <w:uiPriority w:val="9"/>
    <w:semiHidden/>
    <w:rsid w:val="00287D35"/>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287D35"/>
    <w:rPr>
      <w:b/>
      <w:bCs/>
    </w:rPr>
  </w:style>
  <w:style w:type="character" w:styleId="Emphasis">
    <w:name w:val="Emphasis"/>
    <w:basedOn w:val="DefaultParagraphFont"/>
    <w:uiPriority w:val="20"/>
    <w:qFormat/>
    <w:rsid w:val="00287D35"/>
    <w:rPr>
      <w:i/>
      <w:iCs/>
    </w:rPr>
  </w:style>
  <w:style w:type="character" w:styleId="SubtleEmphasis">
    <w:name w:val="Subtle Emphasis"/>
    <w:basedOn w:val="DefaultParagraphFont"/>
    <w:uiPriority w:val="19"/>
    <w:qFormat/>
    <w:rsid w:val="00287D35"/>
    <w:rPr>
      <w:i/>
      <w:iCs/>
      <w:color w:val="808080" w:themeColor="text1" w:themeTint="7F"/>
    </w:rPr>
  </w:style>
  <w:style w:type="character" w:styleId="BookTitle">
    <w:name w:val="Book Title"/>
    <w:basedOn w:val="DefaultParagraphFont"/>
    <w:uiPriority w:val="33"/>
    <w:qFormat/>
    <w:rsid w:val="00287D35"/>
    <w:rPr>
      <w:b/>
      <w:bCs/>
      <w:smallCaps/>
      <w:spacing w:val="5"/>
    </w:rPr>
  </w:style>
  <w:style w:type="paragraph" w:styleId="TOCHeading">
    <w:name w:val="TOC Heading"/>
    <w:basedOn w:val="Heading1"/>
    <w:next w:val="Normal"/>
    <w:uiPriority w:val="39"/>
    <w:semiHidden/>
    <w:unhideWhenUsed/>
    <w:qFormat/>
    <w:rsid w:val="00287D35"/>
    <w:pPr>
      <w:outlineLvl w:val="9"/>
    </w:pPr>
  </w:style>
  <w:style w:type="character" w:customStyle="1" w:styleId="UnresolvedMention1">
    <w:name w:val="Unresolved Mention1"/>
    <w:basedOn w:val="DefaultParagraphFont"/>
    <w:uiPriority w:val="99"/>
    <w:semiHidden/>
    <w:unhideWhenUsed/>
    <w:rsid w:val="00B70CBC"/>
    <w:rPr>
      <w:color w:val="605E5C"/>
      <w:shd w:val="clear" w:color="auto" w:fill="E1DFDD"/>
    </w:rPr>
  </w:style>
  <w:style w:type="character" w:customStyle="1" w:styleId="UnresolvedMention2">
    <w:name w:val="Unresolved Mention2"/>
    <w:basedOn w:val="DefaultParagraphFont"/>
    <w:uiPriority w:val="99"/>
    <w:semiHidden/>
    <w:unhideWhenUsed/>
    <w:rsid w:val="00116A20"/>
    <w:rPr>
      <w:color w:val="605E5C"/>
      <w:shd w:val="clear" w:color="auto" w:fill="E1DFDD"/>
    </w:rPr>
  </w:style>
  <w:style w:type="character" w:styleId="FollowedHyperlink">
    <w:name w:val="FollowedHyperlink"/>
    <w:basedOn w:val="DefaultParagraphFont"/>
    <w:uiPriority w:val="99"/>
    <w:semiHidden/>
    <w:unhideWhenUsed/>
    <w:rsid w:val="00F351E4"/>
    <w:rPr>
      <w:color w:val="B26B02" w:themeColor="followedHyperlink"/>
      <w:u w:val="single"/>
    </w:rPr>
  </w:style>
  <w:style w:type="paragraph" w:customStyle="1" w:styleId="default">
    <w:name w:val="default"/>
    <w:basedOn w:val="Normal"/>
    <w:rsid w:val="00EE1024"/>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table" w:styleId="TableGridLight">
    <w:name w:val="Grid Table Light"/>
    <w:basedOn w:val="TableNormal"/>
    <w:uiPriority w:val="40"/>
    <w:rsid w:val="00A13B20"/>
    <w:pPr>
      <w:spacing w:after="0" w:line="240" w:lineRule="auto"/>
    </w:pPr>
    <w:rPr>
      <w:rFonts w:eastAsiaTheme="minorHAnsi"/>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semiHidden/>
    <w:unhideWhenUsed/>
    <w:rsid w:val="005A1CAD"/>
    <w:rPr>
      <w:color w:val="605E5C"/>
      <w:shd w:val="clear" w:color="auto" w:fill="E1DFDD"/>
    </w:rPr>
  </w:style>
  <w:style w:type="character" w:customStyle="1" w:styleId="label">
    <w:name w:val="label"/>
    <w:basedOn w:val="DefaultParagraphFont"/>
    <w:rsid w:val="005F05B7"/>
  </w:style>
  <w:style w:type="character" w:customStyle="1" w:styleId="jlqj4b">
    <w:name w:val="jlqj4b"/>
    <w:basedOn w:val="DefaultParagraphFont"/>
    <w:rsid w:val="00E026A3"/>
  </w:style>
  <w:style w:type="character" w:customStyle="1" w:styleId="viiyi">
    <w:name w:val="viiyi"/>
    <w:basedOn w:val="DefaultParagraphFont"/>
    <w:rsid w:val="000E6D06"/>
  </w:style>
  <w:style w:type="character" w:styleId="PageNumber">
    <w:name w:val="page number"/>
    <w:basedOn w:val="DefaultParagraphFont"/>
    <w:rsid w:val="00B46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84856">
      <w:bodyDiv w:val="1"/>
      <w:marLeft w:val="0"/>
      <w:marRight w:val="0"/>
      <w:marTop w:val="0"/>
      <w:marBottom w:val="0"/>
      <w:divBdr>
        <w:top w:val="none" w:sz="0" w:space="0" w:color="auto"/>
        <w:left w:val="none" w:sz="0" w:space="0" w:color="auto"/>
        <w:bottom w:val="none" w:sz="0" w:space="0" w:color="auto"/>
        <w:right w:val="none" w:sz="0" w:space="0" w:color="auto"/>
      </w:divBdr>
      <w:divsChild>
        <w:div w:id="1025987610">
          <w:marLeft w:val="0"/>
          <w:marRight w:val="0"/>
          <w:marTop w:val="0"/>
          <w:marBottom w:val="0"/>
          <w:divBdr>
            <w:top w:val="none" w:sz="0" w:space="0" w:color="auto"/>
            <w:left w:val="none" w:sz="0" w:space="0" w:color="auto"/>
            <w:bottom w:val="none" w:sz="0" w:space="0" w:color="auto"/>
            <w:right w:val="none" w:sz="0" w:space="0" w:color="auto"/>
          </w:divBdr>
          <w:divsChild>
            <w:div w:id="1670643777">
              <w:marLeft w:val="0"/>
              <w:marRight w:val="0"/>
              <w:marTop w:val="0"/>
              <w:marBottom w:val="0"/>
              <w:divBdr>
                <w:top w:val="none" w:sz="0" w:space="0" w:color="auto"/>
                <w:left w:val="none" w:sz="0" w:space="0" w:color="auto"/>
                <w:bottom w:val="none" w:sz="0" w:space="0" w:color="auto"/>
                <w:right w:val="none" w:sz="0" w:space="0" w:color="auto"/>
              </w:divBdr>
              <w:divsChild>
                <w:div w:id="160121610">
                  <w:marLeft w:val="0"/>
                  <w:marRight w:val="0"/>
                  <w:marTop w:val="0"/>
                  <w:marBottom w:val="0"/>
                  <w:divBdr>
                    <w:top w:val="none" w:sz="0" w:space="0" w:color="auto"/>
                    <w:left w:val="none" w:sz="0" w:space="0" w:color="auto"/>
                    <w:bottom w:val="none" w:sz="0" w:space="0" w:color="auto"/>
                    <w:right w:val="none" w:sz="0" w:space="0" w:color="auto"/>
                  </w:divBdr>
                  <w:divsChild>
                    <w:div w:id="246113988">
                      <w:marLeft w:val="0"/>
                      <w:marRight w:val="0"/>
                      <w:marTop w:val="0"/>
                      <w:marBottom w:val="0"/>
                      <w:divBdr>
                        <w:top w:val="none" w:sz="0" w:space="0" w:color="auto"/>
                        <w:left w:val="none" w:sz="0" w:space="0" w:color="auto"/>
                        <w:bottom w:val="none" w:sz="0" w:space="0" w:color="auto"/>
                        <w:right w:val="none" w:sz="0" w:space="0" w:color="auto"/>
                      </w:divBdr>
                      <w:divsChild>
                        <w:div w:id="121053680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64157">
      <w:bodyDiv w:val="1"/>
      <w:marLeft w:val="0"/>
      <w:marRight w:val="0"/>
      <w:marTop w:val="0"/>
      <w:marBottom w:val="0"/>
      <w:divBdr>
        <w:top w:val="none" w:sz="0" w:space="0" w:color="auto"/>
        <w:left w:val="none" w:sz="0" w:space="0" w:color="auto"/>
        <w:bottom w:val="none" w:sz="0" w:space="0" w:color="auto"/>
        <w:right w:val="none" w:sz="0" w:space="0" w:color="auto"/>
      </w:divBdr>
    </w:div>
    <w:div w:id="139659117">
      <w:bodyDiv w:val="1"/>
      <w:marLeft w:val="0"/>
      <w:marRight w:val="0"/>
      <w:marTop w:val="0"/>
      <w:marBottom w:val="0"/>
      <w:divBdr>
        <w:top w:val="none" w:sz="0" w:space="0" w:color="auto"/>
        <w:left w:val="none" w:sz="0" w:space="0" w:color="auto"/>
        <w:bottom w:val="none" w:sz="0" w:space="0" w:color="auto"/>
        <w:right w:val="none" w:sz="0" w:space="0" w:color="auto"/>
      </w:divBdr>
    </w:div>
    <w:div w:id="151525562">
      <w:bodyDiv w:val="1"/>
      <w:marLeft w:val="0"/>
      <w:marRight w:val="0"/>
      <w:marTop w:val="0"/>
      <w:marBottom w:val="0"/>
      <w:divBdr>
        <w:top w:val="none" w:sz="0" w:space="0" w:color="auto"/>
        <w:left w:val="none" w:sz="0" w:space="0" w:color="auto"/>
        <w:bottom w:val="none" w:sz="0" w:space="0" w:color="auto"/>
        <w:right w:val="none" w:sz="0" w:space="0" w:color="auto"/>
      </w:divBdr>
    </w:div>
    <w:div w:id="202061424">
      <w:bodyDiv w:val="1"/>
      <w:marLeft w:val="0"/>
      <w:marRight w:val="0"/>
      <w:marTop w:val="0"/>
      <w:marBottom w:val="0"/>
      <w:divBdr>
        <w:top w:val="none" w:sz="0" w:space="0" w:color="auto"/>
        <w:left w:val="none" w:sz="0" w:space="0" w:color="auto"/>
        <w:bottom w:val="none" w:sz="0" w:space="0" w:color="auto"/>
        <w:right w:val="none" w:sz="0" w:space="0" w:color="auto"/>
      </w:divBdr>
    </w:div>
    <w:div w:id="233204585">
      <w:bodyDiv w:val="1"/>
      <w:marLeft w:val="0"/>
      <w:marRight w:val="0"/>
      <w:marTop w:val="0"/>
      <w:marBottom w:val="0"/>
      <w:divBdr>
        <w:top w:val="none" w:sz="0" w:space="0" w:color="auto"/>
        <w:left w:val="none" w:sz="0" w:space="0" w:color="auto"/>
        <w:bottom w:val="none" w:sz="0" w:space="0" w:color="auto"/>
        <w:right w:val="none" w:sz="0" w:space="0" w:color="auto"/>
      </w:divBdr>
    </w:div>
    <w:div w:id="285090819">
      <w:bodyDiv w:val="1"/>
      <w:marLeft w:val="0"/>
      <w:marRight w:val="0"/>
      <w:marTop w:val="0"/>
      <w:marBottom w:val="0"/>
      <w:divBdr>
        <w:top w:val="none" w:sz="0" w:space="0" w:color="auto"/>
        <w:left w:val="none" w:sz="0" w:space="0" w:color="auto"/>
        <w:bottom w:val="none" w:sz="0" w:space="0" w:color="auto"/>
        <w:right w:val="none" w:sz="0" w:space="0" w:color="auto"/>
      </w:divBdr>
      <w:divsChild>
        <w:div w:id="2133554303">
          <w:marLeft w:val="0"/>
          <w:marRight w:val="0"/>
          <w:marTop w:val="0"/>
          <w:marBottom w:val="0"/>
          <w:divBdr>
            <w:top w:val="none" w:sz="0" w:space="0" w:color="auto"/>
            <w:left w:val="none" w:sz="0" w:space="0" w:color="auto"/>
            <w:bottom w:val="none" w:sz="0" w:space="0" w:color="auto"/>
            <w:right w:val="none" w:sz="0" w:space="0" w:color="auto"/>
          </w:divBdr>
          <w:divsChild>
            <w:div w:id="1048916115">
              <w:marLeft w:val="0"/>
              <w:marRight w:val="0"/>
              <w:marTop w:val="0"/>
              <w:marBottom w:val="0"/>
              <w:divBdr>
                <w:top w:val="none" w:sz="0" w:space="0" w:color="auto"/>
                <w:left w:val="none" w:sz="0" w:space="0" w:color="auto"/>
                <w:bottom w:val="none" w:sz="0" w:space="0" w:color="auto"/>
                <w:right w:val="none" w:sz="0" w:space="0" w:color="auto"/>
              </w:divBdr>
              <w:divsChild>
                <w:div w:id="1198205503">
                  <w:marLeft w:val="0"/>
                  <w:marRight w:val="0"/>
                  <w:marTop w:val="0"/>
                  <w:marBottom w:val="0"/>
                  <w:divBdr>
                    <w:top w:val="none" w:sz="0" w:space="0" w:color="auto"/>
                    <w:left w:val="none" w:sz="0" w:space="0" w:color="auto"/>
                    <w:bottom w:val="none" w:sz="0" w:space="0" w:color="auto"/>
                    <w:right w:val="none" w:sz="0" w:space="0" w:color="auto"/>
                  </w:divBdr>
                  <w:divsChild>
                    <w:div w:id="1701663431">
                      <w:marLeft w:val="0"/>
                      <w:marRight w:val="0"/>
                      <w:marTop w:val="0"/>
                      <w:marBottom w:val="0"/>
                      <w:divBdr>
                        <w:top w:val="none" w:sz="0" w:space="0" w:color="auto"/>
                        <w:left w:val="none" w:sz="0" w:space="0" w:color="auto"/>
                        <w:bottom w:val="none" w:sz="0" w:space="0" w:color="auto"/>
                        <w:right w:val="none" w:sz="0" w:space="0" w:color="auto"/>
                      </w:divBdr>
                      <w:divsChild>
                        <w:div w:id="156437231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115309">
      <w:bodyDiv w:val="1"/>
      <w:marLeft w:val="0"/>
      <w:marRight w:val="0"/>
      <w:marTop w:val="0"/>
      <w:marBottom w:val="0"/>
      <w:divBdr>
        <w:top w:val="none" w:sz="0" w:space="0" w:color="auto"/>
        <w:left w:val="none" w:sz="0" w:space="0" w:color="auto"/>
        <w:bottom w:val="none" w:sz="0" w:space="0" w:color="auto"/>
        <w:right w:val="none" w:sz="0" w:space="0" w:color="auto"/>
      </w:divBdr>
    </w:div>
    <w:div w:id="370960863">
      <w:bodyDiv w:val="1"/>
      <w:marLeft w:val="0"/>
      <w:marRight w:val="0"/>
      <w:marTop w:val="0"/>
      <w:marBottom w:val="0"/>
      <w:divBdr>
        <w:top w:val="none" w:sz="0" w:space="0" w:color="auto"/>
        <w:left w:val="none" w:sz="0" w:space="0" w:color="auto"/>
        <w:bottom w:val="none" w:sz="0" w:space="0" w:color="auto"/>
        <w:right w:val="none" w:sz="0" w:space="0" w:color="auto"/>
      </w:divBdr>
    </w:div>
    <w:div w:id="395519225">
      <w:bodyDiv w:val="1"/>
      <w:marLeft w:val="0"/>
      <w:marRight w:val="0"/>
      <w:marTop w:val="0"/>
      <w:marBottom w:val="0"/>
      <w:divBdr>
        <w:top w:val="none" w:sz="0" w:space="0" w:color="auto"/>
        <w:left w:val="none" w:sz="0" w:space="0" w:color="auto"/>
        <w:bottom w:val="none" w:sz="0" w:space="0" w:color="auto"/>
        <w:right w:val="none" w:sz="0" w:space="0" w:color="auto"/>
      </w:divBdr>
    </w:div>
    <w:div w:id="402804031">
      <w:bodyDiv w:val="1"/>
      <w:marLeft w:val="0"/>
      <w:marRight w:val="0"/>
      <w:marTop w:val="0"/>
      <w:marBottom w:val="0"/>
      <w:divBdr>
        <w:top w:val="none" w:sz="0" w:space="0" w:color="auto"/>
        <w:left w:val="none" w:sz="0" w:space="0" w:color="auto"/>
        <w:bottom w:val="none" w:sz="0" w:space="0" w:color="auto"/>
        <w:right w:val="none" w:sz="0" w:space="0" w:color="auto"/>
      </w:divBdr>
    </w:div>
    <w:div w:id="511145684">
      <w:bodyDiv w:val="1"/>
      <w:marLeft w:val="0"/>
      <w:marRight w:val="0"/>
      <w:marTop w:val="0"/>
      <w:marBottom w:val="0"/>
      <w:divBdr>
        <w:top w:val="none" w:sz="0" w:space="0" w:color="auto"/>
        <w:left w:val="none" w:sz="0" w:space="0" w:color="auto"/>
        <w:bottom w:val="none" w:sz="0" w:space="0" w:color="auto"/>
        <w:right w:val="none" w:sz="0" w:space="0" w:color="auto"/>
      </w:divBdr>
    </w:div>
    <w:div w:id="511339319">
      <w:bodyDiv w:val="1"/>
      <w:marLeft w:val="0"/>
      <w:marRight w:val="0"/>
      <w:marTop w:val="0"/>
      <w:marBottom w:val="0"/>
      <w:divBdr>
        <w:top w:val="none" w:sz="0" w:space="0" w:color="auto"/>
        <w:left w:val="none" w:sz="0" w:space="0" w:color="auto"/>
        <w:bottom w:val="none" w:sz="0" w:space="0" w:color="auto"/>
        <w:right w:val="none" w:sz="0" w:space="0" w:color="auto"/>
      </w:divBdr>
      <w:divsChild>
        <w:div w:id="907229405">
          <w:marLeft w:val="-225"/>
          <w:marRight w:val="-225"/>
          <w:marTop w:val="0"/>
          <w:marBottom w:val="0"/>
          <w:divBdr>
            <w:top w:val="none" w:sz="0" w:space="0" w:color="auto"/>
            <w:left w:val="none" w:sz="0" w:space="0" w:color="auto"/>
            <w:bottom w:val="none" w:sz="0" w:space="0" w:color="auto"/>
            <w:right w:val="none" w:sz="0" w:space="0" w:color="auto"/>
          </w:divBdr>
          <w:divsChild>
            <w:div w:id="2039771345">
              <w:marLeft w:val="0"/>
              <w:marRight w:val="0"/>
              <w:marTop w:val="0"/>
              <w:marBottom w:val="0"/>
              <w:divBdr>
                <w:top w:val="none" w:sz="0" w:space="0" w:color="auto"/>
                <w:left w:val="none" w:sz="0" w:space="0" w:color="auto"/>
                <w:bottom w:val="none" w:sz="0" w:space="0" w:color="auto"/>
                <w:right w:val="none" w:sz="0" w:space="0" w:color="auto"/>
              </w:divBdr>
              <w:divsChild>
                <w:div w:id="1991204557">
                  <w:marLeft w:val="-225"/>
                  <w:marRight w:val="-225"/>
                  <w:marTop w:val="0"/>
                  <w:marBottom w:val="0"/>
                  <w:divBdr>
                    <w:top w:val="none" w:sz="0" w:space="0" w:color="auto"/>
                    <w:left w:val="none" w:sz="0" w:space="0" w:color="auto"/>
                    <w:bottom w:val="none" w:sz="0" w:space="0" w:color="auto"/>
                    <w:right w:val="none" w:sz="0" w:space="0" w:color="auto"/>
                  </w:divBdr>
                  <w:divsChild>
                    <w:div w:id="692533782">
                      <w:marLeft w:val="0"/>
                      <w:marRight w:val="0"/>
                      <w:marTop w:val="0"/>
                      <w:marBottom w:val="0"/>
                      <w:divBdr>
                        <w:top w:val="none" w:sz="0" w:space="0" w:color="auto"/>
                        <w:left w:val="none" w:sz="0" w:space="0" w:color="auto"/>
                        <w:bottom w:val="none" w:sz="0" w:space="0" w:color="auto"/>
                        <w:right w:val="none" w:sz="0" w:space="0" w:color="auto"/>
                      </w:divBdr>
                      <w:divsChild>
                        <w:div w:id="52999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32956">
          <w:marLeft w:val="0"/>
          <w:marRight w:val="0"/>
          <w:marTop w:val="225"/>
          <w:marBottom w:val="0"/>
          <w:divBdr>
            <w:top w:val="none" w:sz="0" w:space="0" w:color="auto"/>
            <w:left w:val="none" w:sz="0" w:space="0" w:color="auto"/>
            <w:bottom w:val="none" w:sz="0" w:space="0" w:color="auto"/>
            <w:right w:val="none" w:sz="0" w:space="0" w:color="auto"/>
          </w:divBdr>
          <w:divsChild>
            <w:div w:id="514803475">
              <w:marLeft w:val="0"/>
              <w:marRight w:val="105"/>
              <w:marTop w:val="0"/>
              <w:marBottom w:val="0"/>
              <w:divBdr>
                <w:top w:val="none" w:sz="0" w:space="0" w:color="auto"/>
                <w:left w:val="none" w:sz="0" w:space="0" w:color="auto"/>
                <w:bottom w:val="none" w:sz="0" w:space="0" w:color="auto"/>
                <w:right w:val="none" w:sz="0" w:space="0" w:color="auto"/>
              </w:divBdr>
            </w:div>
            <w:div w:id="782463499">
              <w:marLeft w:val="0"/>
              <w:marRight w:val="105"/>
              <w:marTop w:val="0"/>
              <w:marBottom w:val="0"/>
              <w:divBdr>
                <w:top w:val="none" w:sz="0" w:space="0" w:color="auto"/>
                <w:left w:val="none" w:sz="0" w:space="0" w:color="auto"/>
                <w:bottom w:val="none" w:sz="0" w:space="0" w:color="auto"/>
                <w:right w:val="none" w:sz="0" w:space="0" w:color="auto"/>
              </w:divBdr>
            </w:div>
            <w:div w:id="812793659">
              <w:marLeft w:val="0"/>
              <w:marRight w:val="105"/>
              <w:marTop w:val="0"/>
              <w:marBottom w:val="0"/>
              <w:divBdr>
                <w:top w:val="none" w:sz="0" w:space="0" w:color="auto"/>
                <w:left w:val="none" w:sz="0" w:space="0" w:color="auto"/>
                <w:bottom w:val="none" w:sz="0" w:space="0" w:color="auto"/>
                <w:right w:val="none" w:sz="0" w:space="0" w:color="auto"/>
              </w:divBdr>
            </w:div>
          </w:divsChild>
        </w:div>
        <w:div w:id="1782535018">
          <w:marLeft w:val="0"/>
          <w:marRight w:val="0"/>
          <w:marTop w:val="0"/>
          <w:marBottom w:val="0"/>
          <w:divBdr>
            <w:top w:val="none" w:sz="0" w:space="0" w:color="auto"/>
            <w:left w:val="none" w:sz="0" w:space="0" w:color="auto"/>
            <w:bottom w:val="none" w:sz="0" w:space="0" w:color="auto"/>
            <w:right w:val="none" w:sz="0" w:space="0" w:color="auto"/>
          </w:divBdr>
        </w:div>
      </w:divsChild>
    </w:div>
    <w:div w:id="521935780">
      <w:bodyDiv w:val="1"/>
      <w:marLeft w:val="0"/>
      <w:marRight w:val="0"/>
      <w:marTop w:val="0"/>
      <w:marBottom w:val="0"/>
      <w:divBdr>
        <w:top w:val="none" w:sz="0" w:space="0" w:color="auto"/>
        <w:left w:val="none" w:sz="0" w:space="0" w:color="auto"/>
        <w:bottom w:val="none" w:sz="0" w:space="0" w:color="auto"/>
        <w:right w:val="none" w:sz="0" w:space="0" w:color="auto"/>
      </w:divBdr>
    </w:div>
    <w:div w:id="528419743">
      <w:bodyDiv w:val="1"/>
      <w:marLeft w:val="0"/>
      <w:marRight w:val="0"/>
      <w:marTop w:val="0"/>
      <w:marBottom w:val="0"/>
      <w:divBdr>
        <w:top w:val="none" w:sz="0" w:space="0" w:color="auto"/>
        <w:left w:val="none" w:sz="0" w:space="0" w:color="auto"/>
        <w:bottom w:val="none" w:sz="0" w:space="0" w:color="auto"/>
        <w:right w:val="none" w:sz="0" w:space="0" w:color="auto"/>
      </w:divBdr>
    </w:div>
    <w:div w:id="591087776">
      <w:bodyDiv w:val="1"/>
      <w:marLeft w:val="0"/>
      <w:marRight w:val="0"/>
      <w:marTop w:val="0"/>
      <w:marBottom w:val="0"/>
      <w:divBdr>
        <w:top w:val="none" w:sz="0" w:space="0" w:color="auto"/>
        <w:left w:val="none" w:sz="0" w:space="0" w:color="auto"/>
        <w:bottom w:val="none" w:sz="0" w:space="0" w:color="auto"/>
        <w:right w:val="none" w:sz="0" w:space="0" w:color="auto"/>
      </w:divBdr>
    </w:div>
    <w:div w:id="633027453">
      <w:bodyDiv w:val="1"/>
      <w:marLeft w:val="0"/>
      <w:marRight w:val="0"/>
      <w:marTop w:val="0"/>
      <w:marBottom w:val="0"/>
      <w:divBdr>
        <w:top w:val="none" w:sz="0" w:space="0" w:color="auto"/>
        <w:left w:val="none" w:sz="0" w:space="0" w:color="auto"/>
        <w:bottom w:val="none" w:sz="0" w:space="0" w:color="auto"/>
        <w:right w:val="none" w:sz="0" w:space="0" w:color="auto"/>
      </w:divBdr>
    </w:div>
    <w:div w:id="743845075">
      <w:bodyDiv w:val="1"/>
      <w:marLeft w:val="0"/>
      <w:marRight w:val="0"/>
      <w:marTop w:val="0"/>
      <w:marBottom w:val="0"/>
      <w:divBdr>
        <w:top w:val="none" w:sz="0" w:space="0" w:color="auto"/>
        <w:left w:val="none" w:sz="0" w:space="0" w:color="auto"/>
        <w:bottom w:val="none" w:sz="0" w:space="0" w:color="auto"/>
        <w:right w:val="none" w:sz="0" w:space="0" w:color="auto"/>
      </w:divBdr>
    </w:div>
    <w:div w:id="952978623">
      <w:bodyDiv w:val="1"/>
      <w:marLeft w:val="0"/>
      <w:marRight w:val="0"/>
      <w:marTop w:val="0"/>
      <w:marBottom w:val="0"/>
      <w:divBdr>
        <w:top w:val="none" w:sz="0" w:space="0" w:color="auto"/>
        <w:left w:val="none" w:sz="0" w:space="0" w:color="auto"/>
        <w:bottom w:val="none" w:sz="0" w:space="0" w:color="auto"/>
        <w:right w:val="none" w:sz="0" w:space="0" w:color="auto"/>
      </w:divBdr>
    </w:div>
    <w:div w:id="1398748150">
      <w:bodyDiv w:val="1"/>
      <w:marLeft w:val="0"/>
      <w:marRight w:val="0"/>
      <w:marTop w:val="0"/>
      <w:marBottom w:val="0"/>
      <w:divBdr>
        <w:top w:val="none" w:sz="0" w:space="0" w:color="auto"/>
        <w:left w:val="none" w:sz="0" w:space="0" w:color="auto"/>
        <w:bottom w:val="none" w:sz="0" w:space="0" w:color="auto"/>
        <w:right w:val="none" w:sz="0" w:space="0" w:color="auto"/>
      </w:divBdr>
    </w:div>
    <w:div w:id="1607081637">
      <w:bodyDiv w:val="1"/>
      <w:marLeft w:val="0"/>
      <w:marRight w:val="0"/>
      <w:marTop w:val="0"/>
      <w:marBottom w:val="0"/>
      <w:divBdr>
        <w:top w:val="none" w:sz="0" w:space="0" w:color="auto"/>
        <w:left w:val="none" w:sz="0" w:space="0" w:color="auto"/>
        <w:bottom w:val="none" w:sz="0" w:space="0" w:color="auto"/>
        <w:right w:val="none" w:sz="0" w:space="0" w:color="auto"/>
      </w:divBdr>
    </w:div>
    <w:div w:id="1739285097">
      <w:bodyDiv w:val="1"/>
      <w:marLeft w:val="0"/>
      <w:marRight w:val="0"/>
      <w:marTop w:val="0"/>
      <w:marBottom w:val="0"/>
      <w:divBdr>
        <w:top w:val="none" w:sz="0" w:space="0" w:color="auto"/>
        <w:left w:val="none" w:sz="0" w:space="0" w:color="auto"/>
        <w:bottom w:val="none" w:sz="0" w:space="0" w:color="auto"/>
        <w:right w:val="none" w:sz="0" w:space="0" w:color="auto"/>
      </w:divBdr>
    </w:div>
    <w:div w:id="1746877508">
      <w:bodyDiv w:val="1"/>
      <w:marLeft w:val="0"/>
      <w:marRight w:val="0"/>
      <w:marTop w:val="0"/>
      <w:marBottom w:val="0"/>
      <w:divBdr>
        <w:top w:val="none" w:sz="0" w:space="0" w:color="auto"/>
        <w:left w:val="none" w:sz="0" w:space="0" w:color="auto"/>
        <w:bottom w:val="none" w:sz="0" w:space="0" w:color="auto"/>
        <w:right w:val="none" w:sz="0" w:space="0" w:color="auto"/>
      </w:divBdr>
    </w:div>
    <w:div w:id="1769959185">
      <w:bodyDiv w:val="1"/>
      <w:marLeft w:val="0"/>
      <w:marRight w:val="0"/>
      <w:marTop w:val="0"/>
      <w:marBottom w:val="0"/>
      <w:divBdr>
        <w:top w:val="none" w:sz="0" w:space="0" w:color="auto"/>
        <w:left w:val="none" w:sz="0" w:space="0" w:color="auto"/>
        <w:bottom w:val="none" w:sz="0" w:space="0" w:color="auto"/>
        <w:right w:val="none" w:sz="0" w:space="0" w:color="auto"/>
      </w:divBdr>
    </w:div>
    <w:div w:id="1806967299">
      <w:bodyDiv w:val="1"/>
      <w:marLeft w:val="0"/>
      <w:marRight w:val="0"/>
      <w:marTop w:val="0"/>
      <w:marBottom w:val="0"/>
      <w:divBdr>
        <w:top w:val="none" w:sz="0" w:space="0" w:color="auto"/>
        <w:left w:val="none" w:sz="0" w:space="0" w:color="auto"/>
        <w:bottom w:val="none" w:sz="0" w:space="0" w:color="auto"/>
        <w:right w:val="none" w:sz="0" w:space="0" w:color="auto"/>
      </w:divBdr>
    </w:div>
    <w:div w:id="1830555790">
      <w:bodyDiv w:val="1"/>
      <w:marLeft w:val="0"/>
      <w:marRight w:val="0"/>
      <w:marTop w:val="0"/>
      <w:marBottom w:val="0"/>
      <w:divBdr>
        <w:top w:val="none" w:sz="0" w:space="0" w:color="auto"/>
        <w:left w:val="none" w:sz="0" w:space="0" w:color="auto"/>
        <w:bottom w:val="none" w:sz="0" w:space="0" w:color="auto"/>
        <w:right w:val="none" w:sz="0" w:space="0" w:color="auto"/>
      </w:divBdr>
    </w:div>
    <w:div w:id="1842771106">
      <w:bodyDiv w:val="1"/>
      <w:marLeft w:val="0"/>
      <w:marRight w:val="0"/>
      <w:marTop w:val="0"/>
      <w:marBottom w:val="0"/>
      <w:divBdr>
        <w:top w:val="none" w:sz="0" w:space="0" w:color="auto"/>
        <w:left w:val="none" w:sz="0" w:space="0" w:color="auto"/>
        <w:bottom w:val="none" w:sz="0" w:space="0" w:color="auto"/>
        <w:right w:val="none" w:sz="0" w:space="0" w:color="auto"/>
      </w:divBdr>
    </w:div>
    <w:div w:id="1880194334">
      <w:bodyDiv w:val="1"/>
      <w:marLeft w:val="0"/>
      <w:marRight w:val="0"/>
      <w:marTop w:val="0"/>
      <w:marBottom w:val="0"/>
      <w:divBdr>
        <w:top w:val="none" w:sz="0" w:space="0" w:color="auto"/>
        <w:left w:val="none" w:sz="0" w:space="0" w:color="auto"/>
        <w:bottom w:val="none" w:sz="0" w:space="0" w:color="auto"/>
        <w:right w:val="none" w:sz="0" w:space="0" w:color="auto"/>
      </w:divBdr>
    </w:div>
    <w:div w:id="1881018300">
      <w:bodyDiv w:val="1"/>
      <w:marLeft w:val="0"/>
      <w:marRight w:val="0"/>
      <w:marTop w:val="0"/>
      <w:marBottom w:val="0"/>
      <w:divBdr>
        <w:top w:val="none" w:sz="0" w:space="0" w:color="auto"/>
        <w:left w:val="none" w:sz="0" w:space="0" w:color="auto"/>
        <w:bottom w:val="none" w:sz="0" w:space="0" w:color="auto"/>
        <w:right w:val="none" w:sz="0" w:space="0" w:color="auto"/>
      </w:divBdr>
    </w:div>
    <w:div w:id="1945840734">
      <w:bodyDiv w:val="1"/>
      <w:marLeft w:val="0"/>
      <w:marRight w:val="0"/>
      <w:marTop w:val="0"/>
      <w:marBottom w:val="0"/>
      <w:divBdr>
        <w:top w:val="none" w:sz="0" w:space="0" w:color="auto"/>
        <w:left w:val="none" w:sz="0" w:space="0" w:color="auto"/>
        <w:bottom w:val="none" w:sz="0" w:space="0" w:color="auto"/>
        <w:right w:val="none" w:sz="0" w:space="0" w:color="auto"/>
      </w:divBdr>
    </w:div>
    <w:div w:id="1964968186">
      <w:bodyDiv w:val="1"/>
      <w:marLeft w:val="0"/>
      <w:marRight w:val="0"/>
      <w:marTop w:val="0"/>
      <w:marBottom w:val="0"/>
      <w:divBdr>
        <w:top w:val="none" w:sz="0" w:space="0" w:color="auto"/>
        <w:left w:val="none" w:sz="0" w:space="0" w:color="auto"/>
        <w:bottom w:val="none" w:sz="0" w:space="0" w:color="auto"/>
        <w:right w:val="none" w:sz="0" w:space="0" w:color="auto"/>
      </w:divBdr>
    </w:div>
    <w:div w:id="211519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ail.moit.gov.vn/owa/redir.aspx?SURL=UD1qWxhzcQs2gmVFNNFqlmHPVVO-OvH0jWADCopvJdyqPAtMUHHSCG0AYQBpAGwAdABvADoAbgB6AEAAbQBvAGkAdAAuAGcAbwB2AC4AdgBuAA..&amp;URL=mailto%3anz%40moit.gov.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nh%20Nguyen\Documents\Thuong%20vu\Quaterly%20newletter\So%201\TEMPLATE%20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327BA05-B1EF-42D7-B869-E54ABCBF9A03}">
  <ds:schemaRefs>
    <ds:schemaRef ds:uri="http://schemas.openxmlformats.org/officeDocument/2006/bibliography"/>
  </ds:schemaRefs>
</ds:datastoreItem>
</file>

<file path=customXml/itemProps2.xml><?xml version="1.0" encoding="utf-8"?>
<ds:datastoreItem xmlns:ds="http://schemas.openxmlformats.org/officeDocument/2006/customXml" ds:itemID="{0670F21B-DF77-455C-A847-B865AD5140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TEMPLATE 1</Template>
  <TotalTime>15914</TotalTime>
  <Pages>18</Pages>
  <Words>5387</Words>
  <Characters>30707</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BẢN TIN THƯƠNG VỤ</vt:lpstr>
    </vt:vector>
  </TitlesOfParts>
  <Company>thương vụ việt nam tại new zealand</Company>
  <LinksUpToDate>false</LinksUpToDate>
  <CharactersWithSpaces>36022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TIN THƯƠNG VỤ</dc:title>
  <dc:subject>BẢN TIN SỐ 28 –NĂM 2025</dc:subject>
  <dc:creator>Canh Nguyen</dc:creator>
  <cp:keywords/>
  <dc:description/>
  <cp:lastModifiedBy>Viet Nam Trade Office</cp:lastModifiedBy>
  <cp:revision>104</cp:revision>
  <cp:lastPrinted>2019-06-28T03:26:00Z</cp:lastPrinted>
  <dcterms:created xsi:type="dcterms:W3CDTF">2022-10-03T00:59:00Z</dcterms:created>
  <dcterms:modified xsi:type="dcterms:W3CDTF">2025-04-03T21:30:00Z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