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B7FA5" w14:textId="77777777" w:rsidR="008A250C" w:rsidRPr="0099189D" w:rsidRDefault="008A250C" w:rsidP="004C6C6A">
      <w:pPr>
        <w:pStyle w:val="Heading1"/>
        <w:spacing w:after="120"/>
        <w:jc w:val="center"/>
        <w:rPr>
          <w:rFonts w:ascii="Times New Roman" w:hAnsi="Times New Roman" w:cs="Times New Roman"/>
          <w:b/>
          <w:color w:val="000000" w:themeColor="text1"/>
          <w:sz w:val="28"/>
          <w:szCs w:val="28"/>
        </w:rPr>
      </w:pPr>
      <w:r w:rsidRPr="0099189D">
        <w:rPr>
          <w:rFonts w:ascii="Times New Roman" w:hAnsi="Times New Roman" w:cs="Times New Roman"/>
          <w:b/>
          <w:color w:val="000000" w:themeColor="text1"/>
          <w:sz w:val="28"/>
          <w:szCs w:val="28"/>
          <w:lang w:val="pt-PT"/>
        </w:rPr>
        <w:t>TÀI LIỆU CƠ BẢN VỀ </w:t>
      </w:r>
      <w:r w:rsidRPr="0099189D">
        <w:rPr>
          <w:rFonts w:ascii="Times New Roman" w:hAnsi="Times New Roman" w:cs="Times New Roman"/>
          <w:b/>
          <w:color w:val="000000" w:themeColor="text1"/>
          <w:sz w:val="28"/>
          <w:szCs w:val="28"/>
          <w:lang w:val="fr-FR"/>
        </w:rPr>
        <w:t>NHÀ NƯỚC CÔ-OÉT</w:t>
      </w:r>
    </w:p>
    <w:p w14:paraId="342CB475" w14:textId="77777777" w:rsidR="008A250C" w:rsidRPr="0099189D" w:rsidRDefault="008A250C" w:rsidP="004C6C6A">
      <w:pPr>
        <w:pStyle w:val="Heading1"/>
        <w:spacing w:after="120"/>
        <w:jc w:val="center"/>
        <w:rPr>
          <w:rFonts w:ascii="Times New Roman" w:hAnsi="Times New Roman" w:cs="Times New Roman"/>
          <w:b/>
          <w:color w:val="000000" w:themeColor="text1"/>
          <w:sz w:val="28"/>
          <w:szCs w:val="28"/>
        </w:rPr>
      </w:pPr>
      <w:r w:rsidRPr="0099189D">
        <w:rPr>
          <w:rFonts w:ascii="Times New Roman" w:hAnsi="Times New Roman" w:cs="Times New Roman"/>
          <w:b/>
          <w:color w:val="000000" w:themeColor="text1"/>
          <w:sz w:val="28"/>
          <w:szCs w:val="28"/>
          <w:lang w:val="pt-PT"/>
        </w:rPr>
        <w:t>VÀ QUAN HỆ VỚI VIỆT NAM</w:t>
      </w:r>
    </w:p>
    <w:p w14:paraId="3213CC57" w14:textId="77777777" w:rsidR="008A250C" w:rsidRPr="0099189D" w:rsidRDefault="008A250C" w:rsidP="004C6C6A">
      <w:pPr>
        <w:pStyle w:val="Heading1"/>
        <w:spacing w:after="120"/>
        <w:jc w:val="center"/>
        <w:rPr>
          <w:rFonts w:ascii="Times New Roman" w:hAnsi="Times New Roman" w:cs="Times New Roman"/>
          <w:color w:val="000000" w:themeColor="text1"/>
          <w:sz w:val="28"/>
          <w:szCs w:val="28"/>
        </w:rPr>
      </w:pPr>
    </w:p>
    <w:p w14:paraId="3C92E54C" w14:textId="77777777" w:rsidR="008A250C" w:rsidRPr="0099189D" w:rsidRDefault="008A250C" w:rsidP="008A71D0">
      <w:pPr>
        <w:pStyle w:val="Heading1"/>
        <w:spacing w:after="120"/>
        <w:jc w:val="both"/>
        <w:rPr>
          <w:rFonts w:ascii="Times New Roman" w:hAnsi="Times New Roman" w:cs="Times New Roman"/>
          <w:color w:val="000000" w:themeColor="text1"/>
          <w:sz w:val="28"/>
          <w:szCs w:val="28"/>
          <w:lang w:val="vi-VN"/>
        </w:rPr>
      </w:pPr>
      <w:r w:rsidRPr="0099189D">
        <w:rPr>
          <w:rFonts w:ascii="Times New Roman" w:hAnsi="Times New Roman" w:cs="Times New Roman"/>
          <w:b/>
          <w:color w:val="000000" w:themeColor="text1"/>
          <w:sz w:val="28"/>
          <w:szCs w:val="28"/>
          <w:lang w:val="vi-VN"/>
        </w:rPr>
        <w:t>I. KHÁI QUÁT CHUNG</w:t>
      </w:r>
    </w:p>
    <w:p w14:paraId="6A735738" w14:textId="77777777" w:rsidR="008A250C" w:rsidRPr="0099189D" w:rsidRDefault="008A250C" w:rsidP="008A71D0">
      <w:pPr>
        <w:pStyle w:val="Heading1"/>
        <w:spacing w:after="120"/>
        <w:jc w:val="both"/>
        <w:rPr>
          <w:rFonts w:ascii="Times New Roman" w:hAnsi="Times New Roman" w:cs="Times New Roman"/>
          <w:color w:val="000000" w:themeColor="text1"/>
          <w:sz w:val="28"/>
          <w:szCs w:val="28"/>
        </w:rPr>
      </w:pPr>
      <w:r w:rsidRPr="0099189D">
        <w:rPr>
          <w:rFonts w:ascii="Times New Roman" w:hAnsi="Times New Roman" w:cs="Times New Roman"/>
          <w:b/>
          <w:i/>
          <w:color w:val="000000" w:themeColor="text1"/>
          <w:sz w:val="28"/>
          <w:szCs w:val="28"/>
          <w:u w:val="single"/>
          <w:lang w:val="vi-VN"/>
        </w:rPr>
        <w:t>1. Tên nước</w:t>
      </w:r>
      <w:r w:rsidRPr="0099189D">
        <w:rPr>
          <w:rFonts w:ascii="Times New Roman" w:hAnsi="Times New Roman" w:cs="Times New Roman"/>
          <w:b/>
          <w:color w:val="000000" w:themeColor="text1"/>
          <w:sz w:val="28"/>
          <w:szCs w:val="28"/>
          <w:lang w:val="vi-VN"/>
        </w:rPr>
        <w:t>:</w:t>
      </w:r>
      <w:r w:rsidRPr="0099189D">
        <w:rPr>
          <w:rFonts w:ascii="Times New Roman" w:hAnsi="Times New Roman" w:cs="Times New Roman"/>
          <w:color w:val="000000" w:themeColor="text1"/>
          <w:sz w:val="28"/>
          <w:szCs w:val="28"/>
          <w:lang w:val="vi-VN"/>
        </w:rPr>
        <w:t xml:space="preserve"> Nhà nước Cô-oét </w:t>
      </w:r>
    </w:p>
    <w:p w14:paraId="65E5EB8A" w14:textId="77777777" w:rsidR="008A250C" w:rsidRPr="0099189D" w:rsidRDefault="008A250C" w:rsidP="008A71D0">
      <w:pPr>
        <w:pStyle w:val="Heading1"/>
        <w:spacing w:after="120"/>
        <w:jc w:val="both"/>
        <w:rPr>
          <w:rFonts w:ascii="Times New Roman" w:hAnsi="Times New Roman" w:cs="Times New Roman"/>
          <w:sz w:val="28"/>
          <w:szCs w:val="28"/>
        </w:rPr>
      </w:pPr>
      <w:r w:rsidRPr="0099189D">
        <w:rPr>
          <w:rFonts w:ascii="Times New Roman" w:hAnsi="Times New Roman" w:cs="Times New Roman"/>
          <w:color w:val="000000" w:themeColor="text1"/>
          <w:sz w:val="28"/>
          <w:szCs w:val="28"/>
          <w:lang w:val="vi-VN"/>
        </w:rPr>
        <w:t>    </w:t>
      </w:r>
      <w:r w:rsidRPr="0099189D">
        <w:rPr>
          <w:rFonts w:ascii="Times New Roman" w:hAnsi="Times New Roman" w:cs="Times New Roman"/>
          <w:color w:val="000000" w:themeColor="text1"/>
          <w:sz w:val="28"/>
          <w:szCs w:val="28"/>
        </w:rPr>
        <w:t>Quốc kỳ:</w:t>
      </w:r>
    </w:p>
    <w:p w14:paraId="4089F210" w14:textId="77777777" w:rsidR="008A250C" w:rsidRPr="0099189D" w:rsidRDefault="008A250C" w:rsidP="008A71D0">
      <w:pPr>
        <w:pStyle w:val="Heading1"/>
        <w:spacing w:after="120"/>
        <w:jc w:val="center"/>
        <w:rPr>
          <w:rFonts w:ascii="Times New Roman" w:hAnsi="Times New Roman" w:cs="Times New Roman"/>
          <w:sz w:val="28"/>
          <w:szCs w:val="28"/>
        </w:rPr>
      </w:pPr>
      <w:r w:rsidRPr="0099189D">
        <w:rPr>
          <w:rFonts w:ascii="Times New Roman" w:hAnsi="Times New Roman" w:cs="Times New Roman"/>
          <w:noProof/>
          <w:sz w:val="28"/>
          <w:szCs w:val="28"/>
        </w:rPr>
        <w:drawing>
          <wp:inline distT="0" distB="0" distL="0" distR="0" wp14:anchorId="30FCFE5A" wp14:editId="74B69C28">
            <wp:extent cx="3825551" cy="1912979"/>
            <wp:effectExtent l="0" t="0" r="3810" b="0"/>
            <wp:docPr id="2" name="Picture 2" descr="Flag of Kuwait.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ag of Kuwait.sv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29227" cy="1914817"/>
                    </a:xfrm>
                    <a:prstGeom prst="rect">
                      <a:avLst/>
                    </a:prstGeom>
                    <a:noFill/>
                    <a:ln>
                      <a:noFill/>
                    </a:ln>
                  </pic:spPr>
                </pic:pic>
              </a:graphicData>
            </a:graphic>
          </wp:inline>
        </w:drawing>
      </w:r>
    </w:p>
    <w:p w14:paraId="07181CFE" w14:textId="77777777" w:rsidR="008A250C" w:rsidRPr="0099189D" w:rsidRDefault="008A250C" w:rsidP="008A71D0">
      <w:pPr>
        <w:pStyle w:val="Heading1"/>
        <w:spacing w:after="120"/>
        <w:jc w:val="both"/>
        <w:rPr>
          <w:rFonts w:ascii="Times New Roman" w:hAnsi="Times New Roman" w:cs="Times New Roman"/>
          <w:color w:val="000000" w:themeColor="text1"/>
          <w:sz w:val="28"/>
          <w:szCs w:val="28"/>
        </w:rPr>
      </w:pPr>
      <w:r w:rsidRPr="0099189D">
        <w:rPr>
          <w:rFonts w:ascii="Times New Roman" w:hAnsi="Times New Roman" w:cs="Times New Roman"/>
          <w:b/>
          <w:i/>
          <w:color w:val="000000" w:themeColor="text1"/>
          <w:sz w:val="28"/>
          <w:szCs w:val="28"/>
          <w:u w:val="single"/>
        </w:rPr>
        <w:t>2. Thủ đô:</w:t>
      </w:r>
      <w:r w:rsidRPr="0099189D">
        <w:rPr>
          <w:rFonts w:ascii="Times New Roman" w:hAnsi="Times New Roman" w:cs="Times New Roman"/>
          <w:color w:val="000000" w:themeColor="text1"/>
          <w:sz w:val="28"/>
          <w:szCs w:val="28"/>
        </w:rPr>
        <w:t> </w:t>
      </w:r>
      <w:r w:rsidRPr="0099189D">
        <w:rPr>
          <w:rFonts w:ascii="Times New Roman" w:hAnsi="Times New Roman" w:cs="Times New Roman"/>
          <w:color w:val="000000" w:themeColor="text1"/>
          <w:sz w:val="28"/>
          <w:szCs w:val="28"/>
          <w:lang w:val="it-IT"/>
        </w:rPr>
        <w:t>Cô-oét (</w:t>
      </w:r>
      <w:r w:rsidR="00E77F0B" w:rsidRPr="0099189D">
        <w:rPr>
          <w:rFonts w:ascii="Times New Roman" w:hAnsi="Times New Roman" w:cs="Times New Roman"/>
          <w:color w:val="000000" w:themeColor="text1"/>
          <w:sz w:val="28"/>
          <w:szCs w:val="28"/>
        </w:rPr>
        <w:t>Cô-oét</w:t>
      </w:r>
      <w:r w:rsidRPr="0099189D">
        <w:rPr>
          <w:rFonts w:ascii="Times New Roman" w:hAnsi="Times New Roman" w:cs="Times New Roman"/>
          <w:color w:val="000000" w:themeColor="text1"/>
          <w:sz w:val="28"/>
          <w:szCs w:val="28"/>
        </w:rPr>
        <w:t> City)</w:t>
      </w:r>
    </w:p>
    <w:p w14:paraId="431CF332" w14:textId="77777777" w:rsidR="008A250C" w:rsidRPr="0099189D" w:rsidRDefault="008A250C" w:rsidP="008A71D0">
      <w:pPr>
        <w:pStyle w:val="Heading1"/>
        <w:spacing w:after="120"/>
        <w:jc w:val="both"/>
        <w:rPr>
          <w:rFonts w:ascii="Times New Roman" w:hAnsi="Times New Roman" w:cs="Times New Roman"/>
          <w:color w:val="000000" w:themeColor="text1"/>
          <w:sz w:val="28"/>
          <w:szCs w:val="28"/>
        </w:rPr>
      </w:pPr>
      <w:r w:rsidRPr="0099189D">
        <w:rPr>
          <w:rFonts w:ascii="Times New Roman" w:hAnsi="Times New Roman" w:cs="Times New Roman"/>
          <w:b/>
          <w:i/>
          <w:color w:val="000000" w:themeColor="text1"/>
          <w:sz w:val="28"/>
          <w:szCs w:val="28"/>
          <w:u w:val="single"/>
          <w:lang w:val="vi-VN"/>
        </w:rPr>
        <w:t>3. Vị trí địa lý</w:t>
      </w:r>
      <w:r w:rsidRPr="0099189D">
        <w:rPr>
          <w:rFonts w:ascii="Times New Roman" w:hAnsi="Times New Roman" w:cs="Times New Roman"/>
          <w:i/>
          <w:color w:val="000000" w:themeColor="text1"/>
          <w:sz w:val="28"/>
          <w:szCs w:val="28"/>
          <w:u w:val="single"/>
          <w:lang w:val="vi-VN"/>
        </w:rPr>
        <w:t>:</w:t>
      </w:r>
      <w:r w:rsidRPr="0099189D">
        <w:rPr>
          <w:rFonts w:ascii="Times New Roman" w:hAnsi="Times New Roman" w:cs="Times New Roman"/>
          <w:color w:val="000000" w:themeColor="text1"/>
          <w:sz w:val="28"/>
          <w:szCs w:val="28"/>
          <w:lang w:val="vi-VN"/>
        </w:rPr>
        <w:t> Phía Bắc và Tây giáp I-rắc, phía Nam và Tây Nam giáp Ả-rập Xê-út, phía Đông nhìn ra Vịnh Péc-xích.</w:t>
      </w:r>
    </w:p>
    <w:p w14:paraId="48AAA479" w14:textId="07BD3230" w:rsidR="008A250C" w:rsidRPr="0099189D" w:rsidRDefault="008A250C" w:rsidP="008A71D0">
      <w:pPr>
        <w:pStyle w:val="Heading1"/>
        <w:spacing w:after="120"/>
        <w:jc w:val="both"/>
        <w:rPr>
          <w:rFonts w:ascii="Times New Roman" w:hAnsi="Times New Roman" w:cs="Times New Roman"/>
          <w:color w:val="000000" w:themeColor="text1"/>
          <w:sz w:val="28"/>
          <w:szCs w:val="28"/>
        </w:rPr>
      </w:pPr>
      <w:r w:rsidRPr="0099189D">
        <w:rPr>
          <w:rFonts w:ascii="Times New Roman" w:hAnsi="Times New Roman" w:cs="Times New Roman"/>
          <w:b/>
          <w:i/>
          <w:color w:val="000000" w:themeColor="text1"/>
          <w:sz w:val="28"/>
          <w:szCs w:val="28"/>
          <w:u w:val="single"/>
          <w:lang w:val="vi-VN"/>
        </w:rPr>
        <w:t>4. Diện tích</w:t>
      </w:r>
      <w:r w:rsidRPr="0099189D">
        <w:rPr>
          <w:rFonts w:ascii="Times New Roman" w:hAnsi="Times New Roman" w:cs="Times New Roman"/>
          <w:b/>
          <w:color w:val="000000" w:themeColor="text1"/>
          <w:sz w:val="28"/>
          <w:szCs w:val="28"/>
          <w:lang w:val="vi-VN"/>
        </w:rPr>
        <w:t>:</w:t>
      </w:r>
      <w:r w:rsidRPr="0099189D">
        <w:rPr>
          <w:rFonts w:ascii="Times New Roman" w:hAnsi="Times New Roman" w:cs="Times New Roman"/>
          <w:color w:val="000000" w:themeColor="text1"/>
          <w:sz w:val="28"/>
          <w:szCs w:val="28"/>
          <w:lang w:val="vi-VN"/>
        </w:rPr>
        <w:t>  </w:t>
      </w:r>
      <w:r w:rsidR="003D1B11">
        <w:rPr>
          <w:rFonts w:ascii="Times New Roman" w:hAnsi="Times New Roman" w:cs="Times New Roman"/>
          <w:color w:val="000000" w:themeColor="text1"/>
          <w:sz w:val="28"/>
          <w:szCs w:val="28"/>
        </w:rPr>
        <w:t xml:space="preserve">hơn </w:t>
      </w:r>
      <w:r w:rsidRPr="0099189D">
        <w:rPr>
          <w:rFonts w:ascii="Times New Roman" w:hAnsi="Times New Roman" w:cs="Times New Roman"/>
          <w:color w:val="000000" w:themeColor="text1"/>
          <w:sz w:val="28"/>
          <w:szCs w:val="28"/>
          <w:lang w:val="vi-VN"/>
        </w:rPr>
        <w:t>17</w:t>
      </w:r>
      <w:r w:rsidR="003D1B11">
        <w:rPr>
          <w:rFonts w:ascii="Times New Roman" w:hAnsi="Times New Roman" w:cs="Times New Roman"/>
          <w:color w:val="000000" w:themeColor="text1"/>
          <w:sz w:val="28"/>
          <w:szCs w:val="28"/>
        </w:rPr>
        <w:t xml:space="preserve"> ngàn</w:t>
      </w:r>
      <w:r w:rsidRPr="0099189D">
        <w:rPr>
          <w:rFonts w:ascii="Times New Roman" w:hAnsi="Times New Roman" w:cs="Times New Roman"/>
          <w:color w:val="000000" w:themeColor="text1"/>
          <w:sz w:val="28"/>
          <w:szCs w:val="28"/>
          <w:lang w:val="vi-VN"/>
        </w:rPr>
        <w:t xml:space="preserve"> km2.</w:t>
      </w:r>
    </w:p>
    <w:p w14:paraId="55749198" w14:textId="77777777" w:rsidR="008A250C" w:rsidRPr="0099189D" w:rsidRDefault="008A250C" w:rsidP="008A71D0">
      <w:pPr>
        <w:pStyle w:val="Heading1"/>
        <w:spacing w:after="120"/>
        <w:jc w:val="both"/>
        <w:rPr>
          <w:rFonts w:ascii="Times New Roman" w:hAnsi="Times New Roman" w:cs="Times New Roman"/>
          <w:color w:val="000000" w:themeColor="text1"/>
          <w:sz w:val="28"/>
          <w:szCs w:val="28"/>
        </w:rPr>
      </w:pPr>
      <w:r w:rsidRPr="0099189D">
        <w:rPr>
          <w:rFonts w:ascii="Times New Roman" w:hAnsi="Times New Roman" w:cs="Times New Roman"/>
          <w:b/>
          <w:i/>
          <w:color w:val="000000" w:themeColor="text1"/>
          <w:sz w:val="28"/>
          <w:szCs w:val="28"/>
          <w:u w:val="single"/>
          <w:lang w:val="vi-VN"/>
        </w:rPr>
        <w:t>5. Khí hậu:</w:t>
      </w:r>
      <w:r w:rsidRPr="0099189D">
        <w:rPr>
          <w:rFonts w:ascii="Times New Roman" w:hAnsi="Times New Roman" w:cs="Times New Roman"/>
          <w:color w:val="000000" w:themeColor="text1"/>
          <w:sz w:val="28"/>
          <w:szCs w:val="28"/>
          <w:lang w:val="vi-VN"/>
        </w:rPr>
        <w:t> Khí hậu sa mạc. Mùa hè khô nóng kéo dài. Nhiệt độ dao động trong khoảng từ 8oC (mùa đông) đến 45oC (mùa hè). Lượng mưa hàng năm từ 22mm đến 352mm.</w:t>
      </w:r>
    </w:p>
    <w:p w14:paraId="740253AD" w14:textId="68EEAFA5" w:rsidR="008A250C" w:rsidRPr="0099189D" w:rsidRDefault="0025234C" w:rsidP="008A71D0">
      <w:pPr>
        <w:pStyle w:val="Heading1"/>
        <w:spacing w:after="120"/>
        <w:jc w:val="both"/>
        <w:rPr>
          <w:rFonts w:ascii="Times New Roman" w:hAnsi="Times New Roman" w:cs="Times New Roman"/>
          <w:color w:val="auto"/>
          <w:sz w:val="28"/>
          <w:szCs w:val="28"/>
        </w:rPr>
      </w:pPr>
      <w:r w:rsidRPr="0099189D">
        <w:rPr>
          <w:rFonts w:ascii="Times New Roman" w:hAnsi="Times New Roman" w:cs="Times New Roman"/>
          <w:b/>
          <w:i/>
          <w:color w:val="auto"/>
          <w:sz w:val="28"/>
          <w:szCs w:val="28"/>
          <w:u w:val="single"/>
        </w:rPr>
        <w:t>6</w:t>
      </w:r>
      <w:r w:rsidR="008A250C" w:rsidRPr="0099189D">
        <w:rPr>
          <w:rFonts w:ascii="Times New Roman" w:hAnsi="Times New Roman" w:cs="Times New Roman"/>
          <w:b/>
          <w:i/>
          <w:color w:val="auto"/>
          <w:sz w:val="28"/>
          <w:szCs w:val="28"/>
          <w:u w:val="single"/>
          <w:lang w:val="vi-VN"/>
        </w:rPr>
        <w:t>. Dân số:</w:t>
      </w:r>
      <w:r w:rsidR="008A250C" w:rsidRPr="0099189D">
        <w:rPr>
          <w:rFonts w:ascii="Times New Roman" w:hAnsi="Times New Roman" w:cs="Times New Roman"/>
          <w:color w:val="auto"/>
          <w:sz w:val="28"/>
          <w:szCs w:val="28"/>
          <w:lang w:val="vi-VN"/>
        </w:rPr>
        <w:t> </w:t>
      </w:r>
      <w:r w:rsidR="003D1B11">
        <w:rPr>
          <w:rFonts w:ascii="Times New Roman" w:hAnsi="Times New Roman" w:cs="Times New Roman"/>
          <w:color w:val="auto"/>
          <w:sz w:val="28"/>
          <w:szCs w:val="28"/>
          <w:lang w:val="en-GB"/>
        </w:rPr>
        <w:t>khoảng 3</w:t>
      </w:r>
      <w:r w:rsidR="008A250C" w:rsidRPr="0099189D">
        <w:rPr>
          <w:rFonts w:ascii="Times New Roman" w:hAnsi="Times New Roman" w:cs="Times New Roman"/>
          <w:color w:val="auto"/>
          <w:sz w:val="28"/>
          <w:szCs w:val="28"/>
          <w:lang w:val="fr-FR"/>
        </w:rPr>
        <w:t xml:space="preserve"> triệu </w:t>
      </w:r>
      <w:r w:rsidR="008A250C" w:rsidRPr="0099189D">
        <w:rPr>
          <w:rFonts w:ascii="Times New Roman" w:hAnsi="Times New Roman" w:cs="Times New Roman"/>
          <w:color w:val="auto"/>
          <w:sz w:val="28"/>
          <w:szCs w:val="28"/>
          <w:lang w:val="vi-VN"/>
        </w:rPr>
        <w:t>người.</w:t>
      </w:r>
    </w:p>
    <w:p w14:paraId="1850FD6D" w14:textId="7C5D70B7" w:rsidR="008A250C" w:rsidRPr="0099189D" w:rsidRDefault="0025234C" w:rsidP="008A71D0">
      <w:pPr>
        <w:pStyle w:val="Heading1"/>
        <w:spacing w:after="120"/>
        <w:jc w:val="both"/>
        <w:rPr>
          <w:rFonts w:ascii="Times New Roman" w:hAnsi="Times New Roman" w:cs="Times New Roman"/>
          <w:color w:val="000000" w:themeColor="text1"/>
          <w:sz w:val="28"/>
          <w:szCs w:val="28"/>
        </w:rPr>
      </w:pPr>
      <w:r w:rsidRPr="0099189D">
        <w:rPr>
          <w:rFonts w:ascii="Times New Roman" w:hAnsi="Times New Roman" w:cs="Times New Roman"/>
          <w:b/>
          <w:i/>
          <w:color w:val="000000" w:themeColor="text1"/>
          <w:sz w:val="28"/>
          <w:szCs w:val="28"/>
          <w:u w:val="single"/>
        </w:rPr>
        <w:t>7</w:t>
      </w:r>
      <w:r w:rsidR="008A250C" w:rsidRPr="0099189D">
        <w:rPr>
          <w:rFonts w:ascii="Times New Roman" w:hAnsi="Times New Roman" w:cs="Times New Roman"/>
          <w:b/>
          <w:i/>
          <w:color w:val="000000" w:themeColor="text1"/>
          <w:sz w:val="28"/>
          <w:szCs w:val="28"/>
          <w:u w:val="single"/>
          <w:lang w:val="vi-VN"/>
        </w:rPr>
        <w:t>. Dân tộc</w:t>
      </w:r>
      <w:r w:rsidR="008A250C" w:rsidRPr="0099189D">
        <w:rPr>
          <w:rFonts w:ascii="Times New Roman" w:hAnsi="Times New Roman" w:cs="Times New Roman"/>
          <w:b/>
          <w:color w:val="000000" w:themeColor="text1"/>
          <w:sz w:val="28"/>
          <w:szCs w:val="28"/>
          <w:lang w:val="vi-VN"/>
        </w:rPr>
        <w:t>:</w:t>
      </w:r>
      <w:r w:rsidR="008A250C" w:rsidRPr="0099189D">
        <w:rPr>
          <w:rFonts w:ascii="Times New Roman" w:hAnsi="Times New Roman" w:cs="Times New Roman"/>
          <w:color w:val="000000" w:themeColor="text1"/>
          <w:sz w:val="28"/>
          <w:szCs w:val="28"/>
          <w:lang w:val="vi-VN"/>
        </w:rPr>
        <w:t> </w:t>
      </w:r>
      <w:r w:rsidR="00D41778">
        <w:rPr>
          <w:rFonts w:ascii="Times New Roman" w:hAnsi="Times New Roman" w:cs="Times New Roman"/>
          <w:color w:val="000000" w:themeColor="text1"/>
          <w:sz w:val="28"/>
          <w:szCs w:val="28"/>
        </w:rPr>
        <w:t>khoảng 60</w:t>
      </w:r>
      <w:r w:rsidR="008A250C" w:rsidRPr="0099189D">
        <w:rPr>
          <w:rFonts w:ascii="Times New Roman" w:hAnsi="Times New Roman" w:cs="Times New Roman"/>
          <w:color w:val="000000" w:themeColor="text1"/>
          <w:sz w:val="28"/>
          <w:szCs w:val="28"/>
          <w:lang w:val="vi-VN"/>
        </w:rPr>
        <w:t>% là người Ả-rập (</w:t>
      </w:r>
      <w:r w:rsidR="00D41778">
        <w:rPr>
          <w:rFonts w:ascii="Times New Roman" w:hAnsi="Times New Roman" w:cs="Times New Roman"/>
          <w:color w:val="000000" w:themeColor="text1"/>
          <w:sz w:val="28"/>
          <w:szCs w:val="28"/>
        </w:rPr>
        <w:t>30</w:t>
      </w:r>
      <w:r w:rsidR="008A250C" w:rsidRPr="0099189D">
        <w:rPr>
          <w:rFonts w:ascii="Times New Roman" w:hAnsi="Times New Roman" w:cs="Times New Roman"/>
          <w:color w:val="000000" w:themeColor="text1"/>
          <w:sz w:val="28"/>
          <w:szCs w:val="28"/>
          <w:lang w:val="vi-VN"/>
        </w:rPr>
        <w:t xml:space="preserve">% gốc Cô-oét và </w:t>
      </w:r>
      <w:r w:rsidR="00D41778">
        <w:rPr>
          <w:rFonts w:ascii="Times New Roman" w:hAnsi="Times New Roman" w:cs="Times New Roman"/>
          <w:color w:val="000000" w:themeColor="text1"/>
          <w:sz w:val="28"/>
          <w:szCs w:val="28"/>
        </w:rPr>
        <w:t>27</w:t>
      </w:r>
      <w:r w:rsidR="008A250C" w:rsidRPr="0099189D">
        <w:rPr>
          <w:rFonts w:ascii="Times New Roman" w:hAnsi="Times New Roman" w:cs="Times New Roman"/>
          <w:color w:val="000000" w:themeColor="text1"/>
          <w:sz w:val="28"/>
          <w:szCs w:val="28"/>
          <w:lang w:val="vi-VN"/>
        </w:rPr>
        <w:t>% các nước Ả-rập khác)</w:t>
      </w:r>
      <w:r w:rsidR="00D41778">
        <w:rPr>
          <w:rFonts w:ascii="Times New Roman" w:hAnsi="Times New Roman" w:cs="Times New Roman"/>
          <w:color w:val="000000" w:themeColor="text1"/>
          <w:sz w:val="28"/>
          <w:szCs w:val="28"/>
        </w:rPr>
        <w:t>, 40%</w:t>
      </w:r>
      <w:r w:rsidR="008A250C" w:rsidRPr="0099189D">
        <w:rPr>
          <w:rFonts w:ascii="Times New Roman" w:hAnsi="Times New Roman" w:cs="Times New Roman"/>
          <w:color w:val="000000" w:themeColor="text1"/>
          <w:sz w:val="28"/>
          <w:szCs w:val="28"/>
          <w:lang w:val="vi-VN"/>
        </w:rPr>
        <w:t xml:space="preserve"> người </w:t>
      </w:r>
      <w:r w:rsidR="00D41778">
        <w:rPr>
          <w:rFonts w:ascii="Times New Roman" w:hAnsi="Times New Roman" w:cs="Times New Roman"/>
          <w:color w:val="000000" w:themeColor="text1"/>
          <w:sz w:val="28"/>
          <w:szCs w:val="28"/>
        </w:rPr>
        <w:t>c</w:t>
      </w:r>
      <w:r w:rsidR="008A250C" w:rsidRPr="0099189D">
        <w:rPr>
          <w:rFonts w:ascii="Times New Roman" w:hAnsi="Times New Roman" w:cs="Times New Roman"/>
          <w:color w:val="000000" w:themeColor="text1"/>
          <w:sz w:val="28"/>
          <w:szCs w:val="28"/>
          <w:lang w:val="vi-VN"/>
        </w:rPr>
        <w:t>hâu Á</w:t>
      </w:r>
      <w:r w:rsidR="00D41778">
        <w:rPr>
          <w:rFonts w:ascii="Times New Roman" w:hAnsi="Times New Roman" w:cs="Times New Roman"/>
          <w:color w:val="000000" w:themeColor="text1"/>
          <w:sz w:val="28"/>
          <w:szCs w:val="28"/>
        </w:rPr>
        <w:t>, còn lại là</w:t>
      </w:r>
      <w:r w:rsidR="008A250C" w:rsidRPr="0099189D">
        <w:rPr>
          <w:rFonts w:ascii="Times New Roman" w:hAnsi="Times New Roman" w:cs="Times New Roman"/>
          <w:color w:val="000000" w:themeColor="text1"/>
          <w:sz w:val="28"/>
          <w:szCs w:val="28"/>
          <w:lang w:val="vi-VN"/>
        </w:rPr>
        <w:t xml:space="preserve"> các dân tộc khác.</w:t>
      </w:r>
    </w:p>
    <w:p w14:paraId="7616EF86" w14:textId="77777777" w:rsidR="008A250C" w:rsidRPr="0099189D" w:rsidRDefault="0025234C" w:rsidP="008A71D0">
      <w:pPr>
        <w:pStyle w:val="Heading1"/>
        <w:spacing w:after="120"/>
        <w:jc w:val="both"/>
        <w:rPr>
          <w:rFonts w:ascii="Times New Roman" w:hAnsi="Times New Roman" w:cs="Times New Roman"/>
          <w:color w:val="000000" w:themeColor="text1"/>
          <w:sz w:val="28"/>
          <w:szCs w:val="28"/>
        </w:rPr>
      </w:pPr>
      <w:r w:rsidRPr="0099189D">
        <w:rPr>
          <w:rFonts w:ascii="Times New Roman" w:hAnsi="Times New Roman" w:cs="Times New Roman"/>
          <w:b/>
          <w:i/>
          <w:color w:val="000000" w:themeColor="text1"/>
          <w:sz w:val="28"/>
          <w:szCs w:val="28"/>
          <w:u w:val="single"/>
        </w:rPr>
        <w:t>8</w:t>
      </w:r>
      <w:r w:rsidR="008A250C" w:rsidRPr="0099189D">
        <w:rPr>
          <w:rFonts w:ascii="Times New Roman" w:hAnsi="Times New Roman" w:cs="Times New Roman"/>
          <w:b/>
          <w:i/>
          <w:color w:val="000000" w:themeColor="text1"/>
          <w:sz w:val="28"/>
          <w:szCs w:val="28"/>
          <w:u w:val="single"/>
          <w:lang w:val="vi-VN"/>
        </w:rPr>
        <w:t>. Tôn giáo:</w:t>
      </w:r>
      <w:r w:rsidR="008A250C" w:rsidRPr="0099189D">
        <w:rPr>
          <w:rFonts w:ascii="Times New Roman" w:hAnsi="Times New Roman" w:cs="Times New Roman"/>
          <w:color w:val="000000" w:themeColor="text1"/>
          <w:sz w:val="28"/>
          <w:szCs w:val="28"/>
          <w:lang w:val="vi-VN"/>
        </w:rPr>
        <w:t> Đạo Hồi là Quốc đạo.</w:t>
      </w:r>
    </w:p>
    <w:p w14:paraId="68EFD8F8" w14:textId="1D299314" w:rsidR="008A250C" w:rsidRPr="0099189D" w:rsidRDefault="0025234C" w:rsidP="008A71D0">
      <w:pPr>
        <w:pStyle w:val="Heading1"/>
        <w:spacing w:after="120"/>
        <w:jc w:val="both"/>
        <w:rPr>
          <w:rFonts w:ascii="Times New Roman" w:hAnsi="Times New Roman" w:cs="Times New Roman"/>
          <w:color w:val="000000" w:themeColor="text1"/>
          <w:sz w:val="28"/>
          <w:szCs w:val="28"/>
        </w:rPr>
      </w:pPr>
      <w:r w:rsidRPr="0099189D">
        <w:rPr>
          <w:rFonts w:ascii="Times New Roman" w:hAnsi="Times New Roman" w:cs="Times New Roman"/>
          <w:b/>
          <w:i/>
          <w:color w:val="000000" w:themeColor="text1"/>
          <w:sz w:val="28"/>
          <w:szCs w:val="28"/>
          <w:u w:val="single"/>
        </w:rPr>
        <w:t>9</w:t>
      </w:r>
      <w:r w:rsidR="008A250C" w:rsidRPr="0099189D">
        <w:rPr>
          <w:rFonts w:ascii="Times New Roman" w:hAnsi="Times New Roman" w:cs="Times New Roman"/>
          <w:b/>
          <w:i/>
          <w:color w:val="000000" w:themeColor="text1"/>
          <w:sz w:val="28"/>
          <w:szCs w:val="28"/>
          <w:u w:val="single"/>
          <w:lang w:val="vi-VN"/>
        </w:rPr>
        <w:t>. Ngôn ngữ:</w:t>
      </w:r>
      <w:r w:rsidR="008A250C" w:rsidRPr="0099189D">
        <w:rPr>
          <w:rFonts w:ascii="Times New Roman" w:hAnsi="Times New Roman" w:cs="Times New Roman"/>
          <w:color w:val="000000" w:themeColor="text1"/>
          <w:sz w:val="28"/>
          <w:szCs w:val="28"/>
          <w:lang w:val="vi-VN"/>
        </w:rPr>
        <w:t> Tiếng Ả-rập</w:t>
      </w:r>
      <w:r w:rsidR="00D41778">
        <w:rPr>
          <w:rFonts w:ascii="Times New Roman" w:hAnsi="Times New Roman" w:cs="Times New Roman"/>
          <w:color w:val="000000" w:themeColor="text1"/>
          <w:sz w:val="28"/>
          <w:szCs w:val="28"/>
        </w:rPr>
        <w:t xml:space="preserve"> là ngôn ngữ chính thức</w:t>
      </w:r>
      <w:r w:rsidR="008A250C" w:rsidRPr="0099189D">
        <w:rPr>
          <w:rFonts w:ascii="Times New Roman" w:hAnsi="Times New Roman" w:cs="Times New Roman"/>
          <w:color w:val="000000" w:themeColor="text1"/>
          <w:sz w:val="28"/>
          <w:szCs w:val="28"/>
          <w:lang w:val="vi-VN"/>
        </w:rPr>
        <w:t>.</w:t>
      </w:r>
    </w:p>
    <w:p w14:paraId="54639482" w14:textId="5A4F7C96" w:rsidR="008A250C" w:rsidRPr="0099189D" w:rsidRDefault="0025234C" w:rsidP="008A71D0">
      <w:pPr>
        <w:pStyle w:val="Heading1"/>
        <w:spacing w:after="120"/>
        <w:jc w:val="both"/>
        <w:rPr>
          <w:rFonts w:ascii="Times New Roman" w:hAnsi="Times New Roman" w:cs="Times New Roman"/>
          <w:color w:val="000000" w:themeColor="text1"/>
          <w:sz w:val="28"/>
          <w:szCs w:val="28"/>
        </w:rPr>
      </w:pPr>
      <w:r w:rsidRPr="0099189D">
        <w:rPr>
          <w:rFonts w:ascii="Times New Roman" w:hAnsi="Times New Roman" w:cs="Times New Roman"/>
          <w:b/>
          <w:i/>
          <w:color w:val="000000" w:themeColor="text1"/>
          <w:sz w:val="28"/>
          <w:szCs w:val="28"/>
          <w:u w:val="single"/>
        </w:rPr>
        <w:t>10</w:t>
      </w:r>
      <w:r w:rsidR="008A250C" w:rsidRPr="0099189D">
        <w:rPr>
          <w:rFonts w:ascii="Times New Roman" w:hAnsi="Times New Roman" w:cs="Times New Roman"/>
          <w:b/>
          <w:i/>
          <w:color w:val="000000" w:themeColor="text1"/>
          <w:sz w:val="28"/>
          <w:szCs w:val="28"/>
          <w:u w:val="single"/>
          <w:lang w:val="vi-VN"/>
        </w:rPr>
        <w:t>. Ngày Quốc khánh</w:t>
      </w:r>
      <w:r w:rsidR="008A250C" w:rsidRPr="0099189D">
        <w:rPr>
          <w:rFonts w:ascii="Times New Roman" w:hAnsi="Times New Roman" w:cs="Times New Roman"/>
          <w:color w:val="000000" w:themeColor="text1"/>
          <w:sz w:val="28"/>
          <w:szCs w:val="28"/>
          <w:lang w:val="vi-VN"/>
        </w:rPr>
        <w:t>: </w:t>
      </w:r>
      <w:r w:rsidR="008A250C" w:rsidRPr="0099189D">
        <w:rPr>
          <w:rFonts w:ascii="Times New Roman" w:hAnsi="Times New Roman" w:cs="Times New Roman"/>
          <w:color w:val="000000" w:themeColor="text1"/>
          <w:sz w:val="28"/>
          <w:szCs w:val="28"/>
          <w:lang w:val="it-IT"/>
        </w:rPr>
        <w:t>25/2</w:t>
      </w:r>
      <w:r w:rsidR="00D41778">
        <w:rPr>
          <w:rFonts w:ascii="Times New Roman" w:hAnsi="Times New Roman" w:cs="Times New Roman"/>
          <w:color w:val="000000" w:themeColor="text1"/>
          <w:sz w:val="28"/>
          <w:szCs w:val="28"/>
          <w:lang w:val="it-IT"/>
        </w:rPr>
        <w:t xml:space="preserve"> (</w:t>
      </w:r>
      <w:r w:rsidR="008A250C" w:rsidRPr="0099189D">
        <w:rPr>
          <w:rFonts w:ascii="Times New Roman" w:hAnsi="Times New Roman" w:cs="Times New Roman"/>
          <w:color w:val="000000" w:themeColor="text1"/>
          <w:sz w:val="28"/>
          <w:szCs w:val="28"/>
          <w:lang w:val="it-IT"/>
        </w:rPr>
        <w:t>1950</w:t>
      </w:r>
      <w:r w:rsidR="00D41778">
        <w:rPr>
          <w:rFonts w:ascii="Times New Roman" w:hAnsi="Times New Roman" w:cs="Times New Roman"/>
          <w:color w:val="000000" w:themeColor="text1"/>
          <w:sz w:val="28"/>
          <w:szCs w:val="28"/>
          <w:lang w:val="it-IT"/>
        </w:rPr>
        <w:t>)</w:t>
      </w:r>
      <w:r w:rsidR="008A250C" w:rsidRPr="0099189D">
        <w:rPr>
          <w:rFonts w:ascii="Times New Roman" w:hAnsi="Times New Roman" w:cs="Times New Roman"/>
          <w:color w:val="000000" w:themeColor="text1"/>
          <w:sz w:val="28"/>
          <w:szCs w:val="28"/>
          <w:lang w:val="it-IT"/>
        </w:rPr>
        <w:t>.</w:t>
      </w:r>
    </w:p>
    <w:p w14:paraId="0B452715" w14:textId="77777777" w:rsidR="008A250C" w:rsidRPr="0099189D" w:rsidRDefault="0025234C" w:rsidP="008A71D0">
      <w:pPr>
        <w:pStyle w:val="Heading1"/>
        <w:spacing w:after="120"/>
        <w:jc w:val="both"/>
        <w:rPr>
          <w:rFonts w:ascii="Times New Roman" w:hAnsi="Times New Roman" w:cs="Times New Roman"/>
          <w:color w:val="000000" w:themeColor="text1"/>
          <w:sz w:val="28"/>
          <w:szCs w:val="28"/>
        </w:rPr>
      </w:pPr>
      <w:r w:rsidRPr="0099189D">
        <w:rPr>
          <w:rFonts w:ascii="Times New Roman" w:hAnsi="Times New Roman" w:cs="Times New Roman"/>
          <w:b/>
          <w:i/>
          <w:color w:val="000000" w:themeColor="text1"/>
          <w:sz w:val="28"/>
          <w:szCs w:val="28"/>
          <w:u w:val="single"/>
        </w:rPr>
        <w:lastRenderedPageBreak/>
        <w:t>11</w:t>
      </w:r>
      <w:r w:rsidR="008A250C" w:rsidRPr="0099189D">
        <w:rPr>
          <w:rFonts w:ascii="Times New Roman" w:hAnsi="Times New Roman" w:cs="Times New Roman"/>
          <w:b/>
          <w:i/>
          <w:color w:val="000000" w:themeColor="text1"/>
          <w:sz w:val="28"/>
          <w:szCs w:val="28"/>
          <w:u w:val="single"/>
          <w:lang w:val="vi-VN"/>
        </w:rPr>
        <w:t>. Thể chế Nhà nước</w:t>
      </w:r>
      <w:r w:rsidR="008A250C" w:rsidRPr="0099189D">
        <w:rPr>
          <w:rFonts w:ascii="Times New Roman" w:hAnsi="Times New Roman" w:cs="Times New Roman"/>
          <w:i/>
          <w:color w:val="000000" w:themeColor="text1"/>
          <w:sz w:val="28"/>
          <w:szCs w:val="28"/>
          <w:u w:val="single"/>
          <w:lang w:val="vi-VN"/>
        </w:rPr>
        <w:t>:</w:t>
      </w:r>
      <w:r w:rsidR="008A250C" w:rsidRPr="0099189D">
        <w:rPr>
          <w:rFonts w:ascii="Times New Roman" w:hAnsi="Times New Roman" w:cs="Times New Roman"/>
          <w:color w:val="000000" w:themeColor="text1"/>
          <w:sz w:val="28"/>
          <w:szCs w:val="28"/>
          <w:lang w:val="vi-VN"/>
        </w:rPr>
        <w:t> Quân chủ lập hiến.</w:t>
      </w:r>
    </w:p>
    <w:p w14:paraId="76F8FAA9" w14:textId="5DFA759B" w:rsidR="008A250C" w:rsidRPr="0099189D" w:rsidRDefault="0025234C" w:rsidP="008A71D0">
      <w:pPr>
        <w:pStyle w:val="Heading1"/>
        <w:spacing w:after="120"/>
        <w:jc w:val="both"/>
        <w:rPr>
          <w:rFonts w:ascii="Times New Roman" w:hAnsi="Times New Roman" w:cs="Times New Roman"/>
          <w:color w:val="000000" w:themeColor="text1"/>
          <w:sz w:val="28"/>
          <w:szCs w:val="28"/>
        </w:rPr>
      </w:pPr>
      <w:r w:rsidRPr="0099189D">
        <w:rPr>
          <w:rFonts w:ascii="Times New Roman" w:hAnsi="Times New Roman" w:cs="Times New Roman"/>
          <w:b/>
          <w:i/>
          <w:color w:val="000000" w:themeColor="text1"/>
          <w:sz w:val="28"/>
          <w:szCs w:val="28"/>
          <w:u w:val="single"/>
        </w:rPr>
        <w:t>12</w:t>
      </w:r>
      <w:r w:rsidR="008A250C" w:rsidRPr="0099189D">
        <w:rPr>
          <w:rFonts w:ascii="Times New Roman" w:hAnsi="Times New Roman" w:cs="Times New Roman"/>
          <w:b/>
          <w:i/>
          <w:color w:val="000000" w:themeColor="text1"/>
          <w:sz w:val="28"/>
          <w:szCs w:val="28"/>
          <w:u w:val="single"/>
        </w:rPr>
        <w:t>. Quốc vương</w:t>
      </w:r>
      <w:r w:rsidR="008A250C" w:rsidRPr="0099189D">
        <w:rPr>
          <w:rFonts w:ascii="Times New Roman" w:hAnsi="Times New Roman" w:cs="Times New Roman"/>
          <w:i/>
          <w:color w:val="000000" w:themeColor="text1"/>
          <w:sz w:val="28"/>
          <w:szCs w:val="28"/>
          <w:u w:val="single"/>
        </w:rPr>
        <w:t>:</w:t>
      </w:r>
      <w:r w:rsidR="008A250C" w:rsidRPr="0099189D">
        <w:rPr>
          <w:rFonts w:ascii="Times New Roman" w:hAnsi="Times New Roman" w:cs="Times New Roman"/>
          <w:color w:val="000000" w:themeColor="text1"/>
          <w:sz w:val="28"/>
          <w:szCs w:val="28"/>
        </w:rPr>
        <w:t xml:space="preserve"> </w:t>
      </w:r>
      <w:r w:rsidR="0020151E" w:rsidRPr="0020151E">
        <w:rPr>
          <w:rFonts w:ascii="Times New Roman" w:hAnsi="Times New Roman" w:cs="Times New Roman"/>
          <w:color w:val="000000" w:themeColor="text1"/>
          <w:sz w:val="28"/>
          <w:szCs w:val="28"/>
        </w:rPr>
        <w:t>Amir NAWAF al-Ahmad al-Jabir al-Sabah</w:t>
      </w:r>
      <w:r w:rsidR="008A250C" w:rsidRPr="0099189D">
        <w:rPr>
          <w:rFonts w:ascii="Times New Roman" w:hAnsi="Times New Roman" w:cs="Times New Roman"/>
          <w:color w:val="000000" w:themeColor="text1"/>
          <w:sz w:val="28"/>
          <w:szCs w:val="28"/>
        </w:rPr>
        <w:t xml:space="preserve"> (từ</w:t>
      </w:r>
      <w:r w:rsidR="0020151E">
        <w:rPr>
          <w:rFonts w:ascii="Times New Roman" w:hAnsi="Times New Roman" w:cs="Times New Roman"/>
          <w:color w:val="000000" w:themeColor="text1"/>
          <w:sz w:val="28"/>
          <w:szCs w:val="28"/>
        </w:rPr>
        <w:t xml:space="preserve"> ngày</w:t>
      </w:r>
      <w:r w:rsidR="008A250C" w:rsidRPr="0099189D">
        <w:rPr>
          <w:rFonts w:ascii="Times New Roman" w:hAnsi="Times New Roman" w:cs="Times New Roman"/>
          <w:color w:val="000000" w:themeColor="text1"/>
          <w:sz w:val="28"/>
          <w:szCs w:val="28"/>
        </w:rPr>
        <w:t xml:space="preserve"> </w:t>
      </w:r>
      <w:r w:rsidR="0020151E">
        <w:rPr>
          <w:rFonts w:ascii="Times New Roman" w:hAnsi="Times New Roman" w:cs="Times New Roman"/>
          <w:color w:val="000000" w:themeColor="text1"/>
          <w:sz w:val="28"/>
          <w:szCs w:val="28"/>
        </w:rPr>
        <w:t>30/9/2020</w:t>
      </w:r>
      <w:r w:rsidR="008A250C" w:rsidRPr="0099189D">
        <w:rPr>
          <w:rFonts w:ascii="Times New Roman" w:hAnsi="Times New Roman" w:cs="Times New Roman"/>
          <w:color w:val="000000" w:themeColor="text1"/>
          <w:sz w:val="28"/>
          <w:szCs w:val="28"/>
        </w:rPr>
        <w:t>)</w:t>
      </w:r>
    </w:p>
    <w:p w14:paraId="48B521C6" w14:textId="6A284226" w:rsidR="0025234C" w:rsidRPr="0099189D" w:rsidRDefault="0025234C" w:rsidP="008A71D0">
      <w:pPr>
        <w:pStyle w:val="Heading1"/>
        <w:spacing w:after="120"/>
        <w:jc w:val="both"/>
        <w:rPr>
          <w:rFonts w:ascii="Times New Roman" w:hAnsi="Times New Roman" w:cs="Times New Roman"/>
          <w:color w:val="000000" w:themeColor="text1"/>
          <w:sz w:val="28"/>
          <w:szCs w:val="28"/>
        </w:rPr>
      </w:pPr>
      <w:r w:rsidRPr="0099189D">
        <w:rPr>
          <w:rFonts w:ascii="Times New Roman" w:hAnsi="Times New Roman" w:cs="Times New Roman"/>
          <w:b/>
          <w:i/>
          <w:color w:val="000000" w:themeColor="text1"/>
          <w:sz w:val="28"/>
          <w:szCs w:val="28"/>
          <w:u w:val="single"/>
        </w:rPr>
        <w:t>13</w:t>
      </w:r>
      <w:r w:rsidR="008A250C" w:rsidRPr="0099189D">
        <w:rPr>
          <w:rFonts w:ascii="Times New Roman" w:hAnsi="Times New Roman" w:cs="Times New Roman"/>
          <w:b/>
          <w:i/>
          <w:color w:val="000000" w:themeColor="text1"/>
          <w:sz w:val="28"/>
          <w:szCs w:val="28"/>
          <w:u w:val="single"/>
        </w:rPr>
        <w:t>. Thủ tướng</w:t>
      </w:r>
      <w:r w:rsidR="008A250C" w:rsidRPr="0099189D">
        <w:rPr>
          <w:rFonts w:ascii="Times New Roman" w:hAnsi="Times New Roman" w:cs="Times New Roman"/>
          <w:i/>
          <w:color w:val="000000" w:themeColor="text1"/>
          <w:sz w:val="28"/>
          <w:szCs w:val="28"/>
          <w:u w:val="single"/>
        </w:rPr>
        <w:t>:</w:t>
      </w:r>
      <w:r w:rsidR="008A250C" w:rsidRPr="0099189D">
        <w:rPr>
          <w:rFonts w:ascii="Times New Roman" w:hAnsi="Times New Roman" w:cs="Times New Roman"/>
          <w:color w:val="000000" w:themeColor="text1"/>
          <w:sz w:val="28"/>
          <w:szCs w:val="28"/>
        </w:rPr>
        <w:t xml:space="preserve"> </w:t>
      </w:r>
      <w:r w:rsidR="0020151E" w:rsidRPr="0020151E">
        <w:rPr>
          <w:rFonts w:ascii="Times New Roman" w:hAnsi="Times New Roman" w:cs="Times New Roman"/>
          <w:color w:val="000000" w:themeColor="text1"/>
          <w:sz w:val="28"/>
          <w:szCs w:val="28"/>
        </w:rPr>
        <w:t>JABIR AL-MUBARAK al-Hamad al-Sabah</w:t>
      </w:r>
      <w:r w:rsidR="008A250C" w:rsidRPr="0099189D">
        <w:rPr>
          <w:rFonts w:ascii="Times New Roman" w:hAnsi="Times New Roman" w:cs="Times New Roman"/>
          <w:color w:val="000000" w:themeColor="text1"/>
          <w:sz w:val="28"/>
          <w:szCs w:val="28"/>
        </w:rPr>
        <w:t xml:space="preserve"> (từ</w:t>
      </w:r>
      <w:r w:rsidR="0020151E">
        <w:rPr>
          <w:rFonts w:ascii="Times New Roman" w:hAnsi="Times New Roman" w:cs="Times New Roman"/>
          <w:color w:val="000000" w:themeColor="text1"/>
          <w:sz w:val="28"/>
          <w:szCs w:val="28"/>
        </w:rPr>
        <w:t xml:space="preserve"> ngày 30/11/</w:t>
      </w:r>
      <w:r w:rsidR="008A250C" w:rsidRPr="0099189D">
        <w:rPr>
          <w:rFonts w:ascii="Times New Roman" w:hAnsi="Times New Roman" w:cs="Times New Roman"/>
          <w:color w:val="000000" w:themeColor="text1"/>
          <w:sz w:val="28"/>
          <w:szCs w:val="28"/>
        </w:rPr>
        <w:t>2011)</w:t>
      </w:r>
    </w:p>
    <w:p w14:paraId="67DD96D9" w14:textId="1B8BA918" w:rsidR="0025234C" w:rsidRPr="0099189D" w:rsidRDefault="0025234C" w:rsidP="008A71D0">
      <w:pPr>
        <w:pStyle w:val="Heading1"/>
        <w:spacing w:after="120"/>
        <w:jc w:val="both"/>
        <w:rPr>
          <w:rFonts w:ascii="Times New Roman" w:hAnsi="Times New Roman" w:cs="Times New Roman"/>
          <w:color w:val="000000" w:themeColor="text1"/>
          <w:sz w:val="28"/>
          <w:szCs w:val="28"/>
        </w:rPr>
      </w:pPr>
      <w:r w:rsidRPr="0099189D">
        <w:rPr>
          <w:rFonts w:ascii="Times New Roman" w:hAnsi="Times New Roman" w:cs="Times New Roman"/>
          <w:b/>
          <w:i/>
          <w:color w:val="000000" w:themeColor="text1"/>
          <w:sz w:val="28"/>
          <w:szCs w:val="28"/>
          <w:u w:val="single"/>
        </w:rPr>
        <w:t>14.</w:t>
      </w:r>
      <w:r w:rsidRPr="0099189D">
        <w:rPr>
          <w:rFonts w:ascii="Times New Roman" w:eastAsia="Times New Roman" w:hAnsi="Times New Roman" w:cs="Times New Roman"/>
          <w:b/>
          <w:i/>
          <w:color w:val="000000"/>
          <w:sz w:val="28"/>
          <w:szCs w:val="28"/>
          <w:u w:val="single"/>
          <w:lang w:val="vi-VN"/>
        </w:rPr>
        <w:t>Một số thông tin kinh tế cơ bản </w:t>
      </w:r>
      <w:r w:rsidR="0022396F">
        <w:rPr>
          <w:rFonts w:ascii="Times New Roman" w:eastAsia="Times New Roman" w:hAnsi="Times New Roman" w:cs="Times New Roman"/>
          <w:b/>
          <w:i/>
          <w:color w:val="000000"/>
          <w:sz w:val="28"/>
          <w:szCs w:val="28"/>
          <w:u w:val="single"/>
        </w:rPr>
        <w:t xml:space="preserve">năm </w:t>
      </w:r>
      <w:r w:rsidRPr="0099189D">
        <w:rPr>
          <w:rFonts w:ascii="Times New Roman" w:eastAsia="Times New Roman" w:hAnsi="Times New Roman" w:cs="Times New Roman"/>
          <w:b/>
          <w:i/>
          <w:color w:val="000000"/>
          <w:sz w:val="28"/>
          <w:szCs w:val="28"/>
          <w:u w:val="single"/>
          <w:lang w:val="vi-VN"/>
        </w:rPr>
        <w:t>20</w:t>
      </w:r>
      <w:r w:rsidR="001F2E44">
        <w:rPr>
          <w:rFonts w:ascii="Times New Roman" w:eastAsia="Times New Roman" w:hAnsi="Times New Roman" w:cs="Times New Roman"/>
          <w:b/>
          <w:i/>
          <w:color w:val="000000"/>
          <w:sz w:val="28"/>
          <w:szCs w:val="28"/>
          <w:u w:val="single"/>
        </w:rPr>
        <w:t>20</w:t>
      </w:r>
      <w:r w:rsidR="0022396F">
        <w:rPr>
          <w:rFonts w:ascii="Times New Roman" w:eastAsia="Times New Roman" w:hAnsi="Times New Roman" w:cs="Times New Roman"/>
          <w:b/>
          <w:i/>
          <w:color w:val="000000"/>
          <w:sz w:val="28"/>
          <w:szCs w:val="28"/>
          <w:u w:val="single"/>
        </w:rPr>
        <w:t xml:space="preserve"> (</w:t>
      </w:r>
      <w:r w:rsidR="0022396F" w:rsidRPr="0022396F">
        <w:rPr>
          <w:rFonts w:ascii="Times New Roman" w:eastAsia="Times New Roman" w:hAnsi="Times New Roman" w:cs="Times New Roman"/>
          <w:b/>
          <w:bCs/>
          <w:i/>
          <w:iCs/>
          <w:color w:val="000000"/>
          <w:sz w:val="28"/>
          <w:szCs w:val="28"/>
          <w:u w:val="single"/>
        </w:rPr>
        <w:t>theo TradingEconomic</w:t>
      </w:r>
      <w:r w:rsidR="0022396F" w:rsidRPr="0022396F">
        <w:rPr>
          <w:rFonts w:ascii="Times New Roman" w:eastAsia="Times New Roman" w:hAnsi="Times New Roman" w:cs="Times New Roman"/>
          <w:b/>
          <w:bCs/>
          <w:i/>
          <w:iCs/>
          <w:color w:val="000000"/>
          <w:sz w:val="28"/>
          <w:szCs w:val="28"/>
          <w:u w:val="single"/>
        </w:rPr>
        <w:t>s</w:t>
      </w:r>
      <w:r w:rsidRPr="0099189D">
        <w:rPr>
          <w:rFonts w:ascii="Times New Roman" w:eastAsia="Times New Roman" w:hAnsi="Times New Roman" w:cs="Times New Roman"/>
          <w:b/>
          <w:i/>
          <w:color w:val="000000"/>
          <w:sz w:val="28"/>
          <w:szCs w:val="28"/>
          <w:u w:val="single"/>
          <w:lang w:val="vi-VN"/>
        </w:rPr>
        <w:t>):</w:t>
      </w:r>
    </w:p>
    <w:p w14:paraId="3AF0EE94" w14:textId="6B43FAAE" w:rsidR="0025234C" w:rsidRPr="0099189D" w:rsidRDefault="004E15B0" w:rsidP="008A71D0">
      <w:pPr>
        <w:spacing w:before="60" w:after="12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lang w:val="vi-VN"/>
        </w:rPr>
        <w:t>- GDP</w:t>
      </w:r>
      <w:r w:rsidR="0025234C" w:rsidRPr="0099189D">
        <w:rPr>
          <w:rFonts w:ascii="Times New Roman" w:eastAsia="Times New Roman" w:hAnsi="Times New Roman" w:cs="Times New Roman"/>
          <w:color w:val="000000"/>
          <w:sz w:val="28"/>
          <w:szCs w:val="28"/>
          <w:lang w:val="vi-VN"/>
        </w:rPr>
        <w:t xml:space="preserve">: </w:t>
      </w:r>
      <w:r w:rsidR="00275025">
        <w:rPr>
          <w:rFonts w:ascii="Times New Roman" w:eastAsia="Times New Roman" w:hAnsi="Times New Roman" w:cs="Times New Roman"/>
          <w:color w:val="000000"/>
          <w:sz w:val="28"/>
          <w:szCs w:val="28"/>
        </w:rPr>
        <w:t>135</w:t>
      </w:r>
      <w:r w:rsidR="00382FAD" w:rsidRPr="0099189D">
        <w:rPr>
          <w:rFonts w:ascii="Times New Roman" w:eastAsia="Times New Roman" w:hAnsi="Times New Roman" w:cs="Times New Roman"/>
          <w:color w:val="000000"/>
          <w:sz w:val="28"/>
          <w:szCs w:val="28"/>
        </w:rPr>
        <w:t xml:space="preserve"> </w:t>
      </w:r>
      <w:r w:rsidR="0025234C" w:rsidRPr="0099189D">
        <w:rPr>
          <w:rFonts w:ascii="Times New Roman" w:eastAsia="Times New Roman" w:hAnsi="Times New Roman" w:cs="Times New Roman"/>
          <w:color w:val="000000"/>
          <w:sz w:val="28"/>
          <w:szCs w:val="28"/>
          <w:lang w:val="vi-VN"/>
        </w:rPr>
        <w:t>t</w:t>
      </w:r>
      <w:r w:rsidR="00275025">
        <w:rPr>
          <w:rFonts w:ascii="Times New Roman" w:eastAsia="Times New Roman" w:hAnsi="Times New Roman" w:cs="Times New Roman"/>
          <w:color w:val="000000"/>
          <w:sz w:val="28"/>
          <w:szCs w:val="28"/>
        </w:rPr>
        <w:t>ỷ</w:t>
      </w:r>
      <w:r w:rsidR="0025234C" w:rsidRPr="0099189D">
        <w:rPr>
          <w:rFonts w:ascii="Times New Roman" w:eastAsia="Times New Roman" w:hAnsi="Times New Roman" w:cs="Times New Roman"/>
          <w:color w:val="000000"/>
          <w:sz w:val="28"/>
          <w:szCs w:val="28"/>
          <w:lang w:val="vi-VN"/>
        </w:rPr>
        <w:t xml:space="preserve"> USD</w:t>
      </w:r>
      <w:r>
        <w:rPr>
          <w:rFonts w:ascii="Times New Roman" w:eastAsia="Times New Roman" w:hAnsi="Times New Roman" w:cs="Times New Roman"/>
          <w:color w:val="000000"/>
          <w:sz w:val="28"/>
          <w:szCs w:val="28"/>
        </w:rPr>
        <w:t xml:space="preserve"> </w:t>
      </w:r>
    </w:p>
    <w:p w14:paraId="47FD853F" w14:textId="1A326757" w:rsidR="0025234C" w:rsidRPr="0099189D" w:rsidRDefault="0025234C" w:rsidP="008A71D0">
      <w:pPr>
        <w:spacing w:before="60" w:after="120" w:line="240" w:lineRule="auto"/>
        <w:ind w:left="360"/>
        <w:jc w:val="both"/>
        <w:rPr>
          <w:rFonts w:ascii="Times New Roman" w:eastAsia="Times New Roman" w:hAnsi="Times New Roman" w:cs="Times New Roman"/>
          <w:color w:val="000000"/>
          <w:sz w:val="28"/>
          <w:szCs w:val="28"/>
          <w:lang w:val="en-GB"/>
        </w:rPr>
      </w:pPr>
      <w:r w:rsidRPr="0099189D">
        <w:rPr>
          <w:rFonts w:ascii="Times New Roman" w:eastAsia="Times New Roman" w:hAnsi="Times New Roman" w:cs="Times New Roman"/>
          <w:color w:val="000000"/>
          <w:sz w:val="28"/>
          <w:szCs w:val="28"/>
          <w:lang w:val="vi-VN"/>
        </w:rPr>
        <w:t>- Tăng trưởng GDP: </w:t>
      </w:r>
      <w:r w:rsidR="0022396F">
        <w:rPr>
          <w:rFonts w:ascii="Times New Roman" w:eastAsia="Times New Roman" w:hAnsi="Times New Roman" w:cs="Times New Roman"/>
          <w:color w:val="000000"/>
          <w:sz w:val="28"/>
          <w:szCs w:val="28"/>
        </w:rPr>
        <w:t>-11</w:t>
      </w:r>
      <w:r w:rsidR="00752488">
        <w:rPr>
          <w:rFonts w:ascii="Times New Roman" w:eastAsia="Times New Roman" w:hAnsi="Times New Roman" w:cs="Times New Roman"/>
          <w:color w:val="000000"/>
          <w:sz w:val="28"/>
          <w:szCs w:val="28"/>
        </w:rPr>
        <w:t>%</w:t>
      </w:r>
    </w:p>
    <w:p w14:paraId="63EDA7CA" w14:textId="6225140E" w:rsidR="0025234C" w:rsidRPr="0099189D" w:rsidRDefault="00C25AFF" w:rsidP="008A71D0">
      <w:pPr>
        <w:pStyle w:val="Heading1"/>
        <w:spacing w:after="120"/>
        <w:jc w:val="both"/>
        <w:rPr>
          <w:rFonts w:ascii="Times New Roman" w:hAnsi="Times New Roman" w:cs="Times New Roman"/>
          <w:color w:val="000000" w:themeColor="text1"/>
          <w:sz w:val="28"/>
          <w:szCs w:val="28"/>
        </w:rPr>
      </w:pPr>
      <w:r w:rsidRPr="0099189D">
        <w:rPr>
          <w:rFonts w:ascii="Times New Roman" w:hAnsi="Times New Roman" w:cs="Times New Roman"/>
          <w:b/>
          <w:i/>
          <w:color w:val="000000" w:themeColor="text1"/>
          <w:sz w:val="28"/>
          <w:szCs w:val="28"/>
          <w:u w:val="single"/>
        </w:rPr>
        <w:t>15</w:t>
      </w:r>
      <w:r w:rsidR="0025234C" w:rsidRPr="0099189D">
        <w:rPr>
          <w:rFonts w:ascii="Times New Roman" w:hAnsi="Times New Roman" w:cs="Times New Roman"/>
          <w:b/>
          <w:i/>
          <w:color w:val="000000" w:themeColor="text1"/>
          <w:sz w:val="28"/>
          <w:szCs w:val="28"/>
          <w:u w:val="single"/>
          <w:lang w:val="vi-VN"/>
        </w:rPr>
        <w:t>. Đơn vị tiền tệ:</w:t>
      </w:r>
      <w:r w:rsidR="0025234C" w:rsidRPr="0099189D">
        <w:rPr>
          <w:rFonts w:ascii="Times New Roman" w:hAnsi="Times New Roman" w:cs="Times New Roman"/>
          <w:color w:val="000000" w:themeColor="text1"/>
          <w:sz w:val="28"/>
          <w:szCs w:val="28"/>
          <w:lang w:val="vi-VN"/>
        </w:rPr>
        <w:t xml:space="preserve"> Dinar </w:t>
      </w:r>
      <w:r w:rsidR="00187005">
        <w:rPr>
          <w:rFonts w:ascii="Times New Roman" w:hAnsi="Times New Roman" w:cs="Times New Roman"/>
          <w:color w:val="000000" w:themeColor="text1"/>
          <w:sz w:val="28"/>
          <w:szCs w:val="28"/>
        </w:rPr>
        <w:t>Kuwait</w:t>
      </w:r>
      <w:r w:rsidR="0025234C" w:rsidRPr="0099189D">
        <w:rPr>
          <w:rFonts w:ascii="Times New Roman" w:hAnsi="Times New Roman" w:cs="Times New Roman"/>
          <w:color w:val="000000" w:themeColor="text1"/>
          <w:sz w:val="28"/>
          <w:szCs w:val="28"/>
          <w:lang w:val="vi-VN"/>
        </w:rPr>
        <w:t xml:space="preserve"> </w:t>
      </w:r>
      <w:r w:rsidR="00187005">
        <w:rPr>
          <w:rFonts w:ascii="Times New Roman" w:hAnsi="Times New Roman" w:cs="Times New Roman"/>
          <w:color w:val="000000" w:themeColor="text1"/>
          <w:sz w:val="28"/>
          <w:szCs w:val="28"/>
        </w:rPr>
        <w:t>(</w:t>
      </w:r>
      <w:r w:rsidR="0025234C" w:rsidRPr="0099189D">
        <w:rPr>
          <w:rFonts w:ascii="Times New Roman" w:hAnsi="Times New Roman" w:cs="Times New Roman"/>
          <w:color w:val="000000" w:themeColor="text1"/>
          <w:sz w:val="28"/>
          <w:szCs w:val="28"/>
          <w:lang w:val="vi-VN"/>
        </w:rPr>
        <w:t>1 USD = 0,3 K</w:t>
      </w:r>
      <w:r w:rsidR="00187005">
        <w:rPr>
          <w:rFonts w:ascii="Times New Roman" w:hAnsi="Times New Roman" w:cs="Times New Roman"/>
          <w:color w:val="000000" w:themeColor="text1"/>
          <w:sz w:val="28"/>
          <w:szCs w:val="28"/>
        </w:rPr>
        <w:t>W</w:t>
      </w:r>
      <w:r w:rsidR="0025234C" w:rsidRPr="0099189D">
        <w:rPr>
          <w:rFonts w:ascii="Times New Roman" w:hAnsi="Times New Roman" w:cs="Times New Roman"/>
          <w:color w:val="000000" w:themeColor="text1"/>
          <w:sz w:val="28"/>
          <w:szCs w:val="28"/>
          <w:lang w:val="vi-VN"/>
        </w:rPr>
        <w:t>D</w:t>
      </w:r>
      <w:r w:rsidR="00187005">
        <w:rPr>
          <w:rFonts w:ascii="Times New Roman" w:hAnsi="Times New Roman" w:cs="Times New Roman"/>
          <w:color w:val="000000" w:themeColor="text1"/>
          <w:sz w:val="28"/>
          <w:szCs w:val="28"/>
        </w:rPr>
        <w:t>)</w:t>
      </w:r>
      <w:r w:rsidR="0025234C" w:rsidRPr="0099189D">
        <w:rPr>
          <w:rFonts w:ascii="Times New Roman" w:hAnsi="Times New Roman" w:cs="Times New Roman"/>
          <w:color w:val="000000" w:themeColor="text1"/>
          <w:sz w:val="28"/>
          <w:szCs w:val="28"/>
          <w:lang w:val="vi-VN"/>
        </w:rPr>
        <w:t>.</w:t>
      </w:r>
    </w:p>
    <w:p w14:paraId="2F4ACB6C" w14:textId="77777777" w:rsidR="008A250C" w:rsidRPr="00F94408" w:rsidRDefault="008A250C" w:rsidP="008A71D0">
      <w:pPr>
        <w:pStyle w:val="Heading1"/>
        <w:spacing w:after="120"/>
        <w:jc w:val="both"/>
        <w:rPr>
          <w:rFonts w:ascii="Times New Roman" w:hAnsi="Times New Roman" w:cs="Times New Roman"/>
          <w:b/>
          <w:color w:val="000000" w:themeColor="text1"/>
          <w:sz w:val="28"/>
          <w:szCs w:val="28"/>
        </w:rPr>
      </w:pPr>
      <w:r w:rsidRPr="0099189D">
        <w:rPr>
          <w:rFonts w:ascii="Times New Roman" w:hAnsi="Times New Roman" w:cs="Times New Roman"/>
          <w:b/>
          <w:color w:val="000000" w:themeColor="text1"/>
          <w:sz w:val="28"/>
          <w:szCs w:val="28"/>
          <w:lang w:val="vi-VN"/>
        </w:rPr>
        <w:t xml:space="preserve">II. QUAN HỆ </w:t>
      </w:r>
      <w:r w:rsidR="00F94408">
        <w:rPr>
          <w:rFonts w:ascii="Times New Roman" w:hAnsi="Times New Roman" w:cs="Times New Roman"/>
          <w:b/>
          <w:color w:val="000000" w:themeColor="text1"/>
          <w:sz w:val="28"/>
          <w:szCs w:val="28"/>
        </w:rPr>
        <w:t xml:space="preserve">HỢP TÁC GIỮA </w:t>
      </w:r>
      <w:r w:rsidRPr="0099189D">
        <w:rPr>
          <w:rFonts w:ascii="Times New Roman" w:hAnsi="Times New Roman" w:cs="Times New Roman"/>
          <w:b/>
          <w:color w:val="000000" w:themeColor="text1"/>
          <w:sz w:val="28"/>
          <w:szCs w:val="28"/>
          <w:lang w:val="vi-VN"/>
        </w:rPr>
        <w:t>VIỆT NAM</w:t>
      </w:r>
      <w:r w:rsidR="00F94408">
        <w:rPr>
          <w:rFonts w:ascii="Times New Roman" w:hAnsi="Times New Roman" w:cs="Times New Roman"/>
          <w:b/>
          <w:color w:val="000000" w:themeColor="text1"/>
          <w:sz w:val="28"/>
          <w:szCs w:val="28"/>
        </w:rPr>
        <w:t xml:space="preserve"> VÀ CÔ-OÉT</w:t>
      </w:r>
    </w:p>
    <w:p w14:paraId="636ABC4F" w14:textId="77777777" w:rsidR="008A250C" w:rsidRPr="0099189D" w:rsidRDefault="008A250C" w:rsidP="008A71D0">
      <w:pPr>
        <w:pStyle w:val="Heading1"/>
        <w:spacing w:after="120"/>
        <w:jc w:val="both"/>
        <w:rPr>
          <w:rFonts w:ascii="Times New Roman" w:hAnsi="Times New Roman" w:cs="Times New Roman"/>
          <w:color w:val="000000" w:themeColor="text1"/>
          <w:sz w:val="28"/>
          <w:szCs w:val="28"/>
        </w:rPr>
      </w:pPr>
      <w:r w:rsidRPr="0099189D">
        <w:rPr>
          <w:rFonts w:ascii="Times New Roman" w:hAnsi="Times New Roman" w:cs="Times New Roman"/>
          <w:b/>
          <w:i/>
          <w:color w:val="000000" w:themeColor="text1"/>
          <w:sz w:val="28"/>
          <w:szCs w:val="28"/>
          <w:u w:val="single"/>
          <w:lang w:val="vi-VN"/>
        </w:rPr>
        <w:t>1. Ngày lập quan hệ ngoại giao:</w:t>
      </w:r>
      <w:r w:rsidRPr="0099189D">
        <w:rPr>
          <w:rFonts w:ascii="Times New Roman" w:hAnsi="Times New Roman" w:cs="Times New Roman"/>
          <w:color w:val="000000" w:themeColor="text1"/>
          <w:sz w:val="28"/>
          <w:szCs w:val="28"/>
          <w:lang w:val="vi-VN"/>
        </w:rPr>
        <w:t> 10/01/1976.</w:t>
      </w:r>
    </w:p>
    <w:p w14:paraId="10C706E2" w14:textId="77777777" w:rsidR="00B70B4D" w:rsidRPr="0099189D" w:rsidRDefault="008A250C" w:rsidP="008A71D0">
      <w:pPr>
        <w:pStyle w:val="Heading1"/>
        <w:spacing w:after="120"/>
        <w:jc w:val="both"/>
        <w:rPr>
          <w:rFonts w:ascii="Times New Roman" w:hAnsi="Times New Roman" w:cs="Times New Roman"/>
          <w:color w:val="000000" w:themeColor="text1"/>
          <w:sz w:val="28"/>
          <w:szCs w:val="28"/>
          <w:lang w:val="vi-VN"/>
        </w:rPr>
      </w:pPr>
      <w:r w:rsidRPr="0099189D">
        <w:rPr>
          <w:rFonts w:ascii="Times New Roman" w:hAnsi="Times New Roman" w:cs="Times New Roman"/>
          <w:b/>
          <w:i/>
          <w:color w:val="000000" w:themeColor="text1"/>
          <w:sz w:val="28"/>
          <w:szCs w:val="28"/>
          <w:u w:val="single"/>
          <w:lang w:val="vi-VN"/>
        </w:rPr>
        <w:t>2. Quan hệ chính trị:</w:t>
      </w:r>
      <w:r w:rsidRPr="0099189D">
        <w:rPr>
          <w:rFonts w:ascii="Times New Roman" w:hAnsi="Times New Roman" w:cs="Times New Roman"/>
          <w:color w:val="000000" w:themeColor="text1"/>
          <w:sz w:val="28"/>
          <w:szCs w:val="28"/>
          <w:lang w:val="vi-VN"/>
        </w:rPr>
        <w:t> </w:t>
      </w:r>
    </w:p>
    <w:p w14:paraId="3E5FB9F5" w14:textId="77777777" w:rsidR="008A250C" w:rsidRPr="0099189D" w:rsidRDefault="008A250C" w:rsidP="008A71D0">
      <w:pPr>
        <w:pStyle w:val="Heading1"/>
        <w:spacing w:after="120"/>
        <w:ind w:firstLine="720"/>
        <w:jc w:val="both"/>
        <w:rPr>
          <w:rFonts w:ascii="Times New Roman" w:hAnsi="Times New Roman" w:cs="Times New Roman"/>
          <w:color w:val="000000" w:themeColor="text1"/>
          <w:sz w:val="28"/>
          <w:szCs w:val="28"/>
        </w:rPr>
      </w:pPr>
      <w:r w:rsidRPr="0099189D">
        <w:rPr>
          <w:rFonts w:ascii="Times New Roman" w:hAnsi="Times New Roman" w:cs="Times New Roman"/>
          <w:color w:val="000000" w:themeColor="text1"/>
          <w:sz w:val="28"/>
          <w:szCs w:val="28"/>
          <w:lang w:val="vi-VN"/>
        </w:rPr>
        <w:t>Tháng 6/1993, Việt Nam mở Văn phòng đại diện thương mại tại Cô-oét và tháng 10/2003, Việt Nam chính thức mở ĐSQ tại Cô-oét. Cô-oét mở ĐSQ tại Hà Nội tháng 8/2007 và Tổng Lãnh sự quán tại Tp. Hồ Chí Minh tháng 9/2007.</w:t>
      </w:r>
    </w:p>
    <w:p w14:paraId="796DCC22" w14:textId="77777777" w:rsidR="008A250C" w:rsidRPr="0099189D" w:rsidRDefault="009068C8" w:rsidP="008A71D0">
      <w:pPr>
        <w:pStyle w:val="Heading1"/>
        <w:spacing w:after="120"/>
        <w:jc w:val="both"/>
        <w:rPr>
          <w:rFonts w:ascii="Times New Roman" w:hAnsi="Times New Roman" w:cs="Times New Roman"/>
          <w:i/>
          <w:color w:val="000000" w:themeColor="text1"/>
          <w:sz w:val="28"/>
          <w:szCs w:val="28"/>
          <w:u w:val="single"/>
        </w:rPr>
      </w:pPr>
      <w:r w:rsidRPr="0099189D">
        <w:rPr>
          <w:rFonts w:ascii="Times New Roman" w:hAnsi="Times New Roman" w:cs="Times New Roman"/>
          <w:b/>
          <w:i/>
          <w:color w:val="000000" w:themeColor="text1"/>
          <w:sz w:val="28"/>
          <w:szCs w:val="28"/>
          <w:u w:val="single"/>
        </w:rPr>
        <w:t>3.</w:t>
      </w:r>
      <w:r w:rsidR="008A250C" w:rsidRPr="0099189D">
        <w:rPr>
          <w:rFonts w:ascii="Times New Roman" w:hAnsi="Times New Roman" w:cs="Times New Roman"/>
          <w:b/>
          <w:i/>
          <w:color w:val="000000" w:themeColor="text1"/>
          <w:sz w:val="28"/>
          <w:szCs w:val="28"/>
          <w:u w:val="single"/>
          <w:lang w:val="vi-VN"/>
        </w:rPr>
        <w:t>Quan hệ hợp tác giáo dục</w:t>
      </w:r>
      <w:r w:rsidR="008A250C" w:rsidRPr="0099189D">
        <w:rPr>
          <w:rFonts w:ascii="Times New Roman" w:hAnsi="Times New Roman" w:cs="Times New Roman"/>
          <w:i/>
          <w:color w:val="000000" w:themeColor="text1"/>
          <w:sz w:val="28"/>
          <w:szCs w:val="28"/>
          <w:u w:val="single"/>
          <w:lang w:val="vi-VN"/>
        </w:rPr>
        <w:t>:</w:t>
      </w:r>
    </w:p>
    <w:p w14:paraId="043D3648" w14:textId="77777777" w:rsidR="005F4F45" w:rsidRPr="0099189D" w:rsidRDefault="00FA2CB5">
      <w:pPr>
        <w:spacing w:before="120" w:after="120" w:line="240" w:lineRule="auto"/>
        <w:ind w:firstLine="720"/>
        <w:jc w:val="both"/>
        <w:rPr>
          <w:rFonts w:ascii="Times New Roman" w:hAnsi="Times New Roman" w:cs="Times New Roman"/>
          <w:sz w:val="28"/>
          <w:szCs w:val="28"/>
          <w:lang w:eastAsia="ja-JP"/>
        </w:rPr>
      </w:pPr>
      <w:r w:rsidRPr="0099189D">
        <w:rPr>
          <w:rFonts w:ascii="Times New Roman" w:hAnsi="Times New Roman" w:cs="Times New Roman"/>
          <w:sz w:val="28"/>
          <w:szCs w:val="28"/>
          <w:lang w:eastAsia="ja-JP"/>
        </w:rPr>
        <w:t>Hàng năm, Chính phủ Kuwait dành cho Việt Nam 05 suất học bổng, trong đó 4 suất học tiếng Ả-rập và 01 suất học Kỹ thuật và Dầu khí tại trường Đại học Kuwait. Tuy nhiên, do những khó khăn ở khâu tuyển chọn và thi tuyển năng lực đầu vào Khoa Kỹ thuật và Dầu khí, nên từ năm 2011 đến nay Việt Nam chưa có ứng viên nào đáp ứng được yêu cầu thi tuyển. Sau nhiều nỗ lực làm việc của ĐSQ với các cơ quan liên quan của Kuwait, phía Bạn đã đồng ý chuyển đổi 01 suất học bổng Dầu khí sang suất học bổng tiếng Ả-rập cho sinh viên Việt Nam.</w:t>
      </w:r>
    </w:p>
    <w:p w14:paraId="3B581A6F" w14:textId="77777777" w:rsidR="009C4E74" w:rsidRPr="0099189D" w:rsidRDefault="009068C8">
      <w:pPr>
        <w:spacing w:before="120" w:after="120" w:line="240" w:lineRule="auto"/>
        <w:jc w:val="both"/>
        <w:rPr>
          <w:rFonts w:ascii="Times New Roman" w:hAnsi="Times New Roman" w:cs="Times New Roman"/>
          <w:b/>
          <w:i/>
          <w:color w:val="000000" w:themeColor="text1"/>
          <w:sz w:val="28"/>
          <w:szCs w:val="28"/>
          <w:u w:val="single"/>
        </w:rPr>
      </w:pPr>
      <w:r w:rsidRPr="0099189D">
        <w:rPr>
          <w:rFonts w:ascii="Times New Roman" w:hAnsi="Times New Roman" w:cs="Times New Roman"/>
          <w:b/>
          <w:i/>
          <w:color w:val="000000" w:themeColor="text1"/>
          <w:sz w:val="28"/>
          <w:szCs w:val="28"/>
          <w:u w:val="single"/>
        </w:rPr>
        <w:t>4</w:t>
      </w:r>
      <w:r w:rsidR="008A250C" w:rsidRPr="0099189D">
        <w:rPr>
          <w:rFonts w:ascii="Times New Roman" w:hAnsi="Times New Roman" w:cs="Times New Roman"/>
          <w:b/>
          <w:i/>
          <w:color w:val="000000" w:themeColor="text1"/>
          <w:sz w:val="28"/>
          <w:szCs w:val="28"/>
          <w:u w:val="single"/>
          <w:lang w:val="vi-VN"/>
        </w:rPr>
        <w:t>. Trao đổi đoàn:</w:t>
      </w:r>
    </w:p>
    <w:p w14:paraId="3DFAE998" w14:textId="3AA174C9" w:rsidR="005F4F45" w:rsidRPr="009E7695" w:rsidRDefault="008A250C" w:rsidP="00661A16">
      <w:pPr>
        <w:spacing w:before="120" w:after="120" w:line="240" w:lineRule="auto"/>
        <w:ind w:firstLine="720"/>
        <w:jc w:val="both"/>
        <w:rPr>
          <w:rFonts w:ascii="Times New Roman" w:hAnsi="Times New Roman" w:cs="Times New Roman"/>
          <w:color w:val="000000" w:themeColor="text1"/>
          <w:sz w:val="28"/>
          <w:szCs w:val="28"/>
        </w:rPr>
      </w:pPr>
      <w:r w:rsidRPr="0099189D">
        <w:rPr>
          <w:rFonts w:ascii="Times New Roman" w:hAnsi="Times New Roman" w:cs="Times New Roman"/>
          <w:i/>
          <w:iCs/>
          <w:color w:val="000000" w:themeColor="text1"/>
          <w:sz w:val="28"/>
          <w:szCs w:val="28"/>
          <w:u w:val="single"/>
          <w:lang w:val="vi-VN"/>
        </w:rPr>
        <w:t>Các đoàn Cô-oét thăm </w:t>
      </w:r>
      <w:r w:rsidRPr="0099189D">
        <w:rPr>
          <w:rFonts w:ascii="Times New Roman" w:hAnsi="Times New Roman" w:cs="Times New Roman"/>
          <w:i/>
          <w:iCs/>
          <w:color w:val="000000" w:themeColor="text1"/>
          <w:sz w:val="28"/>
          <w:szCs w:val="28"/>
          <w:u w:val="single"/>
        </w:rPr>
        <w:t>Việt Nam</w:t>
      </w:r>
      <w:r w:rsidRPr="0099189D">
        <w:rPr>
          <w:rFonts w:ascii="Times New Roman" w:hAnsi="Times New Roman" w:cs="Times New Roman"/>
          <w:color w:val="000000" w:themeColor="text1"/>
          <w:sz w:val="28"/>
          <w:szCs w:val="28"/>
          <w:u w:val="single"/>
          <w:lang w:val="vi-VN"/>
        </w:rPr>
        <w:t>:</w:t>
      </w:r>
      <w:r w:rsidRPr="0099189D">
        <w:rPr>
          <w:rFonts w:ascii="Times New Roman" w:hAnsi="Times New Roman" w:cs="Times New Roman"/>
          <w:color w:val="000000" w:themeColor="text1"/>
          <w:sz w:val="28"/>
          <w:szCs w:val="28"/>
          <w:lang w:val="vi-VN"/>
        </w:rPr>
        <w:t xml:space="preserve"> </w:t>
      </w:r>
      <w:r w:rsidR="009E7695" w:rsidRPr="009E7695">
        <w:rPr>
          <w:rFonts w:ascii="Times New Roman" w:hAnsi="Times New Roman" w:cs="Times New Roman"/>
          <w:color w:val="000000" w:themeColor="text1"/>
          <w:sz w:val="28"/>
          <w:szCs w:val="28"/>
          <w:lang w:val="vi-VN"/>
        </w:rPr>
        <w:t>Trợ lý Bộ trưởng Ngoại giao (3/2018); Bộ trưởng Dầu mỏ kiêm Điện và nước (9/2019)</w:t>
      </w:r>
      <w:r w:rsidR="009E7695">
        <w:rPr>
          <w:rFonts w:ascii="Times New Roman" w:hAnsi="Times New Roman" w:cs="Times New Roman"/>
          <w:color w:val="000000" w:themeColor="text1"/>
          <w:sz w:val="28"/>
          <w:szCs w:val="28"/>
        </w:rPr>
        <w:t>; Bộ trưởng Dầu mỏ kiêm Giáo dục (10/2021)…</w:t>
      </w:r>
    </w:p>
    <w:p w14:paraId="5DE03AD1" w14:textId="4EC1A3BD" w:rsidR="009C4E74" w:rsidRPr="0099189D" w:rsidRDefault="008A250C" w:rsidP="00661A16">
      <w:pPr>
        <w:spacing w:before="120" w:after="120" w:line="240" w:lineRule="auto"/>
        <w:ind w:firstLine="720"/>
        <w:jc w:val="both"/>
        <w:rPr>
          <w:rFonts w:ascii="Times New Roman" w:hAnsi="Times New Roman" w:cs="Times New Roman"/>
          <w:color w:val="000000" w:themeColor="text1"/>
          <w:sz w:val="28"/>
          <w:szCs w:val="28"/>
        </w:rPr>
      </w:pPr>
      <w:r w:rsidRPr="0099189D">
        <w:rPr>
          <w:rFonts w:ascii="Times New Roman" w:hAnsi="Times New Roman" w:cs="Times New Roman"/>
          <w:i/>
          <w:iCs/>
          <w:color w:val="000000" w:themeColor="text1"/>
          <w:sz w:val="28"/>
          <w:szCs w:val="28"/>
          <w:u w:val="single"/>
          <w:lang w:val="vi-VN"/>
        </w:rPr>
        <w:t>Các đoàn </w:t>
      </w:r>
      <w:r w:rsidRPr="0099189D">
        <w:rPr>
          <w:rFonts w:ascii="Times New Roman" w:hAnsi="Times New Roman" w:cs="Times New Roman"/>
          <w:i/>
          <w:iCs/>
          <w:color w:val="000000" w:themeColor="text1"/>
          <w:sz w:val="28"/>
          <w:szCs w:val="28"/>
          <w:u w:val="single"/>
        </w:rPr>
        <w:t>Việt Nam</w:t>
      </w:r>
      <w:r w:rsidRPr="0099189D">
        <w:rPr>
          <w:rFonts w:ascii="Times New Roman" w:hAnsi="Times New Roman" w:cs="Times New Roman"/>
          <w:i/>
          <w:iCs/>
          <w:color w:val="000000" w:themeColor="text1"/>
          <w:sz w:val="28"/>
          <w:szCs w:val="28"/>
          <w:u w:val="single"/>
          <w:lang w:val="vi-VN"/>
        </w:rPr>
        <w:t> thăm Cô-oét:</w:t>
      </w:r>
      <w:r w:rsidRPr="0099189D">
        <w:rPr>
          <w:rFonts w:ascii="Times New Roman" w:hAnsi="Times New Roman" w:cs="Times New Roman"/>
          <w:color w:val="000000" w:themeColor="text1"/>
          <w:sz w:val="28"/>
          <w:szCs w:val="28"/>
          <w:lang w:val="vi-VN"/>
        </w:rPr>
        <w:t> </w:t>
      </w:r>
      <w:r w:rsidR="00F86BF0">
        <w:rPr>
          <w:rFonts w:ascii="Times New Roman" w:hAnsi="Times New Roman" w:cs="Times New Roman"/>
          <w:color w:val="000000" w:themeColor="text1"/>
          <w:sz w:val="28"/>
          <w:szCs w:val="28"/>
        </w:rPr>
        <w:t xml:space="preserve">đoàn </w:t>
      </w:r>
      <w:r w:rsidR="00F86BF0" w:rsidRPr="00F86BF0">
        <w:rPr>
          <w:rFonts w:ascii="Times New Roman" w:hAnsi="Times New Roman" w:cs="Times New Roman"/>
          <w:color w:val="000000" w:themeColor="text1"/>
          <w:sz w:val="28"/>
          <w:szCs w:val="28"/>
          <w:lang w:val="vi-VN"/>
        </w:rPr>
        <w:t>Bí thư Tỉnh ủy, Chủ tịch HĐND tỉnh Thanh Hóa Trịnh Văn Chiến (4/2018), đoàn Bộ Công an (4/2018), Chủ tịch UBND Tp. Hồ Chí Minh Nguyễn Thành Phong (10/2018), Tổng Kiểm toán Nhà nước Hồ Đức Phớc (7/2019)</w:t>
      </w:r>
      <w:r w:rsidRPr="0099189D">
        <w:rPr>
          <w:rFonts w:ascii="Times New Roman" w:hAnsi="Times New Roman" w:cs="Times New Roman"/>
          <w:color w:val="000000" w:themeColor="text1"/>
          <w:sz w:val="28"/>
          <w:szCs w:val="28"/>
          <w:lang w:val="vi-VN"/>
        </w:rPr>
        <w:t>…</w:t>
      </w:r>
    </w:p>
    <w:p w14:paraId="7E3D5284" w14:textId="77777777" w:rsidR="009068C8" w:rsidRPr="0099189D" w:rsidRDefault="009068C8" w:rsidP="008A71D0">
      <w:pPr>
        <w:pStyle w:val="Heading1"/>
        <w:spacing w:after="120"/>
        <w:jc w:val="both"/>
        <w:rPr>
          <w:rFonts w:ascii="Times New Roman" w:hAnsi="Times New Roman" w:cs="Times New Roman"/>
          <w:color w:val="000000" w:themeColor="text1"/>
          <w:sz w:val="28"/>
          <w:szCs w:val="28"/>
          <w:lang w:val="vi-VN"/>
        </w:rPr>
      </w:pPr>
      <w:r w:rsidRPr="0099189D">
        <w:rPr>
          <w:rFonts w:ascii="Times New Roman" w:hAnsi="Times New Roman" w:cs="Times New Roman"/>
          <w:b/>
          <w:i/>
          <w:color w:val="000000" w:themeColor="text1"/>
          <w:sz w:val="28"/>
          <w:szCs w:val="28"/>
          <w:u w:val="single"/>
        </w:rPr>
        <w:lastRenderedPageBreak/>
        <w:t>5</w:t>
      </w:r>
      <w:r w:rsidR="008A250C" w:rsidRPr="0099189D">
        <w:rPr>
          <w:rFonts w:ascii="Times New Roman" w:hAnsi="Times New Roman" w:cs="Times New Roman"/>
          <w:b/>
          <w:i/>
          <w:color w:val="000000" w:themeColor="text1"/>
          <w:sz w:val="28"/>
          <w:szCs w:val="28"/>
          <w:u w:val="single"/>
          <w:lang w:val="vi-VN"/>
        </w:rPr>
        <w:t>. Các Hiệp định/ Thoả thuận ký kết:</w:t>
      </w:r>
      <w:r w:rsidR="008A250C" w:rsidRPr="0099189D">
        <w:rPr>
          <w:rFonts w:ascii="Times New Roman" w:hAnsi="Times New Roman" w:cs="Times New Roman"/>
          <w:color w:val="000000" w:themeColor="text1"/>
          <w:sz w:val="28"/>
          <w:szCs w:val="28"/>
          <w:lang w:val="vi-VN"/>
        </w:rPr>
        <w:t> </w:t>
      </w:r>
    </w:p>
    <w:p w14:paraId="1193960E" w14:textId="200C481E" w:rsidR="008A250C" w:rsidRPr="00696B84" w:rsidRDefault="00696B84" w:rsidP="00696B84">
      <w:pPr>
        <w:spacing w:after="120"/>
        <w:ind w:firstLine="709"/>
        <w:jc w:val="both"/>
        <w:rPr>
          <w:rFonts w:ascii="Times New Roman" w:hAnsi="Times New Roman" w:cs="Times New Roman"/>
          <w:sz w:val="28"/>
          <w:szCs w:val="28"/>
        </w:rPr>
      </w:pPr>
      <w:r w:rsidRPr="00AC46F7">
        <w:rPr>
          <w:rFonts w:ascii="Times New Roman" w:hAnsi="Times New Roman" w:cs="Times New Roman"/>
          <w:i/>
          <w:sz w:val="28"/>
          <w:szCs w:val="28"/>
        </w:rPr>
        <w:t>Về khuôn khổ pháp lý</w:t>
      </w:r>
      <w:r w:rsidRPr="00AC46F7">
        <w:rPr>
          <w:rFonts w:ascii="Times New Roman" w:hAnsi="Times New Roman" w:cs="Times New Roman"/>
          <w:sz w:val="28"/>
          <w:szCs w:val="28"/>
        </w:rPr>
        <w:t>, Việt Nam và Cô-oét đã ký nhiều hiệp định/thỏa thuận hợp tác quan trọng, trong đó có Hiệp định Thương mại (năm 1995), Hiệp định Vận chuyển hàng không (năm 2001), Hiệp định Khuyến khích và Bảo hộ đầu tư (năm 2007), Hiệp định Tránh đánh thuế hai lần (năm 2009)…</w:t>
      </w:r>
    </w:p>
    <w:p w14:paraId="4E94C8BE" w14:textId="6393AB81" w:rsidR="004E79ED" w:rsidRPr="00F94408" w:rsidRDefault="00AC46F7" w:rsidP="008A71D0">
      <w:pPr>
        <w:pStyle w:val="Heading1"/>
        <w:spacing w:after="120"/>
        <w:jc w:val="both"/>
        <w:rPr>
          <w:rFonts w:ascii="Times New Roman" w:hAnsi="Times New Roman" w:cs="Times New Roman"/>
          <w:b/>
          <w:color w:val="000000" w:themeColor="text1"/>
          <w:sz w:val="28"/>
          <w:szCs w:val="28"/>
          <w:lang w:val="vi-VN"/>
        </w:rPr>
      </w:pPr>
      <w:r>
        <w:rPr>
          <w:rFonts w:ascii="Times New Roman" w:hAnsi="Times New Roman" w:cs="Times New Roman"/>
          <w:b/>
          <w:i/>
          <w:color w:val="000000" w:themeColor="text1"/>
          <w:sz w:val="28"/>
          <w:szCs w:val="28"/>
          <w:u w:val="single"/>
        </w:rPr>
        <w:t>6</w:t>
      </w:r>
      <w:r w:rsidR="00F94408" w:rsidRPr="00F94408">
        <w:rPr>
          <w:rFonts w:ascii="Times New Roman" w:hAnsi="Times New Roman" w:cs="Times New Roman"/>
          <w:b/>
          <w:i/>
          <w:color w:val="000000" w:themeColor="text1"/>
          <w:sz w:val="28"/>
          <w:szCs w:val="28"/>
          <w:u w:val="single"/>
        </w:rPr>
        <w:t xml:space="preserve">. </w:t>
      </w:r>
      <w:r w:rsidR="009068C8" w:rsidRPr="00F94408">
        <w:rPr>
          <w:rFonts w:ascii="Times New Roman" w:hAnsi="Times New Roman" w:cs="Times New Roman"/>
          <w:b/>
          <w:i/>
          <w:iCs/>
          <w:color w:val="000000" w:themeColor="text1"/>
          <w:sz w:val="28"/>
          <w:szCs w:val="28"/>
          <w:u w:val="single"/>
          <w:lang w:val="vi-VN"/>
        </w:rPr>
        <w:t>Về hợp tác đầu tư:</w:t>
      </w:r>
      <w:r w:rsidR="009068C8" w:rsidRPr="00F94408">
        <w:rPr>
          <w:rFonts w:ascii="Times New Roman" w:hAnsi="Times New Roman" w:cs="Times New Roman"/>
          <w:b/>
          <w:color w:val="000000" w:themeColor="text1"/>
          <w:sz w:val="28"/>
          <w:szCs w:val="28"/>
          <w:lang w:val="vi-VN"/>
        </w:rPr>
        <w:t> </w:t>
      </w:r>
    </w:p>
    <w:p w14:paraId="7C741C8A" w14:textId="77777777" w:rsidR="00361E02" w:rsidRPr="00361E02" w:rsidRDefault="00361E02" w:rsidP="00361E02">
      <w:pPr>
        <w:spacing w:after="120"/>
        <w:ind w:firstLine="709"/>
        <w:jc w:val="both"/>
        <w:rPr>
          <w:rFonts w:ascii="Times New Roman" w:eastAsiaTheme="majorEastAsia" w:hAnsi="Times New Roman" w:cs="Times New Roman"/>
          <w:color w:val="000000" w:themeColor="text1"/>
          <w:sz w:val="28"/>
          <w:szCs w:val="28"/>
          <w:lang w:val="vi-VN"/>
        </w:rPr>
      </w:pPr>
      <w:r w:rsidRPr="00361E02">
        <w:rPr>
          <w:rFonts w:ascii="Times New Roman" w:eastAsiaTheme="majorEastAsia" w:hAnsi="Times New Roman" w:cs="Times New Roman"/>
          <w:color w:val="000000" w:themeColor="text1"/>
          <w:sz w:val="28"/>
          <w:szCs w:val="28"/>
          <w:lang w:val="vi-VN"/>
        </w:rPr>
        <w:t xml:space="preserve">Việt Nam và Cô-oét đang hợp tác trong Dự án Liên hợp lọc hóa dầu Nghi Sơn tại Khu kinh tế Nghi Sơn, Huyện Tĩnh Gia, Tỉnh Thanh Hóa. </w:t>
      </w:r>
    </w:p>
    <w:p w14:paraId="3CE6128A" w14:textId="631DED75" w:rsidR="009068C8" w:rsidRPr="00361E02" w:rsidRDefault="00361E02" w:rsidP="00361E02">
      <w:pPr>
        <w:pStyle w:val="Heading1"/>
        <w:spacing w:after="120"/>
        <w:ind w:firstLine="720"/>
        <w:jc w:val="both"/>
        <w:rPr>
          <w:rFonts w:ascii="Times New Roman" w:hAnsi="Times New Roman" w:cs="Times New Roman"/>
          <w:color w:val="000000" w:themeColor="text1"/>
          <w:sz w:val="28"/>
          <w:szCs w:val="28"/>
          <w:lang w:val="vi-VN"/>
        </w:rPr>
      </w:pPr>
      <w:r w:rsidRPr="00361E02">
        <w:rPr>
          <w:rFonts w:ascii="Times New Roman" w:hAnsi="Times New Roman" w:cs="Times New Roman"/>
          <w:color w:val="000000" w:themeColor="text1"/>
          <w:sz w:val="28"/>
          <w:szCs w:val="28"/>
          <w:lang w:val="vi-VN"/>
        </w:rPr>
        <w:t xml:space="preserve">Dự án do Công ty TNHH Lọc hóa dầu Nghi Sơn, Liên doanh giữa Tập đoàn Dầu khí Việt Nam (PVN), Công ty Kuwait Petroleum International Limited (KPI) của Kuwait, Công ty Idemitsu Kosan Co. Ltd. (IKC) của Nhật Bản, Công ty Mitsui Chemicals Inc. (MCI) của Nhật Bản, làm chủ đầu tư. </w:t>
      </w:r>
      <w:r w:rsidR="00661A16" w:rsidRPr="00361E02">
        <w:rPr>
          <w:rFonts w:ascii="Times New Roman" w:hAnsi="Times New Roman" w:cs="Times New Roman"/>
          <w:color w:val="000000" w:themeColor="text1"/>
          <w:sz w:val="28"/>
          <w:szCs w:val="28"/>
          <w:lang w:val="vi-VN"/>
        </w:rPr>
        <w:t xml:space="preserve"> </w:t>
      </w:r>
    </w:p>
    <w:p w14:paraId="61621917" w14:textId="0AF0099C" w:rsidR="00B70B4D" w:rsidRPr="00F94408" w:rsidRDefault="00AC46F7" w:rsidP="008A71D0">
      <w:pPr>
        <w:pStyle w:val="Heading1"/>
        <w:spacing w:after="120"/>
        <w:jc w:val="both"/>
        <w:rPr>
          <w:rFonts w:ascii="Times New Roman" w:hAnsi="Times New Roman" w:cs="Times New Roman"/>
          <w:b/>
          <w:i/>
          <w:iCs/>
          <w:color w:val="000000" w:themeColor="text1"/>
          <w:sz w:val="28"/>
          <w:szCs w:val="28"/>
          <w:u w:val="single"/>
          <w:lang w:val="vi-VN"/>
        </w:rPr>
      </w:pPr>
      <w:r>
        <w:rPr>
          <w:rFonts w:ascii="Times New Roman" w:hAnsi="Times New Roman" w:cs="Times New Roman"/>
          <w:b/>
          <w:i/>
          <w:iCs/>
          <w:color w:val="000000" w:themeColor="text1"/>
          <w:sz w:val="28"/>
          <w:szCs w:val="28"/>
          <w:u w:val="single"/>
        </w:rPr>
        <w:t>7</w:t>
      </w:r>
      <w:r w:rsidR="00F94408" w:rsidRPr="00F94408">
        <w:rPr>
          <w:rFonts w:ascii="Times New Roman" w:hAnsi="Times New Roman" w:cs="Times New Roman"/>
          <w:b/>
          <w:i/>
          <w:iCs/>
          <w:color w:val="000000" w:themeColor="text1"/>
          <w:sz w:val="28"/>
          <w:szCs w:val="28"/>
          <w:u w:val="single"/>
        </w:rPr>
        <w:t xml:space="preserve">. </w:t>
      </w:r>
      <w:r w:rsidR="009068C8" w:rsidRPr="00F94408">
        <w:rPr>
          <w:rFonts w:ascii="Times New Roman" w:hAnsi="Times New Roman" w:cs="Times New Roman"/>
          <w:b/>
          <w:i/>
          <w:iCs/>
          <w:color w:val="000000" w:themeColor="text1"/>
          <w:sz w:val="28"/>
          <w:szCs w:val="28"/>
          <w:u w:val="single"/>
          <w:lang w:val="vi-VN"/>
        </w:rPr>
        <w:t>Về thương mại:</w:t>
      </w:r>
    </w:p>
    <w:p w14:paraId="59CA7FC6" w14:textId="77777777" w:rsidR="00AC46F7" w:rsidRPr="00AC46F7" w:rsidRDefault="00AC46F7" w:rsidP="00AC46F7">
      <w:pPr>
        <w:spacing w:after="120"/>
        <w:ind w:firstLine="709"/>
        <w:jc w:val="both"/>
        <w:rPr>
          <w:rFonts w:ascii="Times New Roman" w:hAnsi="Times New Roman" w:cs="Times New Roman"/>
          <w:i/>
          <w:sz w:val="28"/>
          <w:szCs w:val="28"/>
        </w:rPr>
      </w:pPr>
      <w:r w:rsidRPr="00AC46F7">
        <w:rPr>
          <w:rFonts w:ascii="Times New Roman" w:hAnsi="Times New Roman" w:cs="Times New Roman"/>
          <w:i/>
          <w:sz w:val="28"/>
          <w:szCs w:val="28"/>
        </w:rPr>
        <w:t>- Về trao đổi đoàn</w:t>
      </w:r>
      <w:r w:rsidRPr="00AC46F7">
        <w:rPr>
          <w:rFonts w:ascii="Times New Roman" w:hAnsi="Times New Roman" w:cs="Times New Roman"/>
          <w:sz w:val="28"/>
          <w:szCs w:val="28"/>
        </w:rPr>
        <w:t>, việc trao đổi đoàn doanh nghiệp, giao thương giữa Việt Nam và Cô-oét trong 5 năm qua rất hạn chế. Gần đây nhất, Bộ Công Thương tổ chức đoàn xúc tiến thương mại quốc gia sang Cô-oét năm 2016 và đoàn doanh nghiệp sang tham dự Hội thảo giao thương tại Cô-oét năm 2019.</w:t>
      </w:r>
    </w:p>
    <w:p w14:paraId="0DAA963F" w14:textId="59BCEA6F" w:rsidR="00AC46F7" w:rsidRPr="00AC46F7" w:rsidRDefault="00696B84" w:rsidP="00AC46F7">
      <w:pPr>
        <w:spacing w:after="12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696B84">
        <w:rPr>
          <w:rFonts w:ascii="Times New Roman" w:hAnsi="Times New Roman" w:cs="Times New Roman"/>
          <w:i/>
          <w:iCs/>
          <w:sz w:val="28"/>
          <w:szCs w:val="28"/>
        </w:rPr>
        <w:t>Về cơ chế hợp tác</w:t>
      </w:r>
      <w:r>
        <w:rPr>
          <w:rFonts w:ascii="Times New Roman" w:hAnsi="Times New Roman" w:cs="Times New Roman"/>
          <w:sz w:val="28"/>
          <w:szCs w:val="28"/>
        </w:rPr>
        <w:t xml:space="preserve">, </w:t>
      </w:r>
      <w:r w:rsidR="00AC46F7" w:rsidRPr="00AC46F7">
        <w:rPr>
          <w:rFonts w:ascii="Times New Roman" w:hAnsi="Times New Roman" w:cs="Times New Roman"/>
          <w:sz w:val="28"/>
          <w:szCs w:val="28"/>
        </w:rPr>
        <w:t xml:space="preserve">Hai Bên đã thành lập Ủy ban hỗn hợp (UBHH) hợp tác kinh tế, khoa học và kỹ thuật (phía Việt Nam do Bộ trưởng Bộ Công Thương và phía Cô-oét do Bộ trưởng Tài chính làm Chủ tịch các phân ban). Kỳ họp lần thứ nhất UBHH đã diễn ra vào năm 2009 tại Hà Nội. Đến nay, do nhiều nguyên nhân khách quan, hai Bên chưa thống nhất được thời gian tổ chức Kỳ họp lần thứ 2.  </w:t>
      </w:r>
    </w:p>
    <w:p w14:paraId="50CCBFB9" w14:textId="77777777" w:rsidR="00AC46F7" w:rsidRPr="00AC46F7" w:rsidRDefault="00AC46F7" w:rsidP="00AC46F7">
      <w:pPr>
        <w:spacing w:after="120"/>
        <w:ind w:firstLine="709"/>
        <w:jc w:val="both"/>
        <w:rPr>
          <w:rFonts w:ascii="Times New Roman" w:eastAsiaTheme="majorEastAsia" w:hAnsi="Times New Roman" w:cs="Times New Roman"/>
          <w:color w:val="000000" w:themeColor="text1"/>
          <w:sz w:val="28"/>
          <w:szCs w:val="28"/>
        </w:rPr>
      </w:pPr>
      <w:r w:rsidRPr="00AC46F7">
        <w:rPr>
          <w:rFonts w:ascii="Times New Roman" w:eastAsiaTheme="majorEastAsia" w:hAnsi="Times New Roman" w:cs="Times New Roman"/>
          <w:i/>
          <w:color w:val="000000" w:themeColor="text1"/>
          <w:sz w:val="28"/>
          <w:szCs w:val="28"/>
        </w:rPr>
        <w:t>- Về thương mại</w:t>
      </w:r>
      <w:r w:rsidRPr="00AC46F7">
        <w:rPr>
          <w:rFonts w:ascii="Times New Roman" w:eastAsiaTheme="majorEastAsia" w:hAnsi="Times New Roman" w:cs="Times New Roman"/>
          <w:color w:val="000000" w:themeColor="text1"/>
          <w:sz w:val="28"/>
          <w:szCs w:val="28"/>
        </w:rPr>
        <w:t xml:space="preserve">, trao đổi thương mại giữa Việt Nam và </w:t>
      </w:r>
      <w:r w:rsidRPr="00AC46F7">
        <w:rPr>
          <w:rFonts w:ascii="Times New Roman" w:hAnsi="Times New Roman" w:cs="Times New Roman"/>
          <w:sz w:val="28"/>
          <w:szCs w:val="28"/>
        </w:rPr>
        <w:t xml:space="preserve">Cô-oét </w:t>
      </w:r>
      <w:r w:rsidRPr="00AC46F7">
        <w:rPr>
          <w:rFonts w:ascii="Times New Roman" w:eastAsiaTheme="majorEastAsia" w:hAnsi="Times New Roman" w:cs="Times New Roman"/>
          <w:color w:val="000000" w:themeColor="text1"/>
          <w:sz w:val="28"/>
          <w:szCs w:val="28"/>
        </w:rPr>
        <w:t xml:space="preserve">trong giai đoạn 2016-2020 có sự tăng trưởng mạnh về kim ngạch vào năm 2018 do tăng nhập khẩu dầu thô từ </w:t>
      </w:r>
      <w:r w:rsidRPr="00AC46F7">
        <w:rPr>
          <w:rFonts w:ascii="Times New Roman" w:hAnsi="Times New Roman" w:cs="Times New Roman"/>
          <w:sz w:val="28"/>
          <w:szCs w:val="28"/>
        </w:rPr>
        <w:t xml:space="preserve">Cô-oét </w:t>
      </w:r>
      <w:r w:rsidRPr="00AC46F7">
        <w:rPr>
          <w:rFonts w:ascii="Times New Roman" w:eastAsiaTheme="majorEastAsia" w:hAnsi="Times New Roman" w:cs="Times New Roman"/>
          <w:color w:val="000000" w:themeColor="text1"/>
          <w:sz w:val="28"/>
          <w:szCs w:val="28"/>
        </w:rPr>
        <w:t>để phục vụ Dự án Liên hợp lọc hóa dầu Nghi Sơn đi vào vận hành thương mại. Trước đó, tổng giá trị xuất nhập khẩu hai chiều chỉ đạt cao nhất khoảng 600-700 triệu USD/năm. Trong cán cân thương mại song phương, Việt Nam là nước nhập siêu.</w:t>
      </w:r>
    </w:p>
    <w:p w14:paraId="59E40A80" w14:textId="77777777" w:rsidR="00AC46F7" w:rsidRPr="00AC46F7" w:rsidRDefault="00AC46F7" w:rsidP="00AC46F7">
      <w:pPr>
        <w:spacing w:after="120"/>
        <w:ind w:firstLine="709"/>
        <w:jc w:val="both"/>
        <w:rPr>
          <w:rFonts w:ascii="Times New Roman" w:eastAsiaTheme="majorEastAsia" w:hAnsi="Times New Roman" w:cs="Times New Roman"/>
          <w:color w:val="000000" w:themeColor="text1"/>
          <w:sz w:val="28"/>
          <w:szCs w:val="28"/>
        </w:rPr>
      </w:pPr>
      <w:r w:rsidRPr="00AC46F7">
        <w:rPr>
          <w:rFonts w:ascii="Times New Roman" w:eastAsiaTheme="majorEastAsia" w:hAnsi="Times New Roman" w:cs="Times New Roman"/>
          <w:color w:val="000000" w:themeColor="text1"/>
          <w:sz w:val="28"/>
          <w:szCs w:val="28"/>
        </w:rPr>
        <w:t xml:space="preserve">Năm 2020, do ảnh hưởng của dịch Covid-19, tổng trao đổi thương mại giữa hai nước đạt hơn 3,2 tỷ USD (chiếm khoảng 24% tổng xuất nhập khẩu của Việt Nam với khu vực Tây Á), giảm 10,4% so với năm 2019; trong đó, Việt Nam xuất khẩu đạt 63 triệu USD, tăng 2,1% và nhập khẩu đạt trên 3,1 tỷ USD, giảm 10,6%. </w:t>
      </w:r>
    </w:p>
    <w:p w14:paraId="1C73B8BA" w14:textId="77777777" w:rsidR="00AC46F7" w:rsidRPr="00AC46F7" w:rsidRDefault="00AC46F7" w:rsidP="00AC46F7">
      <w:pPr>
        <w:spacing w:after="120"/>
        <w:ind w:firstLine="709"/>
        <w:jc w:val="both"/>
        <w:rPr>
          <w:rFonts w:ascii="Times New Roman" w:eastAsiaTheme="majorEastAsia" w:hAnsi="Times New Roman" w:cs="Times New Roman"/>
          <w:color w:val="000000" w:themeColor="text1"/>
          <w:sz w:val="28"/>
          <w:szCs w:val="28"/>
        </w:rPr>
      </w:pPr>
      <w:r w:rsidRPr="00AC46F7">
        <w:rPr>
          <w:rFonts w:ascii="Times New Roman" w:eastAsiaTheme="majorEastAsia" w:hAnsi="Times New Roman" w:cs="Times New Roman"/>
          <w:color w:val="000000" w:themeColor="text1"/>
          <w:sz w:val="28"/>
          <w:szCs w:val="28"/>
        </w:rPr>
        <w:lastRenderedPageBreak/>
        <w:t xml:space="preserve">Đáng chú ý, nhập khẩu dầu thô của Việt Nam từ thế giới năm 2020 đạt trên 3,8 tỷ USD, trong đó nhập khẩu dầu thô từ </w:t>
      </w:r>
      <w:r w:rsidRPr="00AC46F7">
        <w:rPr>
          <w:rFonts w:ascii="Times New Roman" w:hAnsi="Times New Roman" w:cs="Times New Roman"/>
          <w:sz w:val="28"/>
          <w:szCs w:val="28"/>
        </w:rPr>
        <w:t>Cô-oét</w:t>
      </w:r>
      <w:r w:rsidRPr="00AC46F7">
        <w:rPr>
          <w:rFonts w:ascii="Times New Roman" w:eastAsiaTheme="majorEastAsia" w:hAnsi="Times New Roman" w:cs="Times New Roman"/>
          <w:color w:val="000000" w:themeColor="text1"/>
          <w:sz w:val="28"/>
          <w:szCs w:val="28"/>
        </w:rPr>
        <w:t xml:space="preserve"> đạt gần 3,1 tỷ USD, chiếm xấp xỉ 81,6%.</w:t>
      </w:r>
    </w:p>
    <w:p w14:paraId="1E828473" w14:textId="77777777" w:rsidR="00AC46F7" w:rsidRPr="00AC46F7" w:rsidRDefault="00AC46F7" w:rsidP="00AC46F7">
      <w:pPr>
        <w:spacing w:after="120"/>
        <w:ind w:firstLine="709"/>
        <w:jc w:val="both"/>
        <w:rPr>
          <w:rFonts w:ascii="Times New Roman" w:eastAsiaTheme="majorEastAsia" w:hAnsi="Times New Roman" w:cs="Times New Roman"/>
          <w:color w:val="000000" w:themeColor="text1"/>
          <w:sz w:val="28"/>
          <w:szCs w:val="28"/>
        </w:rPr>
      </w:pPr>
      <w:r w:rsidRPr="00AC46F7">
        <w:rPr>
          <w:rFonts w:ascii="Times New Roman" w:eastAsiaTheme="majorEastAsia" w:hAnsi="Times New Roman" w:cs="Times New Roman"/>
          <w:color w:val="000000" w:themeColor="text1"/>
          <w:sz w:val="28"/>
          <w:szCs w:val="28"/>
        </w:rPr>
        <w:t>Riêng 9 tháng đầu năm 2021, tổng trao đổi thương mại giữa hai nước đạt gần 3,26 tỷ USD, tăng 34,8% so với cùng kỳ năm 2020; trong đó, Việt Nam xuất khẩu đạt 42,4 triệu USD và nhập khẩu đạt hơn 3,21 tỷ USD, giảm 2</w:t>
      </w:r>
      <w:r w:rsidRPr="00AC46F7">
        <w:rPr>
          <w:rFonts w:ascii="Times New Roman" w:eastAsiaTheme="majorEastAsia" w:hAnsi="Times New Roman" w:cs="Times New Roman"/>
          <w:color w:val="000000" w:themeColor="text1"/>
          <w:sz w:val="28"/>
          <w:szCs w:val="28"/>
          <w:lang w:val="vi-VN"/>
        </w:rPr>
        <w:t>3</w:t>
      </w:r>
      <w:r w:rsidRPr="00AC46F7">
        <w:rPr>
          <w:rFonts w:ascii="Times New Roman" w:eastAsiaTheme="majorEastAsia" w:hAnsi="Times New Roman" w:cs="Times New Roman"/>
          <w:color w:val="000000" w:themeColor="text1"/>
          <w:sz w:val="28"/>
          <w:szCs w:val="28"/>
        </w:rPr>
        <w:t xml:space="preserve">%. </w:t>
      </w:r>
    </w:p>
    <w:p w14:paraId="101FF131" w14:textId="77777777" w:rsidR="00AC46F7" w:rsidRPr="00AC46F7" w:rsidRDefault="00AC46F7" w:rsidP="00AC46F7">
      <w:pPr>
        <w:jc w:val="center"/>
        <w:rPr>
          <w:rFonts w:ascii="Times New Roman" w:eastAsiaTheme="majorEastAsia" w:hAnsi="Times New Roman" w:cs="Times New Roman"/>
          <w:b/>
          <w:color w:val="000000" w:themeColor="text1"/>
          <w:sz w:val="28"/>
          <w:szCs w:val="28"/>
        </w:rPr>
      </w:pPr>
      <w:r w:rsidRPr="00AC46F7">
        <w:rPr>
          <w:rFonts w:ascii="Times New Roman" w:eastAsiaTheme="majorEastAsia" w:hAnsi="Times New Roman" w:cs="Times New Roman"/>
          <w:b/>
          <w:color w:val="000000" w:themeColor="text1"/>
          <w:sz w:val="28"/>
          <w:szCs w:val="28"/>
        </w:rPr>
        <w:t xml:space="preserve">Trao đổi thương mại </w:t>
      </w:r>
      <w:r w:rsidRPr="00AC46F7">
        <w:rPr>
          <w:rFonts w:ascii="Times New Roman" w:eastAsiaTheme="majorEastAsia" w:hAnsi="Times New Roman" w:cs="Times New Roman"/>
          <w:b/>
          <w:color w:val="000000" w:themeColor="text1"/>
          <w:sz w:val="28"/>
          <w:szCs w:val="28"/>
          <w:lang w:val="vi-VN"/>
        </w:rPr>
        <w:t>Việt Nam –</w:t>
      </w:r>
      <w:r w:rsidRPr="00AC46F7">
        <w:rPr>
          <w:rFonts w:ascii="Times New Roman" w:eastAsiaTheme="majorEastAsia" w:hAnsi="Times New Roman" w:cs="Times New Roman"/>
          <w:b/>
          <w:color w:val="000000" w:themeColor="text1"/>
          <w:sz w:val="28"/>
          <w:szCs w:val="28"/>
        </w:rPr>
        <w:t xml:space="preserve"> </w:t>
      </w:r>
      <w:r w:rsidRPr="00AC46F7">
        <w:rPr>
          <w:rFonts w:ascii="Times New Roman" w:hAnsi="Times New Roman" w:cs="Times New Roman"/>
          <w:b/>
          <w:sz w:val="28"/>
          <w:szCs w:val="28"/>
        </w:rPr>
        <w:t>Cô-oét</w:t>
      </w:r>
    </w:p>
    <w:p w14:paraId="3474AE3B" w14:textId="77777777" w:rsidR="00AC46F7" w:rsidRPr="00AC46F7" w:rsidRDefault="00AC46F7" w:rsidP="00AC46F7">
      <w:pPr>
        <w:spacing w:after="120"/>
        <w:jc w:val="center"/>
        <w:rPr>
          <w:rFonts w:ascii="Times New Roman" w:eastAsiaTheme="majorEastAsia" w:hAnsi="Times New Roman" w:cs="Times New Roman"/>
          <w:color w:val="000000" w:themeColor="text1"/>
          <w:sz w:val="28"/>
          <w:szCs w:val="28"/>
        </w:rPr>
      </w:pPr>
      <w:r w:rsidRPr="00AC46F7">
        <w:rPr>
          <w:rFonts w:ascii="Times New Roman" w:eastAsiaTheme="majorEastAsia" w:hAnsi="Times New Roman" w:cs="Times New Roman"/>
          <w:b/>
          <w:color w:val="000000" w:themeColor="text1"/>
          <w:sz w:val="28"/>
          <w:szCs w:val="28"/>
        </w:rPr>
        <w:t>từ năm 2016 đến hết tháng 9 năm 2021</w:t>
      </w:r>
    </w:p>
    <w:p w14:paraId="7B4CE792" w14:textId="77777777" w:rsidR="00AC46F7" w:rsidRPr="00AC46F7" w:rsidRDefault="00AC46F7" w:rsidP="00AC46F7">
      <w:pPr>
        <w:spacing w:before="80" w:after="120"/>
        <w:ind w:firstLine="629"/>
        <w:jc w:val="right"/>
        <w:rPr>
          <w:rFonts w:ascii="Times New Roman" w:eastAsiaTheme="majorEastAsia" w:hAnsi="Times New Roman" w:cs="Times New Roman"/>
          <w:i/>
          <w:color w:val="000000" w:themeColor="text1"/>
          <w:szCs w:val="24"/>
        </w:rPr>
      </w:pPr>
      <w:r w:rsidRPr="00AC46F7">
        <w:rPr>
          <w:rFonts w:ascii="Times New Roman" w:eastAsiaTheme="majorEastAsia" w:hAnsi="Times New Roman" w:cs="Times New Roman"/>
          <w:i/>
          <w:color w:val="000000" w:themeColor="text1"/>
          <w:szCs w:val="24"/>
          <w:lang w:val="vi-VN"/>
        </w:rPr>
        <w:t xml:space="preserve">                                                                                         </w:t>
      </w:r>
      <w:r w:rsidRPr="00AC46F7">
        <w:rPr>
          <w:rFonts w:ascii="Times New Roman" w:eastAsiaTheme="majorEastAsia" w:hAnsi="Times New Roman" w:cs="Times New Roman"/>
          <w:i/>
          <w:color w:val="000000" w:themeColor="text1"/>
          <w:szCs w:val="24"/>
        </w:rPr>
        <w:t>Đơn vị: triệu USD</w:t>
      </w:r>
    </w:p>
    <w:tbl>
      <w:tblPr>
        <w:tblW w:w="9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2"/>
        <w:gridCol w:w="2000"/>
        <w:gridCol w:w="2082"/>
        <w:gridCol w:w="1821"/>
        <w:gridCol w:w="1821"/>
      </w:tblGrid>
      <w:tr w:rsidR="00AC46F7" w:rsidRPr="00AC46F7" w14:paraId="48A8F9A7" w14:textId="77777777" w:rsidTr="00E57F70">
        <w:trPr>
          <w:trHeight w:val="842"/>
          <w:jc w:val="center"/>
        </w:trPr>
        <w:tc>
          <w:tcPr>
            <w:tcW w:w="1492" w:type="dxa"/>
            <w:shd w:val="clear" w:color="auto" w:fill="auto"/>
            <w:vAlign w:val="center"/>
          </w:tcPr>
          <w:p w14:paraId="505CB995" w14:textId="77777777" w:rsidR="00AC46F7" w:rsidRPr="00AC46F7" w:rsidRDefault="00AC46F7" w:rsidP="00E57F70">
            <w:pPr>
              <w:spacing w:before="60" w:after="60"/>
              <w:jc w:val="center"/>
              <w:rPr>
                <w:rFonts w:ascii="Times New Roman" w:hAnsi="Times New Roman" w:cs="Times New Roman"/>
                <w:b/>
                <w:sz w:val="28"/>
                <w:szCs w:val="28"/>
              </w:rPr>
            </w:pPr>
            <w:r w:rsidRPr="00AC46F7">
              <w:rPr>
                <w:rFonts w:ascii="Times New Roman" w:hAnsi="Times New Roman" w:cs="Times New Roman"/>
                <w:b/>
                <w:sz w:val="28"/>
                <w:szCs w:val="28"/>
              </w:rPr>
              <w:t>Năm</w:t>
            </w:r>
          </w:p>
        </w:tc>
        <w:tc>
          <w:tcPr>
            <w:tcW w:w="2000" w:type="dxa"/>
            <w:shd w:val="clear" w:color="auto" w:fill="auto"/>
            <w:vAlign w:val="center"/>
          </w:tcPr>
          <w:p w14:paraId="1048788D" w14:textId="77777777" w:rsidR="00AC46F7" w:rsidRPr="00AC46F7" w:rsidRDefault="00AC46F7" w:rsidP="00E57F70">
            <w:pPr>
              <w:spacing w:before="60" w:after="60"/>
              <w:jc w:val="center"/>
              <w:rPr>
                <w:rFonts w:ascii="Times New Roman" w:hAnsi="Times New Roman" w:cs="Times New Roman"/>
                <w:b/>
                <w:sz w:val="28"/>
                <w:szCs w:val="28"/>
              </w:rPr>
            </w:pPr>
            <w:r w:rsidRPr="00AC46F7">
              <w:rPr>
                <w:rFonts w:ascii="Times New Roman" w:hAnsi="Times New Roman" w:cs="Times New Roman"/>
                <w:b/>
                <w:sz w:val="28"/>
                <w:szCs w:val="28"/>
              </w:rPr>
              <w:t>VN XK</w:t>
            </w:r>
          </w:p>
        </w:tc>
        <w:tc>
          <w:tcPr>
            <w:tcW w:w="2082" w:type="dxa"/>
            <w:shd w:val="clear" w:color="auto" w:fill="auto"/>
            <w:vAlign w:val="center"/>
          </w:tcPr>
          <w:p w14:paraId="47457085" w14:textId="77777777" w:rsidR="00AC46F7" w:rsidRPr="00AC46F7" w:rsidRDefault="00AC46F7" w:rsidP="00E57F70">
            <w:pPr>
              <w:spacing w:before="60" w:after="60"/>
              <w:jc w:val="center"/>
              <w:rPr>
                <w:rFonts w:ascii="Times New Roman" w:hAnsi="Times New Roman" w:cs="Times New Roman"/>
                <w:b/>
                <w:sz w:val="28"/>
                <w:szCs w:val="28"/>
              </w:rPr>
            </w:pPr>
            <w:r w:rsidRPr="00AC46F7">
              <w:rPr>
                <w:rFonts w:ascii="Times New Roman" w:hAnsi="Times New Roman" w:cs="Times New Roman"/>
                <w:b/>
                <w:sz w:val="28"/>
                <w:szCs w:val="28"/>
              </w:rPr>
              <w:t>VN NK</w:t>
            </w:r>
          </w:p>
        </w:tc>
        <w:tc>
          <w:tcPr>
            <w:tcW w:w="1821" w:type="dxa"/>
            <w:vAlign w:val="center"/>
          </w:tcPr>
          <w:p w14:paraId="4DFA7A1A" w14:textId="77777777" w:rsidR="00AC46F7" w:rsidRPr="00AC46F7" w:rsidRDefault="00AC46F7" w:rsidP="00E57F70">
            <w:pPr>
              <w:spacing w:before="60" w:after="60"/>
              <w:jc w:val="center"/>
              <w:rPr>
                <w:rFonts w:ascii="Times New Roman" w:hAnsi="Times New Roman" w:cs="Times New Roman"/>
                <w:b/>
                <w:sz w:val="28"/>
                <w:szCs w:val="28"/>
              </w:rPr>
            </w:pPr>
            <w:r w:rsidRPr="00AC46F7">
              <w:rPr>
                <w:rFonts w:ascii="Times New Roman" w:hAnsi="Times New Roman" w:cs="Times New Roman"/>
                <w:b/>
                <w:sz w:val="28"/>
                <w:szCs w:val="28"/>
              </w:rPr>
              <w:t>Tổng XNK</w:t>
            </w:r>
          </w:p>
        </w:tc>
        <w:tc>
          <w:tcPr>
            <w:tcW w:w="1821" w:type="dxa"/>
            <w:vAlign w:val="center"/>
          </w:tcPr>
          <w:p w14:paraId="1D2B24D8" w14:textId="77777777" w:rsidR="00AC46F7" w:rsidRPr="00AC46F7" w:rsidRDefault="00AC46F7" w:rsidP="00E57F70">
            <w:pPr>
              <w:spacing w:before="60" w:after="60"/>
              <w:jc w:val="center"/>
              <w:rPr>
                <w:rFonts w:ascii="Times New Roman" w:hAnsi="Times New Roman" w:cs="Times New Roman"/>
                <w:b/>
                <w:sz w:val="28"/>
                <w:szCs w:val="28"/>
              </w:rPr>
            </w:pPr>
            <w:r w:rsidRPr="00AC46F7">
              <w:rPr>
                <w:rFonts w:ascii="Times New Roman" w:hAnsi="Times New Roman" w:cs="Times New Roman"/>
                <w:b/>
                <w:sz w:val="28"/>
                <w:szCs w:val="28"/>
              </w:rPr>
              <w:t>Tăng/giảm</w:t>
            </w:r>
          </w:p>
          <w:p w14:paraId="1B312D71" w14:textId="77777777" w:rsidR="00AC46F7" w:rsidRPr="00AC46F7" w:rsidRDefault="00AC46F7" w:rsidP="00E57F70">
            <w:pPr>
              <w:spacing w:before="60" w:after="60"/>
              <w:jc w:val="center"/>
              <w:rPr>
                <w:rFonts w:ascii="Times New Roman" w:hAnsi="Times New Roman" w:cs="Times New Roman"/>
                <w:i/>
                <w:sz w:val="28"/>
                <w:szCs w:val="28"/>
              </w:rPr>
            </w:pPr>
            <w:r w:rsidRPr="00AC46F7">
              <w:rPr>
                <w:rFonts w:ascii="Times New Roman" w:hAnsi="Times New Roman" w:cs="Times New Roman"/>
                <w:i/>
                <w:sz w:val="28"/>
                <w:szCs w:val="28"/>
              </w:rPr>
              <w:t>(%)</w:t>
            </w:r>
          </w:p>
        </w:tc>
      </w:tr>
      <w:tr w:rsidR="00AC46F7" w:rsidRPr="00AC46F7" w14:paraId="4CCD8491" w14:textId="77777777" w:rsidTr="00E57F70">
        <w:trPr>
          <w:trHeight w:val="449"/>
          <w:jc w:val="center"/>
        </w:trPr>
        <w:tc>
          <w:tcPr>
            <w:tcW w:w="1492" w:type="dxa"/>
            <w:vAlign w:val="center"/>
          </w:tcPr>
          <w:p w14:paraId="157E5EF3" w14:textId="77777777" w:rsidR="00AC46F7" w:rsidRPr="00AC46F7" w:rsidRDefault="00AC46F7" w:rsidP="00E57F70">
            <w:pPr>
              <w:spacing w:before="60" w:after="60"/>
              <w:jc w:val="center"/>
              <w:rPr>
                <w:rFonts w:ascii="Times New Roman" w:hAnsi="Times New Roman" w:cs="Times New Roman"/>
                <w:b/>
                <w:sz w:val="28"/>
                <w:szCs w:val="28"/>
              </w:rPr>
            </w:pPr>
            <w:r w:rsidRPr="00AC46F7">
              <w:rPr>
                <w:rFonts w:ascii="Times New Roman" w:hAnsi="Times New Roman" w:cs="Times New Roman"/>
                <w:b/>
                <w:sz w:val="28"/>
                <w:szCs w:val="28"/>
              </w:rPr>
              <w:t>2016</w:t>
            </w:r>
          </w:p>
        </w:tc>
        <w:tc>
          <w:tcPr>
            <w:tcW w:w="2000" w:type="dxa"/>
            <w:vAlign w:val="center"/>
          </w:tcPr>
          <w:p w14:paraId="2C0D5D9B" w14:textId="77777777" w:rsidR="00AC46F7" w:rsidRPr="00AC46F7" w:rsidRDefault="00AC46F7" w:rsidP="00E57F70">
            <w:pPr>
              <w:spacing w:before="60" w:after="60"/>
              <w:jc w:val="right"/>
              <w:rPr>
                <w:rFonts w:ascii="Times New Roman" w:hAnsi="Times New Roman" w:cs="Times New Roman"/>
                <w:bCs/>
                <w:sz w:val="28"/>
                <w:szCs w:val="28"/>
              </w:rPr>
            </w:pPr>
            <w:r w:rsidRPr="00AC46F7">
              <w:rPr>
                <w:rFonts w:ascii="Times New Roman" w:hAnsi="Times New Roman" w:cs="Times New Roman"/>
                <w:bCs/>
                <w:sz w:val="28"/>
                <w:szCs w:val="28"/>
              </w:rPr>
              <w:t>73,3</w:t>
            </w:r>
          </w:p>
        </w:tc>
        <w:tc>
          <w:tcPr>
            <w:tcW w:w="2082" w:type="dxa"/>
            <w:vAlign w:val="center"/>
          </w:tcPr>
          <w:p w14:paraId="17CCC82C" w14:textId="77777777" w:rsidR="00AC46F7" w:rsidRPr="00AC46F7" w:rsidRDefault="00AC46F7" w:rsidP="00E57F70">
            <w:pPr>
              <w:spacing w:before="60" w:after="60"/>
              <w:jc w:val="right"/>
              <w:rPr>
                <w:rFonts w:ascii="Times New Roman" w:hAnsi="Times New Roman" w:cs="Times New Roman"/>
                <w:bCs/>
                <w:sz w:val="28"/>
                <w:szCs w:val="28"/>
              </w:rPr>
            </w:pPr>
            <w:r w:rsidRPr="00AC46F7">
              <w:rPr>
                <w:rFonts w:ascii="Times New Roman" w:hAnsi="Times New Roman" w:cs="Times New Roman"/>
                <w:bCs/>
                <w:sz w:val="28"/>
                <w:szCs w:val="28"/>
              </w:rPr>
              <w:t>110,4</w:t>
            </w:r>
          </w:p>
        </w:tc>
        <w:tc>
          <w:tcPr>
            <w:tcW w:w="1821" w:type="dxa"/>
            <w:vAlign w:val="center"/>
          </w:tcPr>
          <w:p w14:paraId="2627F0B1" w14:textId="77777777" w:rsidR="00AC46F7" w:rsidRPr="00AC46F7" w:rsidRDefault="00AC46F7" w:rsidP="00E57F70">
            <w:pPr>
              <w:spacing w:before="60" w:after="60"/>
              <w:jc w:val="right"/>
              <w:rPr>
                <w:rFonts w:ascii="Times New Roman" w:hAnsi="Times New Roman" w:cs="Times New Roman"/>
                <w:bCs/>
                <w:sz w:val="28"/>
                <w:szCs w:val="28"/>
              </w:rPr>
            </w:pPr>
            <w:r w:rsidRPr="00AC46F7">
              <w:rPr>
                <w:rFonts w:ascii="Times New Roman" w:hAnsi="Times New Roman" w:cs="Times New Roman"/>
                <w:bCs/>
                <w:sz w:val="28"/>
                <w:szCs w:val="28"/>
              </w:rPr>
              <w:t>183,7</w:t>
            </w:r>
          </w:p>
        </w:tc>
        <w:tc>
          <w:tcPr>
            <w:tcW w:w="1821" w:type="dxa"/>
            <w:vAlign w:val="center"/>
          </w:tcPr>
          <w:p w14:paraId="65496C52" w14:textId="77777777" w:rsidR="00AC46F7" w:rsidRPr="00AC46F7" w:rsidRDefault="00AC46F7" w:rsidP="00E57F70">
            <w:pPr>
              <w:spacing w:before="60" w:after="60"/>
              <w:jc w:val="right"/>
              <w:rPr>
                <w:rFonts w:ascii="Times New Roman" w:hAnsi="Times New Roman" w:cs="Times New Roman"/>
                <w:bCs/>
                <w:sz w:val="28"/>
                <w:szCs w:val="28"/>
              </w:rPr>
            </w:pPr>
            <w:r w:rsidRPr="00AC46F7">
              <w:rPr>
                <w:rFonts w:ascii="Times New Roman" w:hAnsi="Times New Roman" w:cs="Times New Roman"/>
                <w:bCs/>
                <w:sz w:val="28"/>
                <w:szCs w:val="28"/>
              </w:rPr>
              <w:t>-16,1</w:t>
            </w:r>
          </w:p>
        </w:tc>
      </w:tr>
      <w:tr w:rsidR="00AC46F7" w:rsidRPr="00AC46F7" w14:paraId="0B2F469F" w14:textId="77777777" w:rsidTr="00E57F70">
        <w:trPr>
          <w:trHeight w:val="449"/>
          <w:jc w:val="center"/>
        </w:trPr>
        <w:tc>
          <w:tcPr>
            <w:tcW w:w="1492" w:type="dxa"/>
            <w:vAlign w:val="center"/>
          </w:tcPr>
          <w:p w14:paraId="03639568" w14:textId="77777777" w:rsidR="00AC46F7" w:rsidRPr="00AC46F7" w:rsidRDefault="00AC46F7" w:rsidP="00E57F70">
            <w:pPr>
              <w:spacing w:before="60" w:after="60"/>
              <w:jc w:val="center"/>
              <w:rPr>
                <w:rFonts w:ascii="Times New Roman" w:hAnsi="Times New Roman" w:cs="Times New Roman"/>
                <w:b/>
                <w:sz w:val="28"/>
                <w:szCs w:val="28"/>
              </w:rPr>
            </w:pPr>
            <w:r w:rsidRPr="00AC46F7">
              <w:rPr>
                <w:rFonts w:ascii="Times New Roman" w:hAnsi="Times New Roman" w:cs="Times New Roman"/>
                <w:b/>
                <w:sz w:val="28"/>
                <w:szCs w:val="28"/>
              </w:rPr>
              <w:t>2017</w:t>
            </w:r>
          </w:p>
        </w:tc>
        <w:tc>
          <w:tcPr>
            <w:tcW w:w="2000" w:type="dxa"/>
            <w:vAlign w:val="center"/>
          </w:tcPr>
          <w:p w14:paraId="1E676B62" w14:textId="77777777" w:rsidR="00AC46F7" w:rsidRPr="00AC46F7" w:rsidRDefault="00AC46F7" w:rsidP="00E57F70">
            <w:pPr>
              <w:spacing w:before="60" w:after="60"/>
              <w:jc w:val="right"/>
              <w:rPr>
                <w:rFonts w:ascii="Times New Roman" w:hAnsi="Times New Roman" w:cs="Times New Roman"/>
                <w:bCs/>
                <w:sz w:val="28"/>
                <w:szCs w:val="28"/>
              </w:rPr>
            </w:pPr>
            <w:r w:rsidRPr="00AC46F7">
              <w:rPr>
                <w:rFonts w:ascii="Times New Roman" w:hAnsi="Times New Roman" w:cs="Times New Roman"/>
                <w:bCs/>
                <w:sz w:val="28"/>
                <w:szCs w:val="28"/>
              </w:rPr>
              <w:t>62,4</w:t>
            </w:r>
          </w:p>
        </w:tc>
        <w:tc>
          <w:tcPr>
            <w:tcW w:w="2082" w:type="dxa"/>
            <w:vAlign w:val="center"/>
          </w:tcPr>
          <w:p w14:paraId="008F55B6" w14:textId="77777777" w:rsidR="00AC46F7" w:rsidRPr="00AC46F7" w:rsidRDefault="00AC46F7" w:rsidP="00E57F70">
            <w:pPr>
              <w:spacing w:before="60" w:after="60"/>
              <w:jc w:val="right"/>
              <w:rPr>
                <w:rFonts w:ascii="Times New Roman" w:hAnsi="Times New Roman" w:cs="Times New Roman"/>
                <w:bCs/>
                <w:sz w:val="28"/>
                <w:szCs w:val="28"/>
              </w:rPr>
            </w:pPr>
            <w:r w:rsidRPr="00AC46F7">
              <w:rPr>
                <w:rFonts w:ascii="Times New Roman" w:hAnsi="Times New Roman" w:cs="Times New Roman"/>
                <w:bCs/>
                <w:sz w:val="28"/>
                <w:szCs w:val="28"/>
              </w:rPr>
              <w:t>288,0</w:t>
            </w:r>
          </w:p>
        </w:tc>
        <w:tc>
          <w:tcPr>
            <w:tcW w:w="1821" w:type="dxa"/>
            <w:vAlign w:val="center"/>
          </w:tcPr>
          <w:p w14:paraId="15D7E90F" w14:textId="77777777" w:rsidR="00AC46F7" w:rsidRPr="00AC46F7" w:rsidRDefault="00AC46F7" w:rsidP="00E57F70">
            <w:pPr>
              <w:spacing w:before="60" w:after="60"/>
              <w:jc w:val="right"/>
              <w:rPr>
                <w:rFonts w:ascii="Times New Roman" w:hAnsi="Times New Roman" w:cs="Times New Roman"/>
                <w:bCs/>
                <w:sz w:val="28"/>
                <w:szCs w:val="28"/>
              </w:rPr>
            </w:pPr>
            <w:r w:rsidRPr="00AC46F7">
              <w:rPr>
                <w:rFonts w:ascii="Times New Roman" w:hAnsi="Times New Roman" w:cs="Times New Roman"/>
                <w:bCs/>
                <w:sz w:val="28"/>
                <w:szCs w:val="28"/>
              </w:rPr>
              <w:t>350,4</w:t>
            </w:r>
          </w:p>
        </w:tc>
        <w:tc>
          <w:tcPr>
            <w:tcW w:w="1821" w:type="dxa"/>
            <w:vAlign w:val="center"/>
          </w:tcPr>
          <w:p w14:paraId="171491EF" w14:textId="77777777" w:rsidR="00AC46F7" w:rsidRPr="00AC46F7" w:rsidRDefault="00AC46F7" w:rsidP="00E57F70">
            <w:pPr>
              <w:spacing w:before="60" w:after="60"/>
              <w:jc w:val="right"/>
              <w:rPr>
                <w:rFonts w:ascii="Times New Roman" w:hAnsi="Times New Roman" w:cs="Times New Roman"/>
                <w:bCs/>
                <w:sz w:val="28"/>
                <w:szCs w:val="28"/>
              </w:rPr>
            </w:pPr>
            <w:r w:rsidRPr="00AC46F7">
              <w:rPr>
                <w:rFonts w:ascii="Times New Roman" w:hAnsi="Times New Roman" w:cs="Times New Roman"/>
                <w:bCs/>
                <w:sz w:val="28"/>
                <w:szCs w:val="28"/>
              </w:rPr>
              <w:t>+90,7</w:t>
            </w:r>
          </w:p>
        </w:tc>
      </w:tr>
      <w:tr w:rsidR="00AC46F7" w:rsidRPr="00AC46F7" w14:paraId="143129A8" w14:textId="77777777" w:rsidTr="00E57F70">
        <w:trPr>
          <w:trHeight w:val="449"/>
          <w:jc w:val="center"/>
        </w:trPr>
        <w:tc>
          <w:tcPr>
            <w:tcW w:w="1492" w:type="dxa"/>
            <w:vAlign w:val="center"/>
          </w:tcPr>
          <w:p w14:paraId="2FB4F3DA" w14:textId="77777777" w:rsidR="00AC46F7" w:rsidRPr="00AC46F7" w:rsidRDefault="00AC46F7" w:rsidP="00E57F70">
            <w:pPr>
              <w:spacing w:before="60" w:after="60"/>
              <w:jc w:val="center"/>
              <w:rPr>
                <w:rFonts w:ascii="Times New Roman" w:hAnsi="Times New Roman" w:cs="Times New Roman"/>
                <w:b/>
                <w:sz w:val="28"/>
                <w:szCs w:val="28"/>
                <w:lang w:val="vi-VN"/>
              </w:rPr>
            </w:pPr>
            <w:r w:rsidRPr="00AC46F7">
              <w:rPr>
                <w:rFonts w:ascii="Times New Roman" w:hAnsi="Times New Roman" w:cs="Times New Roman"/>
                <w:b/>
                <w:sz w:val="28"/>
                <w:szCs w:val="28"/>
                <w:lang w:val="vi-VN"/>
              </w:rPr>
              <w:t>2018</w:t>
            </w:r>
          </w:p>
        </w:tc>
        <w:tc>
          <w:tcPr>
            <w:tcW w:w="2000" w:type="dxa"/>
            <w:vAlign w:val="center"/>
          </w:tcPr>
          <w:p w14:paraId="4BFBC939" w14:textId="77777777" w:rsidR="00AC46F7" w:rsidRPr="00AC46F7" w:rsidRDefault="00AC46F7" w:rsidP="00E57F70">
            <w:pPr>
              <w:spacing w:before="60" w:after="60"/>
              <w:jc w:val="right"/>
              <w:rPr>
                <w:rFonts w:ascii="Times New Roman" w:hAnsi="Times New Roman" w:cs="Times New Roman"/>
                <w:sz w:val="28"/>
                <w:szCs w:val="28"/>
              </w:rPr>
            </w:pPr>
            <w:r w:rsidRPr="00AC46F7">
              <w:rPr>
                <w:rFonts w:ascii="Times New Roman" w:hAnsi="Times New Roman" w:cs="Times New Roman"/>
                <w:sz w:val="28"/>
                <w:szCs w:val="28"/>
              </w:rPr>
              <w:t>77,1</w:t>
            </w:r>
          </w:p>
        </w:tc>
        <w:tc>
          <w:tcPr>
            <w:tcW w:w="2082" w:type="dxa"/>
            <w:vAlign w:val="center"/>
          </w:tcPr>
          <w:p w14:paraId="15637BCB" w14:textId="77777777" w:rsidR="00AC46F7" w:rsidRPr="00AC46F7" w:rsidRDefault="00AC46F7" w:rsidP="00E57F70">
            <w:pPr>
              <w:spacing w:before="60" w:after="60"/>
              <w:jc w:val="right"/>
              <w:rPr>
                <w:rFonts w:ascii="Times New Roman" w:hAnsi="Times New Roman" w:cs="Times New Roman"/>
                <w:sz w:val="28"/>
                <w:szCs w:val="28"/>
              </w:rPr>
            </w:pPr>
            <w:r w:rsidRPr="00AC46F7">
              <w:rPr>
                <w:rFonts w:ascii="Times New Roman" w:hAnsi="Times New Roman" w:cs="Times New Roman"/>
                <w:sz w:val="28"/>
                <w:szCs w:val="28"/>
              </w:rPr>
              <w:t>2.603,8</w:t>
            </w:r>
          </w:p>
        </w:tc>
        <w:tc>
          <w:tcPr>
            <w:tcW w:w="1821" w:type="dxa"/>
            <w:vAlign w:val="center"/>
          </w:tcPr>
          <w:p w14:paraId="2490E214" w14:textId="77777777" w:rsidR="00AC46F7" w:rsidRPr="00AC46F7" w:rsidRDefault="00AC46F7" w:rsidP="00E57F70">
            <w:pPr>
              <w:spacing w:before="60" w:after="60"/>
              <w:jc w:val="right"/>
              <w:rPr>
                <w:rFonts w:ascii="Times New Roman" w:hAnsi="Times New Roman" w:cs="Times New Roman"/>
                <w:bCs/>
                <w:sz w:val="28"/>
                <w:szCs w:val="28"/>
              </w:rPr>
            </w:pPr>
            <w:r w:rsidRPr="00AC46F7">
              <w:rPr>
                <w:rFonts w:ascii="Times New Roman" w:hAnsi="Times New Roman" w:cs="Times New Roman"/>
                <w:bCs/>
                <w:sz w:val="28"/>
                <w:szCs w:val="28"/>
              </w:rPr>
              <w:t>2.680,9</w:t>
            </w:r>
          </w:p>
        </w:tc>
        <w:tc>
          <w:tcPr>
            <w:tcW w:w="1821" w:type="dxa"/>
            <w:vAlign w:val="center"/>
          </w:tcPr>
          <w:p w14:paraId="653DF01B" w14:textId="77777777" w:rsidR="00AC46F7" w:rsidRPr="00AC46F7" w:rsidRDefault="00AC46F7" w:rsidP="00E57F70">
            <w:pPr>
              <w:spacing w:before="60" w:after="60"/>
              <w:jc w:val="right"/>
              <w:rPr>
                <w:rFonts w:ascii="Times New Roman" w:hAnsi="Times New Roman" w:cs="Times New Roman"/>
                <w:sz w:val="28"/>
                <w:szCs w:val="28"/>
              </w:rPr>
            </w:pPr>
            <w:r w:rsidRPr="00AC46F7">
              <w:rPr>
                <w:rFonts w:ascii="Times New Roman" w:hAnsi="Times New Roman" w:cs="Times New Roman"/>
                <w:sz w:val="28"/>
                <w:szCs w:val="28"/>
              </w:rPr>
              <w:t>+665,1</w:t>
            </w:r>
          </w:p>
        </w:tc>
      </w:tr>
      <w:tr w:rsidR="00AC46F7" w:rsidRPr="00AC46F7" w14:paraId="6C176EB2" w14:textId="77777777" w:rsidTr="00E57F70">
        <w:trPr>
          <w:trHeight w:val="449"/>
          <w:jc w:val="center"/>
        </w:trPr>
        <w:tc>
          <w:tcPr>
            <w:tcW w:w="1492" w:type="dxa"/>
            <w:vAlign w:val="center"/>
          </w:tcPr>
          <w:p w14:paraId="3D17D072" w14:textId="77777777" w:rsidR="00AC46F7" w:rsidRPr="00AC46F7" w:rsidRDefault="00AC46F7" w:rsidP="00E57F70">
            <w:pPr>
              <w:spacing w:before="60" w:after="60"/>
              <w:jc w:val="center"/>
              <w:rPr>
                <w:rFonts w:ascii="Times New Roman" w:hAnsi="Times New Roman" w:cs="Times New Roman"/>
                <w:b/>
                <w:sz w:val="28"/>
                <w:szCs w:val="28"/>
              </w:rPr>
            </w:pPr>
            <w:r w:rsidRPr="00AC46F7">
              <w:rPr>
                <w:rFonts w:ascii="Times New Roman" w:hAnsi="Times New Roman" w:cs="Times New Roman"/>
                <w:b/>
                <w:sz w:val="28"/>
                <w:szCs w:val="28"/>
              </w:rPr>
              <w:t>2019</w:t>
            </w:r>
          </w:p>
        </w:tc>
        <w:tc>
          <w:tcPr>
            <w:tcW w:w="2000" w:type="dxa"/>
            <w:vAlign w:val="center"/>
          </w:tcPr>
          <w:p w14:paraId="55A48B04" w14:textId="77777777" w:rsidR="00AC46F7" w:rsidRPr="00AC46F7" w:rsidRDefault="00AC46F7" w:rsidP="00E57F70">
            <w:pPr>
              <w:spacing w:before="60" w:after="60"/>
              <w:jc w:val="right"/>
              <w:rPr>
                <w:rFonts w:ascii="Times New Roman" w:hAnsi="Times New Roman" w:cs="Times New Roman"/>
                <w:sz w:val="28"/>
                <w:szCs w:val="28"/>
              </w:rPr>
            </w:pPr>
            <w:r w:rsidRPr="00AC46F7">
              <w:rPr>
                <w:rFonts w:ascii="Times New Roman" w:hAnsi="Times New Roman" w:cs="Times New Roman"/>
                <w:sz w:val="28"/>
                <w:szCs w:val="28"/>
              </w:rPr>
              <w:t>61,7</w:t>
            </w:r>
          </w:p>
        </w:tc>
        <w:tc>
          <w:tcPr>
            <w:tcW w:w="2082" w:type="dxa"/>
            <w:vAlign w:val="center"/>
          </w:tcPr>
          <w:p w14:paraId="2475FDFC" w14:textId="77777777" w:rsidR="00AC46F7" w:rsidRPr="00AC46F7" w:rsidRDefault="00AC46F7" w:rsidP="00E57F70">
            <w:pPr>
              <w:spacing w:before="60" w:after="60"/>
              <w:jc w:val="right"/>
              <w:rPr>
                <w:rFonts w:ascii="Times New Roman" w:hAnsi="Times New Roman" w:cs="Times New Roman"/>
                <w:bCs/>
                <w:sz w:val="28"/>
                <w:szCs w:val="28"/>
              </w:rPr>
            </w:pPr>
            <w:r w:rsidRPr="00AC46F7">
              <w:rPr>
                <w:rFonts w:ascii="Times New Roman" w:hAnsi="Times New Roman" w:cs="Times New Roman"/>
                <w:bCs/>
                <w:sz w:val="28"/>
                <w:szCs w:val="28"/>
              </w:rPr>
              <w:t>3.545,4</w:t>
            </w:r>
          </w:p>
        </w:tc>
        <w:tc>
          <w:tcPr>
            <w:tcW w:w="1821" w:type="dxa"/>
            <w:vAlign w:val="center"/>
          </w:tcPr>
          <w:p w14:paraId="5D9D64BE" w14:textId="77777777" w:rsidR="00AC46F7" w:rsidRPr="00AC46F7" w:rsidRDefault="00AC46F7" w:rsidP="00E57F70">
            <w:pPr>
              <w:spacing w:before="60" w:after="60"/>
              <w:jc w:val="right"/>
              <w:rPr>
                <w:rFonts w:ascii="Times New Roman" w:hAnsi="Times New Roman" w:cs="Times New Roman"/>
                <w:bCs/>
                <w:sz w:val="28"/>
                <w:szCs w:val="28"/>
              </w:rPr>
            </w:pPr>
            <w:r w:rsidRPr="00AC46F7">
              <w:rPr>
                <w:rFonts w:ascii="Times New Roman" w:hAnsi="Times New Roman" w:cs="Times New Roman"/>
                <w:bCs/>
                <w:sz w:val="28"/>
                <w:szCs w:val="28"/>
              </w:rPr>
              <w:t>3.607,1</w:t>
            </w:r>
          </w:p>
        </w:tc>
        <w:tc>
          <w:tcPr>
            <w:tcW w:w="1821" w:type="dxa"/>
            <w:vAlign w:val="center"/>
          </w:tcPr>
          <w:p w14:paraId="7A2EAFB3" w14:textId="77777777" w:rsidR="00AC46F7" w:rsidRPr="00AC46F7" w:rsidRDefault="00AC46F7" w:rsidP="00E57F70">
            <w:pPr>
              <w:spacing w:before="60" w:after="60"/>
              <w:jc w:val="right"/>
              <w:rPr>
                <w:rFonts w:ascii="Times New Roman" w:hAnsi="Times New Roman" w:cs="Times New Roman"/>
                <w:bCs/>
                <w:sz w:val="28"/>
                <w:szCs w:val="28"/>
              </w:rPr>
            </w:pPr>
            <w:r w:rsidRPr="00AC46F7">
              <w:rPr>
                <w:rFonts w:ascii="Times New Roman" w:hAnsi="Times New Roman" w:cs="Times New Roman"/>
                <w:bCs/>
                <w:sz w:val="28"/>
                <w:szCs w:val="28"/>
              </w:rPr>
              <w:t>+34,5</w:t>
            </w:r>
          </w:p>
        </w:tc>
      </w:tr>
      <w:tr w:rsidR="00AC46F7" w:rsidRPr="00AC46F7" w14:paraId="389C9CD5" w14:textId="77777777" w:rsidTr="00E57F70">
        <w:trPr>
          <w:trHeight w:val="449"/>
          <w:jc w:val="center"/>
        </w:trPr>
        <w:tc>
          <w:tcPr>
            <w:tcW w:w="1492" w:type="dxa"/>
            <w:vAlign w:val="center"/>
          </w:tcPr>
          <w:p w14:paraId="59FE887E" w14:textId="77777777" w:rsidR="00AC46F7" w:rsidRPr="00AC46F7" w:rsidRDefault="00AC46F7" w:rsidP="00E57F70">
            <w:pPr>
              <w:spacing w:before="60" w:after="60"/>
              <w:jc w:val="center"/>
              <w:rPr>
                <w:rFonts w:ascii="Times New Roman" w:hAnsi="Times New Roman" w:cs="Times New Roman"/>
                <w:b/>
                <w:sz w:val="28"/>
                <w:szCs w:val="28"/>
              </w:rPr>
            </w:pPr>
            <w:r w:rsidRPr="00AC46F7">
              <w:rPr>
                <w:rFonts w:ascii="Times New Roman" w:hAnsi="Times New Roman" w:cs="Times New Roman"/>
                <w:b/>
                <w:sz w:val="28"/>
                <w:szCs w:val="28"/>
              </w:rPr>
              <w:t>2020</w:t>
            </w:r>
          </w:p>
        </w:tc>
        <w:tc>
          <w:tcPr>
            <w:tcW w:w="2000" w:type="dxa"/>
            <w:vAlign w:val="center"/>
          </w:tcPr>
          <w:p w14:paraId="14C71DEC" w14:textId="77777777" w:rsidR="00AC46F7" w:rsidRPr="00AC46F7" w:rsidRDefault="00AC46F7" w:rsidP="00E57F70">
            <w:pPr>
              <w:spacing w:before="60" w:after="60"/>
              <w:jc w:val="right"/>
              <w:rPr>
                <w:rFonts w:ascii="Times New Roman" w:hAnsi="Times New Roman" w:cs="Times New Roman"/>
                <w:sz w:val="28"/>
                <w:szCs w:val="28"/>
              </w:rPr>
            </w:pPr>
            <w:r w:rsidRPr="00AC46F7">
              <w:rPr>
                <w:rFonts w:ascii="Times New Roman" w:hAnsi="Times New Roman" w:cs="Times New Roman"/>
                <w:sz w:val="28"/>
                <w:szCs w:val="28"/>
              </w:rPr>
              <w:t>63,0</w:t>
            </w:r>
          </w:p>
        </w:tc>
        <w:tc>
          <w:tcPr>
            <w:tcW w:w="2082" w:type="dxa"/>
            <w:vAlign w:val="center"/>
          </w:tcPr>
          <w:p w14:paraId="35D39989" w14:textId="77777777" w:rsidR="00AC46F7" w:rsidRPr="00AC46F7" w:rsidRDefault="00AC46F7" w:rsidP="00E57F70">
            <w:pPr>
              <w:spacing w:before="60" w:after="60"/>
              <w:jc w:val="right"/>
              <w:rPr>
                <w:rFonts w:ascii="Times New Roman" w:hAnsi="Times New Roman" w:cs="Times New Roman"/>
                <w:bCs/>
                <w:sz w:val="28"/>
                <w:szCs w:val="28"/>
              </w:rPr>
            </w:pPr>
            <w:r w:rsidRPr="00AC46F7">
              <w:rPr>
                <w:rFonts w:ascii="Times New Roman" w:hAnsi="Times New Roman" w:cs="Times New Roman"/>
                <w:bCs/>
                <w:sz w:val="28"/>
                <w:szCs w:val="28"/>
              </w:rPr>
              <w:t>3.168,1</w:t>
            </w:r>
          </w:p>
        </w:tc>
        <w:tc>
          <w:tcPr>
            <w:tcW w:w="1821" w:type="dxa"/>
            <w:vAlign w:val="center"/>
          </w:tcPr>
          <w:p w14:paraId="11B5FC75" w14:textId="77777777" w:rsidR="00AC46F7" w:rsidRPr="00AC46F7" w:rsidRDefault="00AC46F7" w:rsidP="00E57F70">
            <w:pPr>
              <w:spacing w:before="60" w:after="60"/>
              <w:jc w:val="right"/>
              <w:rPr>
                <w:rFonts w:ascii="Times New Roman" w:hAnsi="Times New Roman" w:cs="Times New Roman"/>
                <w:bCs/>
                <w:sz w:val="28"/>
                <w:szCs w:val="28"/>
              </w:rPr>
            </w:pPr>
            <w:r w:rsidRPr="00AC46F7">
              <w:rPr>
                <w:rFonts w:ascii="Times New Roman" w:hAnsi="Times New Roman" w:cs="Times New Roman"/>
                <w:bCs/>
                <w:sz w:val="28"/>
                <w:szCs w:val="28"/>
              </w:rPr>
              <w:t>3.231,1</w:t>
            </w:r>
          </w:p>
        </w:tc>
        <w:tc>
          <w:tcPr>
            <w:tcW w:w="1821" w:type="dxa"/>
            <w:vAlign w:val="center"/>
          </w:tcPr>
          <w:p w14:paraId="0DA2C642" w14:textId="77777777" w:rsidR="00AC46F7" w:rsidRPr="00AC46F7" w:rsidRDefault="00AC46F7" w:rsidP="00E57F70">
            <w:pPr>
              <w:spacing w:before="60" w:after="60"/>
              <w:jc w:val="right"/>
              <w:rPr>
                <w:rFonts w:ascii="Times New Roman" w:hAnsi="Times New Roman" w:cs="Times New Roman"/>
                <w:bCs/>
                <w:sz w:val="28"/>
                <w:szCs w:val="28"/>
              </w:rPr>
            </w:pPr>
            <w:r w:rsidRPr="00AC46F7">
              <w:rPr>
                <w:rFonts w:ascii="Times New Roman" w:hAnsi="Times New Roman" w:cs="Times New Roman"/>
                <w:bCs/>
                <w:sz w:val="28"/>
                <w:szCs w:val="28"/>
              </w:rPr>
              <w:t>-10,4</w:t>
            </w:r>
          </w:p>
        </w:tc>
      </w:tr>
      <w:tr w:rsidR="00AC46F7" w:rsidRPr="00AC46F7" w14:paraId="2964D0F8" w14:textId="77777777" w:rsidTr="00E57F70">
        <w:trPr>
          <w:trHeight w:val="449"/>
          <w:jc w:val="center"/>
        </w:trPr>
        <w:tc>
          <w:tcPr>
            <w:tcW w:w="1492" w:type="dxa"/>
            <w:vAlign w:val="center"/>
          </w:tcPr>
          <w:p w14:paraId="6B395C76" w14:textId="77777777" w:rsidR="00AC46F7" w:rsidRPr="00AC46F7" w:rsidRDefault="00AC46F7" w:rsidP="00E57F70">
            <w:pPr>
              <w:spacing w:before="60" w:after="60"/>
              <w:jc w:val="center"/>
              <w:rPr>
                <w:rFonts w:ascii="Times New Roman" w:hAnsi="Times New Roman" w:cs="Times New Roman"/>
                <w:b/>
                <w:sz w:val="28"/>
                <w:szCs w:val="28"/>
              </w:rPr>
            </w:pPr>
            <w:r w:rsidRPr="00AC46F7">
              <w:rPr>
                <w:rFonts w:ascii="Times New Roman" w:hAnsi="Times New Roman" w:cs="Times New Roman"/>
                <w:b/>
                <w:sz w:val="28"/>
                <w:szCs w:val="28"/>
              </w:rPr>
              <w:t>9T/2021</w:t>
            </w:r>
          </w:p>
        </w:tc>
        <w:tc>
          <w:tcPr>
            <w:tcW w:w="2000" w:type="dxa"/>
            <w:vAlign w:val="center"/>
          </w:tcPr>
          <w:p w14:paraId="129D06D8" w14:textId="77777777" w:rsidR="00AC46F7" w:rsidRPr="00AC46F7" w:rsidRDefault="00AC46F7" w:rsidP="00E57F70">
            <w:pPr>
              <w:spacing w:before="60" w:after="60"/>
              <w:jc w:val="right"/>
              <w:rPr>
                <w:rFonts w:ascii="Times New Roman" w:hAnsi="Times New Roman" w:cs="Times New Roman"/>
                <w:sz w:val="28"/>
                <w:szCs w:val="28"/>
              </w:rPr>
            </w:pPr>
            <w:r w:rsidRPr="00AC46F7">
              <w:rPr>
                <w:rFonts w:ascii="Times New Roman" w:hAnsi="Times New Roman" w:cs="Times New Roman"/>
                <w:sz w:val="28"/>
                <w:szCs w:val="28"/>
              </w:rPr>
              <w:t>42,4</w:t>
            </w:r>
          </w:p>
        </w:tc>
        <w:tc>
          <w:tcPr>
            <w:tcW w:w="2082" w:type="dxa"/>
            <w:vAlign w:val="center"/>
          </w:tcPr>
          <w:p w14:paraId="2D1C3635" w14:textId="77777777" w:rsidR="00AC46F7" w:rsidRPr="00AC46F7" w:rsidRDefault="00AC46F7" w:rsidP="00E57F70">
            <w:pPr>
              <w:spacing w:before="60" w:after="60"/>
              <w:jc w:val="right"/>
              <w:rPr>
                <w:rFonts w:ascii="Times New Roman" w:hAnsi="Times New Roman" w:cs="Times New Roman"/>
                <w:bCs/>
                <w:sz w:val="28"/>
                <w:szCs w:val="28"/>
              </w:rPr>
            </w:pPr>
            <w:r w:rsidRPr="00AC46F7">
              <w:rPr>
                <w:rFonts w:ascii="Times New Roman" w:hAnsi="Times New Roman" w:cs="Times New Roman"/>
                <w:bCs/>
                <w:sz w:val="28"/>
                <w:szCs w:val="28"/>
              </w:rPr>
              <w:t>3.215,3</w:t>
            </w:r>
          </w:p>
        </w:tc>
        <w:tc>
          <w:tcPr>
            <w:tcW w:w="1821" w:type="dxa"/>
            <w:vAlign w:val="center"/>
          </w:tcPr>
          <w:p w14:paraId="2E584966" w14:textId="77777777" w:rsidR="00AC46F7" w:rsidRPr="00AC46F7" w:rsidRDefault="00AC46F7" w:rsidP="00E57F70">
            <w:pPr>
              <w:spacing w:before="60" w:after="60"/>
              <w:jc w:val="right"/>
              <w:rPr>
                <w:rFonts w:ascii="Times New Roman" w:hAnsi="Times New Roman" w:cs="Times New Roman"/>
                <w:bCs/>
                <w:sz w:val="28"/>
                <w:szCs w:val="28"/>
              </w:rPr>
            </w:pPr>
            <w:r w:rsidRPr="00AC46F7">
              <w:rPr>
                <w:rFonts w:ascii="Times New Roman" w:hAnsi="Times New Roman" w:cs="Times New Roman"/>
                <w:bCs/>
                <w:sz w:val="28"/>
                <w:szCs w:val="28"/>
              </w:rPr>
              <w:t>3.257,7</w:t>
            </w:r>
          </w:p>
        </w:tc>
        <w:tc>
          <w:tcPr>
            <w:tcW w:w="1821" w:type="dxa"/>
            <w:vAlign w:val="center"/>
          </w:tcPr>
          <w:p w14:paraId="0C04A619" w14:textId="77777777" w:rsidR="00AC46F7" w:rsidRPr="00AC46F7" w:rsidRDefault="00AC46F7" w:rsidP="00E57F70">
            <w:pPr>
              <w:spacing w:before="60" w:after="60"/>
              <w:jc w:val="right"/>
              <w:rPr>
                <w:rFonts w:ascii="Times New Roman" w:hAnsi="Times New Roman" w:cs="Times New Roman"/>
                <w:bCs/>
                <w:sz w:val="28"/>
                <w:szCs w:val="28"/>
              </w:rPr>
            </w:pPr>
            <w:r w:rsidRPr="00AC46F7">
              <w:rPr>
                <w:rFonts w:ascii="Times New Roman" w:hAnsi="Times New Roman" w:cs="Times New Roman"/>
                <w:bCs/>
                <w:sz w:val="28"/>
                <w:szCs w:val="28"/>
              </w:rPr>
              <w:t>+34,8</w:t>
            </w:r>
          </w:p>
        </w:tc>
      </w:tr>
    </w:tbl>
    <w:p w14:paraId="1BB1834D" w14:textId="77777777" w:rsidR="00AC46F7" w:rsidRPr="00AC46F7" w:rsidRDefault="00AC46F7" w:rsidP="00AC46F7">
      <w:pPr>
        <w:spacing w:before="80" w:after="240"/>
        <w:jc w:val="right"/>
        <w:rPr>
          <w:rFonts w:ascii="Times New Roman" w:eastAsiaTheme="majorEastAsia" w:hAnsi="Times New Roman" w:cs="Times New Roman"/>
          <w:i/>
          <w:color w:val="000000" w:themeColor="text1"/>
          <w:szCs w:val="24"/>
        </w:rPr>
      </w:pPr>
      <w:r w:rsidRPr="00AC46F7">
        <w:rPr>
          <w:rFonts w:ascii="Times New Roman" w:eastAsiaTheme="majorEastAsia" w:hAnsi="Times New Roman" w:cs="Times New Roman"/>
          <w:i/>
          <w:color w:val="000000" w:themeColor="text1"/>
          <w:szCs w:val="24"/>
        </w:rPr>
        <w:t>Nguồn: Tổng cục Hải quan Việt Nam</w:t>
      </w:r>
    </w:p>
    <w:p w14:paraId="0406E636" w14:textId="35E847FA" w:rsidR="00AC46F7" w:rsidRPr="00AC46F7" w:rsidRDefault="00AC46F7" w:rsidP="00AC46F7">
      <w:pPr>
        <w:spacing w:after="120"/>
        <w:ind w:firstLine="709"/>
        <w:jc w:val="both"/>
        <w:rPr>
          <w:rFonts w:ascii="Times New Roman" w:eastAsiaTheme="majorEastAsia" w:hAnsi="Times New Roman" w:cs="Times New Roman"/>
          <w:color w:val="000000" w:themeColor="text1"/>
          <w:sz w:val="28"/>
          <w:szCs w:val="28"/>
        </w:rPr>
      </w:pPr>
      <w:r w:rsidRPr="00AC46F7">
        <w:rPr>
          <w:rFonts w:ascii="Times New Roman" w:eastAsiaTheme="majorEastAsia" w:hAnsi="Times New Roman" w:cs="Times New Roman"/>
          <w:color w:val="000000" w:themeColor="text1"/>
          <w:sz w:val="28"/>
          <w:szCs w:val="28"/>
        </w:rPr>
        <w:t xml:space="preserve">Về cơ cấu hàng hóa, các mặt hàng xuất khẩu chính của Việt Nam sang </w:t>
      </w:r>
      <w:r w:rsidRPr="00AC46F7">
        <w:rPr>
          <w:rFonts w:ascii="Times New Roman" w:hAnsi="Times New Roman" w:cs="Times New Roman"/>
          <w:sz w:val="28"/>
          <w:szCs w:val="28"/>
        </w:rPr>
        <w:t xml:space="preserve">Cô-oét </w:t>
      </w:r>
      <w:r w:rsidRPr="00AC46F7">
        <w:rPr>
          <w:rFonts w:ascii="Times New Roman" w:eastAsiaTheme="majorEastAsia" w:hAnsi="Times New Roman" w:cs="Times New Roman"/>
          <w:color w:val="000000" w:themeColor="text1"/>
          <w:sz w:val="28"/>
          <w:szCs w:val="28"/>
        </w:rPr>
        <w:t>bao gồm hàng hải sản, nông sản (rau quả, gạo, hạt điều, cà phê…), linh kiện ô tô, sắt thép, sản phẩm dệt may, hóa chất… Ngoài dầu thô, Việt Nam còn nhập khẩu từ thị trường này chất dẻo nguyên liệu, sản phẩm hóa chất cùng một số hàng hóa khác</w:t>
      </w:r>
      <w:r>
        <w:rPr>
          <w:rFonts w:ascii="Times New Roman" w:eastAsiaTheme="majorEastAsia" w:hAnsi="Times New Roman" w:cs="Times New Roman"/>
          <w:color w:val="000000" w:themeColor="text1"/>
          <w:sz w:val="28"/>
          <w:szCs w:val="28"/>
        </w:rPr>
        <w:t>./</w:t>
      </w:r>
      <w:r w:rsidR="00D95AFA">
        <w:rPr>
          <w:rFonts w:ascii="Times New Roman" w:eastAsiaTheme="majorEastAsia" w:hAnsi="Times New Roman" w:cs="Times New Roman"/>
          <w:color w:val="000000" w:themeColor="text1"/>
          <w:sz w:val="28"/>
          <w:szCs w:val="28"/>
        </w:rPr>
        <w:t>.</w:t>
      </w:r>
    </w:p>
    <w:sectPr w:rsidR="00AC46F7" w:rsidRPr="00AC46F7" w:rsidSect="008A250C">
      <w:pgSz w:w="12240" w:h="15840"/>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CA889" w14:textId="77777777" w:rsidR="00054FBF" w:rsidRDefault="00054FBF" w:rsidP="00361E02">
      <w:pPr>
        <w:spacing w:after="0" w:line="240" w:lineRule="auto"/>
      </w:pPr>
      <w:r>
        <w:separator/>
      </w:r>
    </w:p>
  </w:endnote>
  <w:endnote w:type="continuationSeparator" w:id="0">
    <w:p w14:paraId="3AA960B6" w14:textId="77777777" w:rsidR="00054FBF" w:rsidRDefault="00054FBF" w:rsidP="00361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7E3D0D" w14:textId="77777777" w:rsidR="00054FBF" w:rsidRDefault="00054FBF" w:rsidP="00361E02">
      <w:pPr>
        <w:spacing w:after="0" w:line="240" w:lineRule="auto"/>
      </w:pPr>
      <w:r>
        <w:separator/>
      </w:r>
    </w:p>
  </w:footnote>
  <w:footnote w:type="continuationSeparator" w:id="0">
    <w:p w14:paraId="3393394B" w14:textId="77777777" w:rsidR="00054FBF" w:rsidRDefault="00054FBF" w:rsidP="00361E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A250C"/>
    <w:rsid w:val="000023AC"/>
    <w:rsid w:val="00046561"/>
    <w:rsid w:val="00054FBF"/>
    <w:rsid w:val="00065061"/>
    <w:rsid w:val="00072968"/>
    <w:rsid w:val="000855FF"/>
    <w:rsid w:val="000F47A1"/>
    <w:rsid w:val="00111093"/>
    <w:rsid w:val="00187005"/>
    <w:rsid w:val="001E5A33"/>
    <w:rsid w:val="001F2E44"/>
    <w:rsid w:val="0020151E"/>
    <w:rsid w:val="0022396F"/>
    <w:rsid w:val="0025234C"/>
    <w:rsid w:val="00275025"/>
    <w:rsid w:val="003202E5"/>
    <w:rsid w:val="00361E02"/>
    <w:rsid w:val="00363673"/>
    <w:rsid w:val="00382FAD"/>
    <w:rsid w:val="003965D3"/>
    <w:rsid w:val="003D1B11"/>
    <w:rsid w:val="003F0589"/>
    <w:rsid w:val="00406778"/>
    <w:rsid w:val="00423AA6"/>
    <w:rsid w:val="004C6C6A"/>
    <w:rsid w:val="004E15B0"/>
    <w:rsid w:val="004E79ED"/>
    <w:rsid w:val="004F3BD5"/>
    <w:rsid w:val="005312FE"/>
    <w:rsid w:val="00532640"/>
    <w:rsid w:val="00540954"/>
    <w:rsid w:val="0055598F"/>
    <w:rsid w:val="005807C6"/>
    <w:rsid w:val="00585CB0"/>
    <w:rsid w:val="005C71B0"/>
    <w:rsid w:val="005F4F45"/>
    <w:rsid w:val="00645496"/>
    <w:rsid w:val="006461D3"/>
    <w:rsid w:val="00647776"/>
    <w:rsid w:val="00661A16"/>
    <w:rsid w:val="006912D1"/>
    <w:rsid w:val="00696284"/>
    <w:rsid w:val="00696B84"/>
    <w:rsid w:val="006E4565"/>
    <w:rsid w:val="0070123F"/>
    <w:rsid w:val="007063AA"/>
    <w:rsid w:val="00722578"/>
    <w:rsid w:val="00752488"/>
    <w:rsid w:val="007A180E"/>
    <w:rsid w:val="007D1BF9"/>
    <w:rsid w:val="007D6BC6"/>
    <w:rsid w:val="008605DB"/>
    <w:rsid w:val="0088432F"/>
    <w:rsid w:val="00890D7C"/>
    <w:rsid w:val="00893A06"/>
    <w:rsid w:val="008A250C"/>
    <w:rsid w:val="008A71D0"/>
    <w:rsid w:val="009068C8"/>
    <w:rsid w:val="0099189D"/>
    <w:rsid w:val="009C4E74"/>
    <w:rsid w:val="009E4BBE"/>
    <w:rsid w:val="009E7695"/>
    <w:rsid w:val="00A43674"/>
    <w:rsid w:val="00AC46F7"/>
    <w:rsid w:val="00B70B4D"/>
    <w:rsid w:val="00C25AFF"/>
    <w:rsid w:val="00C349FD"/>
    <w:rsid w:val="00D04516"/>
    <w:rsid w:val="00D30820"/>
    <w:rsid w:val="00D41778"/>
    <w:rsid w:val="00D438C9"/>
    <w:rsid w:val="00D75959"/>
    <w:rsid w:val="00D95AFA"/>
    <w:rsid w:val="00E012D4"/>
    <w:rsid w:val="00E03470"/>
    <w:rsid w:val="00E77F0B"/>
    <w:rsid w:val="00E972ED"/>
    <w:rsid w:val="00EA4EE7"/>
    <w:rsid w:val="00EA5C7F"/>
    <w:rsid w:val="00ED4DAB"/>
    <w:rsid w:val="00EE24F1"/>
    <w:rsid w:val="00EE4B31"/>
    <w:rsid w:val="00F4587F"/>
    <w:rsid w:val="00F86BF0"/>
    <w:rsid w:val="00F94408"/>
    <w:rsid w:val="00FA2C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D8811"/>
  <w15:docId w15:val="{BD0223D3-B0CD-4718-BAD3-57AC992B0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776"/>
  </w:style>
  <w:style w:type="paragraph" w:styleId="Heading1">
    <w:name w:val="heading 1"/>
    <w:basedOn w:val="Normal"/>
    <w:next w:val="Normal"/>
    <w:link w:val="Heading1Char"/>
    <w:uiPriority w:val="9"/>
    <w:qFormat/>
    <w:rsid w:val="008A25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A250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A250C"/>
    <w:rPr>
      <w:color w:val="0000FF"/>
      <w:u w:val="single"/>
    </w:rPr>
  </w:style>
  <w:style w:type="character" w:customStyle="1" w:styleId="Heading1Char">
    <w:name w:val="Heading 1 Char"/>
    <w:basedOn w:val="DefaultParagraphFont"/>
    <w:link w:val="Heading1"/>
    <w:uiPriority w:val="9"/>
    <w:rsid w:val="008A250C"/>
    <w:rPr>
      <w:rFonts w:asciiTheme="majorHAnsi" w:eastAsiaTheme="majorEastAsia" w:hAnsiTheme="majorHAnsi" w:cstheme="majorBidi"/>
      <w:color w:val="2F5496" w:themeColor="accent1" w:themeShade="BF"/>
      <w:sz w:val="32"/>
      <w:szCs w:val="32"/>
    </w:rPr>
  </w:style>
  <w:style w:type="paragraph" w:customStyle="1" w:styleId="pbody">
    <w:name w:val="pbody"/>
    <w:basedOn w:val="Normal"/>
    <w:uiPriority w:val="99"/>
    <w:rsid w:val="007D1BF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D4D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4DAB"/>
    <w:rPr>
      <w:rFonts w:ascii="Segoe UI" w:hAnsi="Segoe UI" w:cs="Segoe UI"/>
      <w:sz w:val="18"/>
      <w:szCs w:val="18"/>
    </w:rPr>
  </w:style>
  <w:style w:type="paragraph" w:styleId="FootnoteText">
    <w:name w:val="footnote text"/>
    <w:basedOn w:val="Normal"/>
    <w:link w:val="FootnoteTextChar"/>
    <w:uiPriority w:val="99"/>
    <w:unhideWhenUsed/>
    <w:rsid w:val="00361E02"/>
    <w:pPr>
      <w:spacing w:after="0" w:line="240" w:lineRule="auto"/>
    </w:pPr>
    <w:rPr>
      <w:rFonts w:ascii="Times New Roman" w:hAnsi="Times New Roman"/>
      <w:sz w:val="20"/>
      <w:szCs w:val="20"/>
    </w:rPr>
  </w:style>
  <w:style w:type="character" w:customStyle="1" w:styleId="FootnoteTextChar">
    <w:name w:val="Footnote Text Char"/>
    <w:basedOn w:val="DefaultParagraphFont"/>
    <w:link w:val="FootnoteText"/>
    <w:uiPriority w:val="99"/>
    <w:rsid w:val="00361E02"/>
    <w:rPr>
      <w:rFonts w:ascii="Times New Roman" w:hAnsi="Times New Roman"/>
      <w:sz w:val="20"/>
      <w:szCs w:val="20"/>
    </w:rPr>
  </w:style>
  <w:style w:type="character" w:styleId="FootnoteReference">
    <w:name w:val="footnote reference"/>
    <w:basedOn w:val="DefaultParagraphFont"/>
    <w:uiPriority w:val="99"/>
    <w:semiHidden/>
    <w:unhideWhenUsed/>
    <w:rsid w:val="00361E0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4683761">
      <w:bodyDiv w:val="1"/>
      <w:marLeft w:val="0"/>
      <w:marRight w:val="0"/>
      <w:marTop w:val="0"/>
      <w:marBottom w:val="0"/>
      <w:divBdr>
        <w:top w:val="none" w:sz="0" w:space="0" w:color="auto"/>
        <w:left w:val="none" w:sz="0" w:space="0" w:color="auto"/>
        <w:bottom w:val="none" w:sz="0" w:space="0" w:color="auto"/>
        <w:right w:val="none" w:sz="0" w:space="0" w:color="auto"/>
      </w:divBdr>
      <w:divsChild>
        <w:div w:id="1120294508">
          <w:marLeft w:val="0"/>
          <w:marRight w:val="0"/>
          <w:marTop w:val="0"/>
          <w:marBottom w:val="300"/>
          <w:divBdr>
            <w:top w:val="none" w:sz="0" w:space="0" w:color="auto"/>
            <w:left w:val="none" w:sz="0" w:space="0" w:color="auto"/>
            <w:bottom w:val="none" w:sz="0" w:space="0" w:color="auto"/>
            <w:right w:val="none" w:sz="0" w:space="0" w:color="auto"/>
          </w:divBdr>
        </w:div>
      </w:divsChild>
    </w:div>
    <w:div w:id="1973442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397</TotalTime>
  <Pages>4</Pages>
  <Words>851</Words>
  <Characters>4851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Minh Tu CAO</cp:lastModifiedBy>
  <cp:revision>71</cp:revision>
  <dcterms:created xsi:type="dcterms:W3CDTF">2019-05-04T03:42:00Z</dcterms:created>
  <dcterms:modified xsi:type="dcterms:W3CDTF">2021-12-03T05:05:00Z</dcterms:modified>
</cp:coreProperties>
</file>