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12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QUY </w:t>
      </w:r>
      <w:r>
        <w:rPr>
          <w:b w:val="1"/>
          <w:bCs w:val="1"/>
          <w:sz w:val="24"/>
          <w:szCs w:val="24"/>
          <w:rtl w:val="0"/>
        </w:rPr>
        <w:t>ĐỊ</w:t>
      </w:r>
      <w:r>
        <w:rPr>
          <w:b w:val="1"/>
          <w:bCs w:val="1"/>
          <w:sz w:val="24"/>
          <w:szCs w:val="24"/>
          <w:rtl w:val="0"/>
        </w:rPr>
        <w:t>NH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 C</w:t>
      </w:r>
      <w:r>
        <w:rPr>
          <w:b w:val="1"/>
          <w:bCs w:val="1"/>
          <w:sz w:val="24"/>
          <w:szCs w:val="24"/>
          <w:rtl w:val="0"/>
        </w:rPr>
        <w:t>Ủ</w:t>
      </w:r>
      <w:r>
        <w:rPr>
          <w:b w:val="1"/>
          <w:bCs w:val="1"/>
          <w:sz w:val="24"/>
          <w:szCs w:val="24"/>
          <w:rtl w:val="0"/>
        </w:rPr>
        <w:t>A SINGAPORE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___________________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Gi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  <w:lang w:val="en-US"/>
        </w:rPr>
        <w:t>i thi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u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Singapore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fr-FR"/>
        </w:rPr>
        <w:t>t qu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c gia nh</w:t>
      </w:r>
      <w:r>
        <w:rPr>
          <w:sz w:val="24"/>
          <w:szCs w:val="24"/>
          <w:rtl w:val="0"/>
        </w:rPr>
        <w:t>ỏ</w:t>
      </w:r>
      <w:r>
        <w:rPr>
          <w:sz w:val="24"/>
          <w:szCs w:val="24"/>
          <w:rtl w:val="0"/>
        </w:rPr>
        <w:t>,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s-ES_tradnl"/>
        </w:rPr>
        <w:t>i nguy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n thi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nhi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n. Do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y, n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kinh t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c r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 C</w:t>
      </w:r>
      <w:r>
        <w:rPr>
          <w:sz w:val="24"/>
          <w:szCs w:val="24"/>
          <w:rtl w:val="0"/>
        </w:rPr>
        <w:t>ũ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pt-PT"/>
        </w:rPr>
        <w:t>do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m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 xml:space="preserve">Singapore </w:t>
      </w:r>
      <w:r>
        <w:rPr>
          <w:sz w:val="24"/>
          <w:szCs w:val="24"/>
          <w:rtl w:val="0"/>
        </w:rPr>
        <w:t xml:space="preserve">đã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m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Singapore r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c quy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en-US"/>
        </w:rPr>
        <w:t>nh chu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đựơ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n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qua internet, cho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p 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nl-NL"/>
        </w:rPr>
        <w:t>u trong v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>ng 24h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p nhi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r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>c r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i.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ng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s-ES_tradnl"/>
        </w:rPr>
        <w:t>y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TradeNet cho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đẩ</w:t>
      </w:r>
      <w:r>
        <w:rPr>
          <w:sz w:val="24"/>
          <w:szCs w:val="24"/>
          <w:rtl w:val="0"/>
          <w:lang w:val="sv-SE"/>
        </w:rPr>
        <w:t>y nhanh t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 xml:space="preserve">độ 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en-US"/>
        </w:rPr>
        <w:t>, 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xin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tr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es-ES_tradnl"/>
        </w:rPr>
        <w:t>c tuy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c xin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nh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de-DE"/>
        </w:rPr>
        <w:t>n chung kh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>ế đố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u. 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 xml:space="preserve">ị 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m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 ch</w:t>
      </w:r>
      <w:r>
        <w:rPr>
          <w:b w:val="1"/>
          <w:bCs w:val="1"/>
          <w:sz w:val="24"/>
          <w:szCs w:val="24"/>
          <w:rtl w:val="0"/>
        </w:rPr>
        <w:t xml:space="preserve">ỉ </w:t>
      </w:r>
      <w:r>
        <w:rPr>
          <w:b w:val="1"/>
          <w:bCs w:val="1"/>
          <w:sz w:val="24"/>
          <w:szCs w:val="24"/>
          <w:rtl w:val="0"/>
        </w:rPr>
        <w:t>bao g</w:t>
      </w:r>
      <w:r>
        <w:rPr>
          <w:b w:val="1"/>
          <w:bCs w:val="1"/>
          <w:sz w:val="24"/>
          <w:szCs w:val="24"/>
          <w:rtl w:val="0"/>
        </w:rPr>
        <w:t>ồ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: k</w:t>
      </w:r>
      <w:r>
        <w:rPr>
          <w:sz w:val="24"/>
          <w:szCs w:val="24"/>
          <w:rtl w:val="0"/>
        </w:rPr>
        <w:t>ẹ</w:t>
      </w:r>
      <w:r>
        <w:rPr>
          <w:sz w:val="24"/>
          <w:szCs w:val="24"/>
          <w:rtl w:val="0"/>
        </w:rPr>
        <w:t>o cao su,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nhai,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b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ng ng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ng l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c,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it-IT"/>
        </w:rPr>
        <w:t>y nghi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n, kim c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  <w:lang w:val="fr-FR"/>
        </w:rPr>
        <w:t>Cote D'Ivoire, s</w:t>
      </w:r>
      <w:r>
        <w:rPr>
          <w:sz w:val="24"/>
          <w:szCs w:val="24"/>
          <w:rtl w:val="0"/>
        </w:rPr>
        <w:t>ừ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c, ph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o,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es-ES_tradnl"/>
        </w:rPr>
        <w:t>c qu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>c Tri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Iran,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đồ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y (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m, b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ng, </w:t>
      </w:r>
      <w:r>
        <w:rPr>
          <w:sz w:val="24"/>
          <w:szCs w:val="24"/>
          <w:rtl w:val="0"/>
        </w:rPr>
        <w:t>đĩ</w:t>
      </w:r>
      <w:r>
        <w:rPr>
          <w:sz w:val="24"/>
          <w:szCs w:val="24"/>
          <w:rtl w:val="0"/>
          <w:lang w:val="en-US"/>
        </w:rPr>
        <w:t>a, ph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m),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it-IT"/>
        </w:rPr>
        <w:t>m vi ph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s-ES_tradnl"/>
        </w:rPr>
        <w:t>n quy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(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m, b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  <w:lang w:val="nl-NL"/>
        </w:rPr>
        <w:t xml:space="preserve">ng video, </w:t>
      </w:r>
      <w:r>
        <w:rPr>
          <w:sz w:val="24"/>
          <w:szCs w:val="24"/>
          <w:rtl w:val="0"/>
        </w:rPr>
        <w:t>đĩ</w:t>
      </w:r>
      <w:r>
        <w:rPr>
          <w:sz w:val="24"/>
          <w:szCs w:val="24"/>
          <w:rtl w:val="0"/>
        </w:rPr>
        <w:t xml:space="preserve">a video, </w:t>
      </w:r>
      <w:r>
        <w:rPr>
          <w:sz w:val="24"/>
          <w:szCs w:val="24"/>
          <w:rtl w:val="0"/>
        </w:rPr>
        <w:t>đĩ</w:t>
      </w:r>
      <w:r>
        <w:rPr>
          <w:sz w:val="24"/>
          <w:szCs w:val="24"/>
          <w:rtl w:val="0"/>
          <w:lang w:val="es-ES_tradnl"/>
        </w:rPr>
        <w:t>a laser, b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  <w:lang w:val="it-IT"/>
        </w:rPr>
        <w:t>ng ghi h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it-IT"/>
        </w:rPr>
        <w:t xml:space="preserve">nh, ghi 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t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m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de-DE"/>
        </w:rPr>
        <w:t>i dung 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độ</w:t>
      </w:r>
      <w:r>
        <w:rPr>
          <w:sz w:val="24"/>
          <w:szCs w:val="24"/>
          <w:rtl w:val="0"/>
        </w:rPr>
        <w:t>ng n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</w:rPr>
        <w:t>i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n,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o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en-US"/>
        </w:rPr>
        <w:t>nh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xin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pt-PT"/>
        </w:rPr>
        <w:t>u do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  <w:lang w:val="it-IT"/>
        </w:rPr>
        <w:t>quan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pt-PT"/>
        </w:rPr>
        <w:t>m quy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  <w:lang w:val="es-ES_tradnl"/>
        </w:rPr>
        <w:t>n chuy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nh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>ng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  <w:lang w:val="sv-SE"/>
        </w:rPr>
        <w:t>TradeNet. 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  <w:lang w:val="en-US"/>
        </w:rPr>
        <w:t>,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en-US"/>
        </w:rPr>
        <w:t>c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u 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qu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  <w:lang w:val="en-US"/>
        </w:rPr>
        <w:t>quan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en-US"/>
        </w:rPr>
        <w:t>c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nghi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y.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Khi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đã 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  <w:lang w:val="pt-PT"/>
        </w:rPr>
        <w:t xml:space="preserve">á đã ở </w:t>
      </w:r>
      <w:r>
        <w:rPr>
          <w:sz w:val="24"/>
          <w:szCs w:val="24"/>
          <w:rtl w:val="0"/>
        </w:rPr>
        <w:t xml:space="preserve">trong Singapore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 xml:space="preserve">ờ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99,9%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Singapore 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en-US"/>
        </w:rPr>
        <w:t>ng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i ch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  <w:lang w:val="en-US"/>
        </w:rPr>
        <w:t>u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u. 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fr-FR"/>
        </w:rPr>
        <w:t>c lo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ng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đó</w:t>
      </w:r>
      <w:r>
        <w:rPr>
          <w:b w:val="1"/>
          <w:bCs w:val="1"/>
          <w:sz w:val="24"/>
          <w:szCs w:val="24"/>
          <w:rtl w:val="0"/>
          <w:lang w:val="en-US"/>
        </w:rPr>
        <w:t>ng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 l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: r</w:t>
      </w:r>
      <w:r>
        <w:rPr>
          <w:b w:val="1"/>
          <w:bCs w:val="1"/>
          <w:sz w:val="24"/>
          <w:szCs w:val="24"/>
          <w:rtl w:val="0"/>
        </w:rPr>
        <w:t>ượ</w:t>
      </w:r>
      <w:r>
        <w:rPr>
          <w:b w:val="1"/>
          <w:bCs w:val="1"/>
          <w:sz w:val="24"/>
          <w:szCs w:val="24"/>
          <w:rtl w:val="0"/>
        </w:rPr>
        <w:t>u c</w:t>
      </w:r>
      <w:r>
        <w:rPr>
          <w:b w:val="1"/>
          <w:bCs w:val="1"/>
          <w:sz w:val="24"/>
          <w:szCs w:val="24"/>
          <w:rtl w:val="0"/>
        </w:rPr>
        <w:t>ồ</w:t>
      </w:r>
      <w:r>
        <w:rPr>
          <w:b w:val="1"/>
          <w:bCs w:val="1"/>
          <w:sz w:val="24"/>
          <w:szCs w:val="24"/>
          <w:rtl w:val="0"/>
        </w:rPr>
        <w:t>n, 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 s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en-US"/>
        </w:rPr>
        <w:t>n ph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  <w:lang w:val="en-US"/>
        </w:rPr>
        <w:t>m thu</w:t>
      </w:r>
      <w:r>
        <w:rPr>
          <w:b w:val="1"/>
          <w:bCs w:val="1"/>
          <w:sz w:val="24"/>
          <w:szCs w:val="24"/>
          <w:rtl w:val="0"/>
        </w:rPr>
        <w:t>ố</w:t>
      </w:r>
      <w:r>
        <w:rPr>
          <w:b w:val="1"/>
          <w:bCs w:val="1"/>
          <w:sz w:val="24"/>
          <w:szCs w:val="24"/>
          <w:rtl w:val="0"/>
          <w:lang w:val="fr-FR"/>
        </w:rPr>
        <w:t>c 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, 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c ph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  <w:lang w:val="da-DK"/>
        </w:rPr>
        <w:t>ng ti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  <w:lang w:val="en-US"/>
        </w:rPr>
        <w:t>n giao th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</w:rPr>
        <w:t>ng, 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 s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en-US"/>
        </w:rPr>
        <w:t>n ph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m d</w:t>
      </w:r>
      <w:r>
        <w:rPr>
          <w:b w:val="1"/>
          <w:bCs w:val="1"/>
          <w:sz w:val="24"/>
          <w:szCs w:val="24"/>
          <w:rtl w:val="0"/>
        </w:rPr>
        <w:t>ầ</w:t>
      </w:r>
      <w:r>
        <w:rPr>
          <w:b w:val="1"/>
          <w:bCs w:val="1"/>
          <w:sz w:val="24"/>
          <w:szCs w:val="24"/>
          <w:rtl w:val="0"/>
        </w:rPr>
        <w:t>u l</w:t>
      </w:r>
      <w:r>
        <w:rPr>
          <w:b w:val="1"/>
          <w:bCs w:val="1"/>
          <w:sz w:val="24"/>
          <w:szCs w:val="24"/>
          <w:rtl w:val="0"/>
        </w:rPr>
        <w:t>ử</w:t>
      </w:r>
      <w:r>
        <w:rPr>
          <w:b w:val="1"/>
          <w:bCs w:val="1"/>
          <w:sz w:val="24"/>
          <w:szCs w:val="24"/>
          <w:rtl w:val="0"/>
        </w:rPr>
        <w:t>a. M</w:t>
      </w:r>
      <w:r>
        <w:rPr>
          <w:b w:val="1"/>
          <w:bCs w:val="1"/>
          <w:sz w:val="24"/>
          <w:szCs w:val="24"/>
          <w:rtl w:val="0"/>
        </w:rPr>
        <w:t>ứ</w:t>
      </w:r>
      <w:r>
        <w:rPr>
          <w:b w:val="1"/>
          <w:bCs w:val="1"/>
          <w:sz w:val="24"/>
          <w:szCs w:val="24"/>
          <w:rtl w:val="0"/>
          <w:lang w:val="en-US"/>
        </w:rPr>
        <w:t>c thu</w:t>
      </w:r>
      <w:r>
        <w:rPr>
          <w:b w:val="1"/>
          <w:bCs w:val="1"/>
          <w:sz w:val="24"/>
          <w:szCs w:val="24"/>
          <w:rtl w:val="0"/>
        </w:rPr>
        <w:t>ế đượ</w:t>
      </w:r>
      <w:r>
        <w:rPr>
          <w:b w:val="1"/>
          <w:bCs w:val="1"/>
          <w:sz w:val="24"/>
          <w:szCs w:val="24"/>
          <w:rtl w:val="0"/>
        </w:rPr>
        <w:t xml:space="preserve">c 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nl-NL"/>
        </w:rPr>
        <w:t>p d</w:t>
      </w:r>
      <w:r>
        <w:rPr>
          <w:b w:val="1"/>
          <w:bCs w:val="1"/>
          <w:sz w:val="24"/>
          <w:szCs w:val="24"/>
          <w:rtl w:val="0"/>
        </w:rPr>
        <w:t>ụ</w:t>
      </w:r>
      <w:r>
        <w:rPr>
          <w:b w:val="1"/>
          <w:bCs w:val="1"/>
          <w:sz w:val="24"/>
          <w:szCs w:val="24"/>
          <w:rtl w:val="0"/>
          <w:lang w:val="en-US"/>
        </w:rPr>
        <w:t>ng tu</w:t>
      </w:r>
      <w:r>
        <w:rPr>
          <w:b w:val="1"/>
          <w:bCs w:val="1"/>
          <w:sz w:val="24"/>
          <w:szCs w:val="24"/>
          <w:rtl w:val="0"/>
        </w:rPr>
        <w:t xml:space="preserve">ỳ </w:t>
      </w:r>
      <w:r>
        <w:rPr>
          <w:b w:val="1"/>
          <w:bCs w:val="1"/>
          <w:sz w:val="24"/>
          <w:szCs w:val="24"/>
          <w:rtl w:val="0"/>
          <w:lang w:val="en-US"/>
        </w:rPr>
        <w:t>theo lo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fr-FR"/>
        </w:rPr>
        <w:t>i Singapore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GST, thu</w:t>
      </w:r>
      <w:r>
        <w:rPr>
          <w:sz w:val="24"/>
          <w:szCs w:val="24"/>
          <w:rtl w:val="0"/>
        </w:rPr>
        <w:t>ế đá</w:t>
      </w:r>
      <w:r>
        <w:rPr>
          <w:sz w:val="24"/>
          <w:szCs w:val="24"/>
          <w:rtl w:val="0"/>
        </w:rPr>
        <w:t>nh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Singapore. 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ng 7/2007, GST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 7%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CIF.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m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  <w:lang w:val="en-US"/>
        </w:rPr>
        <w:t>ch 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 ngay khi c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ng,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đựơ</w:t>
      </w:r>
      <w:r>
        <w:rPr>
          <w:sz w:val="24"/>
          <w:szCs w:val="24"/>
          <w:rtl w:val="0"/>
          <w:lang w:val="es-ES_tradnl"/>
        </w:rPr>
        <w:t>c qu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t th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kho. Khu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>ế đượ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 xml:space="preserve">u kho,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i, 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s-ES_tradnl"/>
        </w:rPr>
        <w:t>n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tu 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Ch</w:t>
      </w:r>
      <w:r>
        <w:rPr>
          <w:b w:val="1"/>
          <w:bCs w:val="1"/>
          <w:sz w:val="24"/>
          <w:szCs w:val="24"/>
          <w:rtl w:val="0"/>
        </w:rPr>
        <w:t xml:space="preserve">ỉ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 xml:space="preserve">kho </w:t>
      </w:r>
      <w:r>
        <w:rPr>
          <w:b w:val="1"/>
          <w:bCs w:val="1"/>
          <w:sz w:val="24"/>
          <w:szCs w:val="24"/>
          <w:rtl w:val="0"/>
        </w:rPr>
        <w:t>đượ</w:t>
      </w:r>
      <w:r>
        <w:rPr>
          <w:b w:val="1"/>
          <w:bCs w:val="1"/>
          <w:sz w:val="24"/>
          <w:szCs w:val="24"/>
          <w:rtl w:val="0"/>
          <w:lang w:val="en-US"/>
        </w:rPr>
        <w:t>c c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ph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 m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đượ</w:t>
      </w:r>
      <w:r>
        <w:rPr>
          <w:b w:val="1"/>
          <w:bCs w:val="1"/>
          <w:sz w:val="24"/>
          <w:szCs w:val="24"/>
          <w:rtl w:val="0"/>
        </w:rPr>
        <w:t>c s</w:t>
      </w:r>
      <w:r>
        <w:rPr>
          <w:b w:val="1"/>
          <w:bCs w:val="1"/>
          <w:sz w:val="24"/>
          <w:szCs w:val="24"/>
          <w:rtl w:val="0"/>
        </w:rPr>
        <w:t xml:space="preserve">ử 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ụ</w:t>
      </w:r>
      <w:r>
        <w:rPr>
          <w:b w:val="1"/>
          <w:bCs w:val="1"/>
          <w:sz w:val="24"/>
          <w:szCs w:val="24"/>
          <w:rtl w:val="0"/>
        </w:rPr>
        <w:t xml:space="preserve">ng </w:t>
      </w:r>
      <w:r>
        <w:rPr>
          <w:b w:val="1"/>
          <w:bCs w:val="1"/>
          <w:sz w:val="24"/>
          <w:szCs w:val="24"/>
          <w:rtl w:val="0"/>
        </w:rPr>
        <w:t xml:space="preserve">để 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>u tr</w:t>
      </w:r>
      <w:r>
        <w:rPr>
          <w:b w:val="1"/>
          <w:bCs w:val="1"/>
          <w:sz w:val="24"/>
          <w:szCs w:val="24"/>
          <w:rtl w:val="0"/>
        </w:rPr>
        <w:t xml:space="preserve">ữ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ượ</w:t>
      </w:r>
      <w:r>
        <w:rPr>
          <w:b w:val="1"/>
          <w:bCs w:val="1"/>
          <w:sz w:val="24"/>
          <w:szCs w:val="24"/>
          <w:rtl w:val="0"/>
        </w:rPr>
        <w:t>u 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 s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en-US"/>
        </w:rPr>
        <w:t>n ph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  <w:lang w:val="en-US"/>
        </w:rPr>
        <w:t>m thu</w:t>
      </w:r>
      <w:r>
        <w:rPr>
          <w:b w:val="1"/>
          <w:bCs w:val="1"/>
          <w:sz w:val="24"/>
          <w:szCs w:val="24"/>
          <w:rtl w:val="0"/>
        </w:rPr>
        <w:t>ố</w:t>
      </w:r>
      <w:r>
        <w:rPr>
          <w:b w:val="1"/>
          <w:bCs w:val="1"/>
          <w:sz w:val="24"/>
          <w:szCs w:val="24"/>
          <w:rtl w:val="0"/>
          <w:lang w:val="fr-FR"/>
        </w:rPr>
        <w:t>c 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Kho ngo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it-IT"/>
        </w:rPr>
        <w:t>i quan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gi</w:t>
      </w:r>
      <w:r>
        <w:rPr>
          <w:sz w:val="24"/>
          <w:szCs w:val="24"/>
          <w:rtl w:val="0"/>
        </w:rPr>
        <w:t xml:space="preserve">ữ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.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kho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t thi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pt-PT"/>
        </w:rPr>
        <w:t>i do 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ph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u, b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 xml:space="preserve">ỳ </w:t>
      </w:r>
      <w:r>
        <w:rPr>
          <w:sz w:val="24"/>
          <w:szCs w:val="24"/>
          <w:rtl w:val="0"/>
        </w:rPr>
        <w:t>ai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cung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nl-NL"/>
        </w:rPr>
        <w:t>p d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>ụ đề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kho ngo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quan sau khi xin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m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nl-NL"/>
        </w:rPr>
        <w:t>t trong v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  <w:lang w:val="en-US"/>
        </w:rPr>
        <w:t>ng 3 th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c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s-ES_tradnl"/>
        </w:rPr>
        <w:t>ng. Tuy nhi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n,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 xml:space="preserve">ề </w:t>
      </w:r>
      <w:r>
        <w:rPr>
          <w:sz w:val="24"/>
          <w:szCs w:val="24"/>
          <w:rtl w:val="0"/>
        </w:rPr>
        <w:t>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/GST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đá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c 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s-ES_tradnl"/>
        </w:rPr>
        <w:t>ng ATA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it-IT"/>
        </w:rPr>
        <w:t>p qua bi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 xml:space="preserve">p.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s-ES_tradnl"/>
        </w:rPr>
        <w:t>ng ATA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it-IT"/>
        </w:rPr>
        <w:t>p qua bi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,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s-ES_tradnl"/>
        </w:rPr>
        <w:t>n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en-US"/>
        </w:rPr>
        <w:t>nh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ngay khi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 xml:space="preserve">n. 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ng 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 xml:space="preserve">ể </w:t>
      </w:r>
      <w:r>
        <w:rPr>
          <w:b w:val="1"/>
          <w:bCs w:val="1"/>
          <w:sz w:val="24"/>
          <w:szCs w:val="24"/>
          <w:rtl w:val="0"/>
        </w:rPr>
        <w:t>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đó</w:t>
      </w:r>
      <w:r>
        <w:rPr>
          <w:b w:val="1"/>
          <w:bCs w:val="1"/>
          <w:sz w:val="24"/>
          <w:szCs w:val="24"/>
          <w:rtl w:val="0"/>
        </w:rPr>
        <w:t>ng GST, nh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  <w:lang w:val="en-US"/>
        </w:rPr>
        <w:t>ng 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>ể đựơ</w:t>
      </w:r>
      <w:r>
        <w:rPr>
          <w:b w:val="1"/>
          <w:bCs w:val="1"/>
          <w:sz w:val="24"/>
          <w:szCs w:val="24"/>
          <w:rtl w:val="0"/>
        </w:rPr>
        <w:t>c ho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 l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cho nh</w:t>
      </w:r>
      <w:r>
        <w:rPr>
          <w:b w:val="1"/>
          <w:bCs w:val="1"/>
          <w:sz w:val="24"/>
          <w:szCs w:val="24"/>
          <w:rtl w:val="0"/>
        </w:rPr>
        <w:t>ữ</w:t>
      </w:r>
      <w:r>
        <w:rPr>
          <w:b w:val="1"/>
          <w:bCs w:val="1"/>
          <w:sz w:val="24"/>
          <w:szCs w:val="24"/>
          <w:rtl w:val="0"/>
        </w:rPr>
        <w:t>ng lo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a 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en-US"/>
        </w:rPr>
        <w:t>ng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i ch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  <w:lang w:val="en-US"/>
        </w:rPr>
        <w:t>u thu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p,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</w:rPr>
        <w:t>c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tay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Singapore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d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i d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 xml:space="preserve">i. </w:t>
      </w:r>
      <w:r>
        <w:rPr>
          <w:b w:val="1"/>
          <w:bCs w:val="1"/>
          <w:sz w:val="24"/>
          <w:szCs w:val="24"/>
          <w:rtl w:val="0"/>
        </w:rPr>
        <w:t>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i 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gi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y ph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  <w:lang w:val="nl-NL"/>
        </w:rPr>
        <w:t>p 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 xml:space="preserve">i quan </w:t>
      </w:r>
      <w:r>
        <w:rPr>
          <w:b w:val="1"/>
          <w:bCs w:val="1"/>
          <w:sz w:val="24"/>
          <w:szCs w:val="24"/>
          <w:rtl w:val="0"/>
        </w:rPr>
        <w:t>đố</w:t>
      </w:r>
      <w:r>
        <w:rPr>
          <w:b w:val="1"/>
          <w:bCs w:val="1"/>
          <w:sz w:val="24"/>
          <w:szCs w:val="24"/>
          <w:rtl w:val="0"/>
        </w:rPr>
        <w:t>i v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>i vi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c 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m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  <w:lang w:val="en-US"/>
        </w:rPr>
        <w:t>p, thanh to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n thu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/GST 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i xu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t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.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i 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o l</w:t>
      </w:r>
      <w:r>
        <w:rPr>
          <w:b w:val="1"/>
          <w:bCs w:val="1"/>
          <w:sz w:val="24"/>
          <w:szCs w:val="24"/>
          <w:rtl w:val="0"/>
          <w:lang w:val="pt-PT"/>
        </w:rPr>
        <w:t>ã</w:t>
      </w:r>
      <w:r>
        <w:rPr>
          <w:b w:val="1"/>
          <w:bCs w:val="1"/>
          <w:sz w:val="24"/>
          <w:szCs w:val="24"/>
          <w:rtl w:val="0"/>
        </w:rPr>
        <w:t>nh ng</w:t>
      </w:r>
      <w:r>
        <w:rPr>
          <w:b w:val="1"/>
          <w:bCs w:val="1"/>
          <w:sz w:val="24"/>
          <w:szCs w:val="24"/>
          <w:rtl w:val="0"/>
        </w:rPr>
        <w:t>â</w:t>
      </w:r>
      <w:r>
        <w:rPr>
          <w:b w:val="1"/>
          <w:bCs w:val="1"/>
          <w:sz w:val="24"/>
          <w:szCs w:val="24"/>
          <w:rtl w:val="0"/>
        </w:rPr>
        <w:t>n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ng tr</w:t>
      </w:r>
      <w:r>
        <w:rPr>
          <w:b w:val="1"/>
          <w:bCs w:val="1"/>
          <w:sz w:val="24"/>
          <w:szCs w:val="24"/>
          <w:rtl w:val="0"/>
        </w:rPr>
        <w:t xml:space="preserve">ị </w:t>
      </w:r>
      <w:r>
        <w:rPr>
          <w:b w:val="1"/>
          <w:bCs w:val="1"/>
          <w:sz w:val="24"/>
          <w:szCs w:val="24"/>
          <w:rtl w:val="0"/>
        </w:rPr>
        <w:t>gi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30% s</w:t>
      </w:r>
      <w:r>
        <w:rPr>
          <w:b w:val="1"/>
          <w:bCs w:val="1"/>
          <w:sz w:val="24"/>
          <w:szCs w:val="24"/>
          <w:rtl w:val="0"/>
        </w:rPr>
        <w:t xml:space="preserve">ố </w:t>
      </w:r>
      <w:r>
        <w:rPr>
          <w:b w:val="1"/>
          <w:bCs w:val="1"/>
          <w:sz w:val="24"/>
          <w:szCs w:val="24"/>
          <w:rtl w:val="0"/>
          <w:lang w:val="en-US"/>
        </w:rPr>
        <w:t>thu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/GST d</w:t>
      </w:r>
      <w:r>
        <w:rPr>
          <w:b w:val="1"/>
          <w:bCs w:val="1"/>
          <w:sz w:val="24"/>
          <w:szCs w:val="24"/>
          <w:rtl w:val="0"/>
        </w:rPr>
        <w:t xml:space="preserve">ự </w:t>
      </w:r>
      <w:r>
        <w:rPr>
          <w:b w:val="1"/>
          <w:bCs w:val="1"/>
          <w:sz w:val="24"/>
          <w:szCs w:val="24"/>
          <w:rtl w:val="0"/>
        </w:rPr>
        <w:t>ki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  <w:lang w:val="en-US"/>
        </w:rPr>
        <w:t>n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đó</w:t>
      </w:r>
      <w:r>
        <w:rPr>
          <w:b w:val="1"/>
          <w:bCs w:val="1"/>
          <w:sz w:val="24"/>
          <w:szCs w:val="24"/>
          <w:rtl w:val="0"/>
        </w:rPr>
        <w:t>ng.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Do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,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y,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Singapore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 xml:space="preserve">n quan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nh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o d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t m</w:t>
      </w:r>
      <w:r>
        <w:rPr>
          <w:sz w:val="24"/>
          <w:szCs w:val="24"/>
          <w:rtl w:val="0"/>
        </w:rPr>
        <w:t>ỏ</w:t>
      </w:r>
      <w:r>
        <w:rPr>
          <w:sz w:val="24"/>
          <w:szCs w:val="24"/>
          <w:rtl w:val="0"/>
        </w:rPr>
        <w:t>i.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r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d</w:t>
      </w:r>
      <w:r>
        <w:rPr>
          <w:sz w:val="24"/>
          <w:szCs w:val="24"/>
          <w:rtl w:val="0"/>
        </w:rPr>
        <w:t xml:space="preserve">ễ </w:t>
      </w:r>
      <w:r>
        <w:rPr>
          <w:sz w:val="24"/>
          <w:szCs w:val="24"/>
          <w:rtl w:val="0"/>
        </w:rPr>
        <w:t>xin, kho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ẵ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>ế 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 Ng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>ự đơ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  <w:lang w:val="en-US"/>
        </w:rPr>
        <w:t>a th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en-US"/>
        </w:rPr>
        <w:t>u, 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bi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t r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it-IT"/>
        </w:rPr>
        <w:t>ng Singapore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lu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fr-FR"/>
        </w:rPr>
        <w:t>t ch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fr-FR"/>
        </w:rPr>
        <w:t>t ch</w:t>
      </w:r>
      <w:r>
        <w:rPr>
          <w:sz w:val="24"/>
          <w:szCs w:val="24"/>
          <w:rtl w:val="0"/>
        </w:rPr>
        <w:t>ẽ</w:t>
      </w:r>
      <w:r>
        <w:rPr>
          <w:sz w:val="24"/>
          <w:szCs w:val="24"/>
          <w:rtl w:val="0"/>
        </w:rPr>
        <w:t>,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  <w:lang w:val="en-US"/>
        </w:rPr>
        <w:t>can thi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c.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en-US"/>
        </w:rPr>
        <w:t>nh ph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t n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ng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it-IT"/>
        </w:rPr>
        <w:t>i vi ph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m. 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ộ</w:t>
      </w:r>
      <w:r>
        <w:rPr>
          <w:b w:val="1"/>
          <w:bCs w:val="1"/>
          <w:sz w:val="24"/>
          <w:szCs w:val="24"/>
          <w:rtl w:val="0"/>
        </w:rPr>
        <w:t>t s</w:t>
      </w:r>
      <w:r>
        <w:rPr>
          <w:b w:val="1"/>
          <w:bCs w:val="1"/>
          <w:sz w:val="24"/>
          <w:szCs w:val="24"/>
          <w:rtl w:val="0"/>
        </w:rPr>
        <w:t xml:space="preserve">ố 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</w:rPr>
        <w:t>ướ</w:t>
      </w:r>
      <w:r>
        <w:rPr>
          <w:b w:val="1"/>
          <w:bCs w:val="1"/>
          <w:sz w:val="24"/>
          <w:szCs w:val="24"/>
          <w:rtl w:val="0"/>
          <w:lang w:val="de-DE"/>
        </w:rPr>
        <w:t>ng d</w:t>
      </w:r>
      <w:r>
        <w:rPr>
          <w:b w:val="1"/>
          <w:bCs w:val="1"/>
          <w:sz w:val="24"/>
          <w:szCs w:val="24"/>
          <w:rtl w:val="0"/>
        </w:rPr>
        <w:t>ẫ</w:t>
      </w:r>
      <w:r>
        <w:rPr>
          <w:b w:val="1"/>
          <w:bCs w:val="1"/>
          <w:sz w:val="24"/>
          <w:szCs w:val="24"/>
          <w:rtl w:val="0"/>
          <w:lang w:val="it-IT"/>
        </w:rPr>
        <w:t>n chi ti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t</w:t>
      </w:r>
    </w:p>
    <w:p>
      <w:pPr>
        <w:pStyle w:val="Body"/>
        <w:spacing w:after="120" w:line="240" w:lineRule="auto"/>
        <w:ind w:left="720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 xml:space="preserve">c </w:t>
      </w:r>
      <w:r>
        <w:rPr>
          <w:b w:val="1"/>
          <w:bCs w:val="1"/>
          <w:sz w:val="24"/>
          <w:szCs w:val="24"/>
          <w:rtl w:val="0"/>
        </w:rPr>
        <w:t>đầ</w:t>
      </w:r>
      <w:r>
        <w:rPr>
          <w:b w:val="1"/>
          <w:bCs w:val="1"/>
          <w:sz w:val="24"/>
          <w:szCs w:val="24"/>
          <w:rtl w:val="0"/>
        </w:rPr>
        <w:t>u ti</w:t>
      </w:r>
      <w:r>
        <w:rPr>
          <w:b w:val="1"/>
          <w:bCs w:val="1"/>
          <w:sz w:val="24"/>
          <w:szCs w:val="24"/>
          <w:rtl w:val="0"/>
          <w:lang w:val="fr-FR"/>
        </w:rPr>
        <w:t>ê</w:t>
      </w:r>
      <w:r>
        <w:rPr>
          <w:b w:val="1"/>
          <w:bCs w:val="1"/>
          <w:sz w:val="24"/>
          <w:szCs w:val="24"/>
          <w:rtl w:val="0"/>
          <w:lang w:val="en-US"/>
        </w:rPr>
        <w:t>n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>i l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 xml:space="preserve">m </w:t>
      </w:r>
      <w:r>
        <w:rPr>
          <w:b w:val="1"/>
          <w:bCs w:val="1"/>
          <w:sz w:val="24"/>
          <w:szCs w:val="24"/>
          <w:rtl w:val="0"/>
        </w:rPr>
        <w:t xml:space="preserve">để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 v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o Singapore l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b w:val="1"/>
          <w:bCs w:val="1"/>
          <w:sz w:val="24"/>
          <w:szCs w:val="24"/>
          <w:rtl w:val="0"/>
          <w:lang w:val="it-IT"/>
        </w:rPr>
        <w:t>ì</w:t>
      </w:r>
      <w:r>
        <w:rPr>
          <w:b w:val="1"/>
          <w:bCs w:val="1"/>
          <w:sz w:val="24"/>
          <w:szCs w:val="24"/>
          <w:rtl w:val="0"/>
        </w:rPr>
        <w:t>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Singapore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nl-NL"/>
        </w:rPr>
        <w:t>ng vai tr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en-US"/>
        </w:rPr>
        <w:t>c 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i.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quan...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r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bi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u m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khai tr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es-ES_tradnl"/>
        </w:rPr>
        <w:t>c tuy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>à đố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đã đượ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en-US"/>
        </w:rPr>
        <w:t>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, d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</w:rPr>
        <w:t>ch v</w:t>
      </w:r>
      <w:r>
        <w:rPr>
          <w:b w:val="1"/>
          <w:bCs w:val="1"/>
          <w:sz w:val="24"/>
          <w:szCs w:val="24"/>
          <w:rtl w:val="0"/>
        </w:rPr>
        <w:t>ụ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Thu</w:t>
      </w:r>
      <w:r>
        <w:rPr>
          <w:b w:val="1"/>
          <w:bCs w:val="1"/>
          <w:sz w:val="24"/>
          <w:szCs w:val="24"/>
          <w:rtl w:val="0"/>
        </w:rPr>
        <w:t>ế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Singapore bao g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 xml:space="preserve">m: </w:t>
      </w:r>
      <w:r>
        <w:rPr>
          <w:sz w:val="24"/>
          <w:szCs w:val="24"/>
          <w:rtl w:val="0"/>
        </w:rPr>
        <w:t xml:space="preserve">đồ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n,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en-US"/>
        </w:rPr>
        <w:t>m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, ph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n giao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m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n-US"/>
        </w:rPr>
        <w:t>nh theo gi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tr</w:t>
      </w:r>
      <w:r>
        <w:rPr>
          <w:b w:val="1"/>
          <w:bCs w:val="1"/>
          <w:sz w:val="24"/>
          <w:szCs w:val="24"/>
          <w:rtl w:val="0"/>
        </w:rPr>
        <w:t xml:space="preserve">ị 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: M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c thu</w:t>
      </w:r>
      <w:r>
        <w:rPr>
          <w:sz w:val="24"/>
          <w:szCs w:val="24"/>
          <w:rtl w:val="0"/>
        </w:rPr>
        <w:t>ế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theo t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m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 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  <w:lang w:val="en-US"/>
        </w:rPr>
        <w:t>20%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quan: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quan,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ng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giao d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ch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</w:rPr>
        <w:t>ả 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 C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s-ES_tradnl"/>
        </w:rPr>
        <w:t>n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n,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ũ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it-IT"/>
        </w:rPr>
        <w:t>o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(gi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CIF).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giao d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ch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bao g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ng, bao g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m: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hoa h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ng, h</w:t>
      </w:r>
      <w:r>
        <w:rPr>
          <w:sz w:val="24"/>
          <w:szCs w:val="24"/>
          <w:rtl w:val="0"/>
        </w:rPr>
        <w:t xml:space="preserve">ỗ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ợ </w:t>
      </w:r>
      <w:r>
        <w:rPr>
          <w:sz w:val="24"/>
          <w:szCs w:val="24"/>
          <w:rtl w:val="0"/>
          <w:lang w:val="es-ES_tradnl"/>
        </w:rPr>
        <w:t>(nguy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cung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ở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u), gi</w:t>
      </w:r>
      <w:r>
        <w:rPr>
          <w:sz w:val="24"/>
          <w:szCs w:val="24"/>
          <w:rtl w:val="0"/>
        </w:rPr>
        <w:t>á 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  <w:lang w:val="it-IT"/>
        </w:rPr>
        <w:t>i, chi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de-DE"/>
        </w:rPr>
        <w:t>ng d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cho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s-ES_tradnl"/>
        </w:rPr>
        <w:t>n quy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…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ứ</w:t>
      </w:r>
      <w:r>
        <w:rPr>
          <w:b w:val="1"/>
          <w:bCs w:val="1"/>
          <w:sz w:val="24"/>
          <w:szCs w:val="24"/>
          <w:rtl w:val="0"/>
          <w:lang w:val="en-US"/>
        </w:rPr>
        <w:t>c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 xml:space="preserve">ụ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: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c thu</w:t>
      </w:r>
      <w:r>
        <w:rPr>
          <w:sz w:val="24"/>
          <w:szCs w:val="24"/>
          <w:rtl w:val="0"/>
        </w:rPr>
        <w:t>ế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 xml:space="preserve">293 </w:t>
      </w:r>
      <w:r>
        <w:rPr>
          <w:sz w:val="24"/>
          <w:szCs w:val="24"/>
          <w:rtl w:val="0"/>
        </w:rPr>
        <w:t>đô</w:t>
      </w:r>
      <w:r>
        <w:rPr>
          <w:sz w:val="24"/>
          <w:szCs w:val="24"/>
          <w:rtl w:val="0"/>
        </w:rPr>
        <w:t>la/kg.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ch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thu</w:t>
      </w:r>
      <w:r>
        <w:rPr>
          <w:sz w:val="24"/>
          <w:szCs w:val="24"/>
          <w:rtl w:val="0"/>
        </w:rPr>
        <w:t>ế 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 xml:space="preserve">đồ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sau: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a)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= T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</w:rPr>
        <w:t>ng l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fr-FR"/>
        </w:rPr>
        <w:t xml:space="preserve">t) x 70.00 </w:t>
      </w:r>
      <w:r>
        <w:rPr>
          <w:sz w:val="24"/>
          <w:szCs w:val="24"/>
          <w:rtl w:val="0"/>
        </w:rPr>
        <w:t>đô</w:t>
      </w:r>
      <w:r>
        <w:rPr>
          <w:sz w:val="24"/>
          <w:szCs w:val="24"/>
          <w:rtl w:val="0"/>
          <w:lang w:val="fr-FR"/>
        </w:rPr>
        <w:t xml:space="preserve">la x </w:t>
      </w:r>
      <w:r>
        <w:rPr>
          <w:sz w:val="24"/>
          <w:szCs w:val="24"/>
          <w:rtl w:val="0"/>
        </w:rPr>
        <w:t xml:space="preserve">độ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b) 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: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100 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r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u Port Wine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 xml:space="preserve">độ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n 19%.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fr-FR"/>
        </w:rPr>
        <w:t>= 100 x 70 x 0,19 = 1.330 SGD.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Danh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bi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 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 đượ</w:t>
      </w:r>
      <w:r>
        <w:rPr>
          <w:sz w:val="24"/>
          <w:szCs w:val="24"/>
          <w:rtl w:val="0"/>
          <w:lang w:val="it-IT"/>
        </w:rPr>
        <w:t>c ghi trong ph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>ế ư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nl-NL"/>
        </w:rPr>
        <w:t>p 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 xml:space="preserve">đã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FTA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nhau. Ngh</w:t>
      </w:r>
      <w:r>
        <w:rPr>
          <w:sz w:val="24"/>
          <w:szCs w:val="24"/>
          <w:rtl w:val="0"/>
        </w:rPr>
        <w:t>ĩ</w:t>
      </w:r>
      <w:r>
        <w:rPr>
          <w:sz w:val="24"/>
          <w:szCs w:val="24"/>
          <w:rtl w:val="0"/>
        </w:rPr>
        <w:t>a l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,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ngu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n g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trong FTA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 xml:space="preserve">ỏ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 to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m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m,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 xml:space="preserve">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"http://www.iesingapore.gov.sg/wps/portal/FTA"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http://www.iesingapore.gov.sg/wps/portal/FTA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Danh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c di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fr-FR"/>
        </w:rPr>
        <w:t>c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đâ</w:t>
      </w:r>
      <w:r>
        <w:rPr>
          <w:sz w:val="24"/>
          <w:szCs w:val="24"/>
          <w:rtl w:val="0"/>
        </w:rPr>
        <w:t>y.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Danh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ch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  <w:lang w:val="it-IT"/>
        </w:rPr>
        <w:t>quan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pt-PT"/>
        </w:rPr>
        <w:t>m quy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fr-FR"/>
        </w:rPr>
        <w:t>c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đâ</w:t>
      </w:r>
      <w:r>
        <w:rPr>
          <w:sz w:val="24"/>
          <w:szCs w:val="24"/>
          <w:rtl w:val="0"/>
        </w:rPr>
        <w:t>y.</w:t>
      </w:r>
    </w:p>
    <w:p>
      <w:pPr>
        <w:pStyle w:val="Body"/>
        <w:spacing w:after="120" w:line="240" w:lineRule="auto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</w:rPr>
        <w:t>ch v</w:t>
      </w:r>
      <w:r>
        <w:rPr>
          <w:b w:val="1"/>
          <w:bCs w:val="1"/>
          <w:sz w:val="24"/>
          <w:szCs w:val="24"/>
          <w:rtl w:val="0"/>
        </w:rPr>
        <w:t xml:space="preserve">ụ </w:t>
      </w:r>
      <w:r>
        <w:rPr>
          <w:b w:val="1"/>
          <w:bCs w:val="1"/>
          <w:sz w:val="24"/>
          <w:szCs w:val="24"/>
          <w:rtl w:val="0"/>
        </w:rPr>
        <w:t>(GST)</w:t>
      </w:r>
    </w:p>
    <w:p>
      <w:pPr>
        <w:pStyle w:val="Body"/>
        <w:spacing w:after="120" w:line="240" w:lineRule="auto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t c</w:t>
      </w:r>
      <w:r>
        <w:rPr>
          <w:b w:val="1"/>
          <w:bCs w:val="1"/>
          <w:sz w:val="24"/>
          <w:szCs w:val="24"/>
          <w:rtl w:val="0"/>
        </w:rPr>
        <w:t xml:space="preserve">ả </w:t>
      </w: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ọ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 đề</w:t>
      </w:r>
      <w:r>
        <w:rPr>
          <w:b w:val="1"/>
          <w:bCs w:val="1"/>
          <w:sz w:val="24"/>
          <w:szCs w:val="24"/>
          <w:rtl w:val="0"/>
          <w:lang w:val="en-US"/>
        </w:rPr>
        <w:t>u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đó</w:t>
      </w:r>
      <w:r>
        <w:rPr>
          <w:b w:val="1"/>
          <w:bCs w:val="1"/>
          <w:sz w:val="24"/>
          <w:szCs w:val="24"/>
          <w:rtl w:val="0"/>
          <w:lang w:val="en-US"/>
        </w:rPr>
        <w:t>ng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  <w:lang w:val="en-US"/>
        </w:rPr>
        <w:t>GST.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GST l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7%.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Gi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tr</w:t>
      </w:r>
      <w:r>
        <w:rPr>
          <w:b w:val="1"/>
          <w:bCs w:val="1"/>
          <w:sz w:val="24"/>
          <w:szCs w:val="24"/>
          <w:rtl w:val="0"/>
        </w:rPr>
        <w:t xml:space="preserve">ị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n-US"/>
        </w:rPr>
        <w:t>nh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 xml:space="preserve">GST </w:t>
      </w:r>
      <w:r>
        <w:rPr>
          <w:b w:val="1"/>
          <w:bCs w:val="1"/>
          <w:sz w:val="24"/>
          <w:szCs w:val="24"/>
          <w:rtl w:val="0"/>
        </w:rPr>
        <w:t>đố</w:t>
      </w:r>
      <w:r>
        <w:rPr>
          <w:b w:val="1"/>
          <w:bCs w:val="1"/>
          <w:sz w:val="24"/>
          <w:szCs w:val="24"/>
          <w:rtl w:val="0"/>
        </w:rPr>
        <w:t>i v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ch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  <w:lang w:val="en-US"/>
        </w:rPr>
        <w:t>u thu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nh d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a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CIF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cu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>ng (LSP),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n 1 l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n,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th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Gi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tr</w:t>
      </w:r>
      <w:r>
        <w:rPr>
          <w:b w:val="1"/>
          <w:bCs w:val="1"/>
          <w:sz w:val="24"/>
          <w:szCs w:val="24"/>
          <w:rtl w:val="0"/>
        </w:rPr>
        <w:t xml:space="preserve">ị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  <w:lang w:val="en-US"/>
        </w:rPr>
        <w:t>nh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 xml:space="preserve">GST </w:t>
      </w:r>
      <w:r>
        <w:rPr>
          <w:b w:val="1"/>
          <w:bCs w:val="1"/>
          <w:sz w:val="24"/>
          <w:szCs w:val="24"/>
          <w:rtl w:val="0"/>
        </w:rPr>
        <w:t>đố</w:t>
      </w:r>
      <w:r>
        <w:rPr>
          <w:b w:val="1"/>
          <w:bCs w:val="1"/>
          <w:sz w:val="24"/>
          <w:szCs w:val="24"/>
          <w:rtl w:val="0"/>
        </w:rPr>
        <w:t>i v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en-US"/>
        </w:rPr>
        <w:t>ng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i ch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  <w:lang w:val="en-US"/>
        </w:rPr>
        <w:t>u thu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nh d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a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CIF c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kho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hoa h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cu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>ng LSP.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CIF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ng ngo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đổ</w:t>
      </w:r>
      <w:r>
        <w:rPr>
          <w:sz w:val="24"/>
          <w:szCs w:val="24"/>
          <w:rtl w:val="0"/>
        </w:rPr>
        <w:t xml:space="preserve">i sang </w:t>
      </w:r>
      <w:r>
        <w:rPr>
          <w:sz w:val="24"/>
          <w:szCs w:val="24"/>
          <w:rtl w:val="0"/>
        </w:rPr>
        <w:t>đô</w:t>
      </w:r>
      <w:r>
        <w:rPr>
          <w:sz w:val="24"/>
          <w:szCs w:val="24"/>
          <w:rtl w:val="0"/>
        </w:rPr>
        <w:t>la Singapore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nh.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  <w:lang w:val="en-US"/>
        </w:rPr>
        <w:t>c tham kh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ỉ</w:t>
      </w:r>
      <w:r>
        <w:rPr>
          <w:sz w:val="24"/>
          <w:szCs w:val="24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"http://appm4.internet.gov.sg/scripts/customs/exc/exrate.asp"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http://appm4.internet.gov.sg/scripts/customs/exc/exrate.asp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after="120" w:line="240" w:lineRule="auto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Thanh to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n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GST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GST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khi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d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t theo nhi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 xml:space="preserve">u giai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nhau.</w:t>
      </w:r>
    </w:p>
    <w:p>
      <w:pPr>
        <w:pStyle w:val="Body"/>
        <w:spacing w:after="120" w:line="240" w:lineRule="auto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 xml:space="preserve">kho </w:t>
      </w:r>
      <w:r>
        <w:rPr>
          <w:b w:val="1"/>
          <w:bCs w:val="1"/>
          <w:sz w:val="24"/>
          <w:szCs w:val="24"/>
          <w:rtl w:val="0"/>
        </w:rPr>
        <w:t>đượ</w:t>
      </w:r>
      <w:r>
        <w:rPr>
          <w:b w:val="1"/>
          <w:bCs w:val="1"/>
          <w:sz w:val="24"/>
          <w:szCs w:val="24"/>
          <w:rtl w:val="0"/>
          <w:lang w:val="en-US"/>
        </w:rPr>
        <w:t>c c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ph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 xml:space="preserve">kho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khu v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ỉ đị</w:t>
      </w:r>
      <w:r>
        <w:rPr>
          <w:sz w:val="24"/>
          <w:szCs w:val="24"/>
          <w:rtl w:val="0"/>
        </w:rPr>
        <w:t>nh,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ở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Singapore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, bao g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 xml:space="preserve">m: </w:t>
      </w:r>
      <w:r>
        <w:rPr>
          <w:sz w:val="24"/>
          <w:szCs w:val="24"/>
          <w:rtl w:val="0"/>
        </w:rPr>
        <w:t xml:space="preserve">đồ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n-US"/>
        </w:rPr>
        <w:t>ng,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, ph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n giao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ng, x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  <w:lang w:val="de-DE"/>
        </w:rPr>
        <w:t>ng d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u.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y,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  <w:lang w:val="en-US"/>
        </w:rPr>
        <w:t>a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GST.</w:t>
      </w:r>
    </w:p>
    <w:p>
      <w:pPr>
        <w:pStyle w:val="Body"/>
        <w:spacing w:after="120" w:line="240" w:lineRule="auto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  <w:lang w:val="en-US"/>
        </w:rPr>
        <w:t>ng tr</w:t>
      </w:r>
      <w:r>
        <w:rPr>
          <w:b w:val="1"/>
          <w:bCs w:val="1"/>
          <w:sz w:val="24"/>
          <w:szCs w:val="24"/>
          <w:rtl w:val="0"/>
          <w:lang w:val="it-IT"/>
        </w:rPr>
        <w:t>ì</w:t>
      </w:r>
      <w:r>
        <w:rPr>
          <w:b w:val="1"/>
          <w:bCs w:val="1"/>
          <w:sz w:val="24"/>
          <w:szCs w:val="24"/>
          <w:rtl w:val="0"/>
        </w:rPr>
        <w:t>nh 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kho mi</w:t>
      </w:r>
      <w:r>
        <w:rPr>
          <w:b w:val="1"/>
          <w:bCs w:val="1"/>
          <w:sz w:val="24"/>
          <w:szCs w:val="24"/>
          <w:rtl w:val="0"/>
        </w:rPr>
        <w:t>ễ</w:t>
      </w:r>
      <w:r>
        <w:rPr>
          <w:b w:val="1"/>
          <w:bCs w:val="1"/>
          <w:sz w:val="24"/>
          <w:szCs w:val="24"/>
          <w:rtl w:val="0"/>
          <w:lang w:val="en-US"/>
        </w:rPr>
        <w:t>n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GST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ỉ đị</w:t>
      </w:r>
      <w:r>
        <w:rPr>
          <w:sz w:val="24"/>
          <w:szCs w:val="24"/>
          <w:rtl w:val="0"/>
        </w:rPr>
        <w:t>nh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ở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Singapore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tr</w:t>
      </w:r>
      <w:r>
        <w:rPr>
          <w:sz w:val="24"/>
          <w:szCs w:val="24"/>
          <w:rtl w:val="0"/>
        </w:rPr>
        <w:t xml:space="preserve">ữ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ho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s-ES_tradnl"/>
        </w:rPr>
        <w:t>ng GST. Theo quy t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  <w:lang w:val="de-DE"/>
        </w:rPr>
        <w:t>c chung,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m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i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ừ</w:t>
      </w:r>
      <w:r>
        <w:rPr>
          <w:sz w:val="24"/>
          <w:szCs w:val="24"/>
          <w:rtl w:val="0"/>
        </w:rPr>
        <w:t>: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a.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b.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trong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o ra trong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>à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c.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</w:t>
      </w:r>
    </w:p>
    <w:p>
      <w:pPr>
        <w:pStyle w:val="Body"/>
        <w:spacing w:after="120" w:line="240" w:lineRule="auto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  <w:lang w:val="en-US"/>
        </w:rPr>
        <w:t>ng tr</w:t>
      </w:r>
      <w:r>
        <w:rPr>
          <w:b w:val="1"/>
          <w:bCs w:val="1"/>
          <w:sz w:val="24"/>
          <w:szCs w:val="24"/>
          <w:rtl w:val="0"/>
          <w:lang w:val="it-IT"/>
        </w:rPr>
        <w:t>ì</w:t>
      </w:r>
      <w:r>
        <w:rPr>
          <w:b w:val="1"/>
          <w:bCs w:val="1"/>
          <w:sz w:val="24"/>
          <w:szCs w:val="24"/>
          <w:rtl w:val="0"/>
          <w:lang w:val="en-US"/>
        </w:rPr>
        <w:t>nh 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m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ngo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v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>ch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bi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u di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</w:rPr>
        <w:t>n,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m tra, th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it-IT"/>
        </w:rPr>
        <w:t>nghi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m, tr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m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GST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nl-NL"/>
        </w:rPr>
        <w:t>t trong v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  <w:lang w:val="en-US"/>
        </w:rPr>
        <w:t>ng 3 th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sau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n,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GST.</w:t>
      </w:r>
    </w:p>
    <w:p>
      <w:pPr>
        <w:pStyle w:val="Body"/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vai tr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de-DE"/>
        </w:rPr>
        <w:t>trung t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m 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m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Singapore,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n th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r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i.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bi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t th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m chi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t,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xem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nl-NL"/>
        </w:rPr>
        <w:t xml:space="preserve">n trang 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"http://customs.gov.sg/leftNav/trad/Customs+Schemes+and+Licences.htm"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http://customs.gov.sg/leftNav/trad/Customs+Schemes+and+Licences.htm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after="120" w:line="240" w:lineRule="auto"/>
        <w:ind w:firstLine="72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ơ</w:t>
      </w:r>
      <w:r>
        <w:rPr>
          <w:b w:val="1"/>
          <w:bCs w:val="1"/>
          <w:sz w:val="24"/>
          <w:szCs w:val="24"/>
          <w:rtl w:val="0"/>
        </w:rPr>
        <w:t>i l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>u kho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Khu th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</w:rPr>
        <w:t>ng m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t</w:t>
      </w:r>
      <w:r>
        <w:rPr>
          <w:b w:val="1"/>
          <w:bCs w:val="1"/>
          <w:sz w:val="24"/>
          <w:szCs w:val="24"/>
          <w:rtl w:val="0"/>
        </w:rPr>
        <w:t xml:space="preserve">ự </w:t>
      </w:r>
      <w:r>
        <w:rPr>
          <w:b w:val="1"/>
          <w:bCs w:val="1"/>
          <w:sz w:val="24"/>
          <w:szCs w:val="24"/>
          <w:rtl w:val="0"/>
        </w:rPr>
        <w:t>do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(t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)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 xml:space="preserve">u,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i, 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s-ES_tradnl"/>
        </w:rPr>
        <w:t>n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Khu t</w:t>
      </w:r>
      <w:r>
        <w:rPr>
          <w:b w:val="1"/>
          <w:bCs w:val="1"/>
          <w:sz w:val="24"/>
          <w:szCs w:val="24"/>
          <w:rtl w:val="0"/>
        </w:rPr>
        <w:t xml:space="preserve">ự </w:t>
      </w:r>
      <w:r>
        <w:rPr>
          <w:b w:val="1"/>
          <w:bCs w:val="1"/>
          <w:sz w:val="24"/>
          <w:szCs w:val="24"/>
          <w:rtl w:val="0"/>
          <w:lang w:val="en-US"/>
        </w:rPr>
        <w:t>do th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</w:rPr>
        <w:t>ng m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đượ</w:t>
      </w:r>
      <w:r>
        <w:rPr>
          <w:b w:val="1"/>
          <w:bCs w:val="1"/>
          <w:sz w:val="24"/>
          <w:szCs w:val="24"/>
          <w:rtl w:val="0"/>
        </w:rPr>
        <w:t xml:space="preserve">c </w:t>
      </w:r>
      <w:r>
        <w:rPr>
          <w:b w:val="1"/>
          <w:bCs w:val="1"/>
          <w:sz w:val="24"/>
          <w:szCs w:val="24"/>
          <w:rtl w:val="0"/>
        </w:rPr>
        <w:t>đặ</w:t>
      </w:r>
      <w:r>
        <w:rPr>
          <w:b w:val="1"/>
          <w:bCs w:val="1"/>
          <w:sz w:val="24"/>
          <w:szCs w:val="24"/>
          <w:rtl w:val="0"/>
        </w:rPr>
        <w:t xml:space="preserve">t </w:t>
      </w:r>
      <w:r>
        <w:rPr>
          <w:b w:val="1"/>
          <w:bCs w:val="1"/>
          <w:sz w:val="24"/>
          <w:szCs w:val="24"/>
          <w:rtl w:val="0"/>
        </w:rPr>
        <w:t>ở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-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ng Singapore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-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ng Jurong.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- B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n Sembawang.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- B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n Pasir Panjang.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- Khu ph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bay Changi.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Ki</w:t>
      </w:r>
      <w:r>
        <w:rPr>
          <w:b w:val="1"/>
          <w:bCs w:val="1"/>
          <w:sz w:val="24"/>
          <w:szCs w:val="24"/>
          <w:rtl w:val="0"/>
        </w:rPr>
        <w:t>ể</w:t>
      </w:r>
      <w:r>
        <w:rPr>
          <w:b w:val="1"/>
          <w:bCs w:val="1"/>
          <w:sz w:val="24"/>
          <w:szCs w:val="24"/>
          <w:rtl w:val="0"/>
        </w:rPr>
        <w:t>m so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 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i quan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Khu 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m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do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m thi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o thu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  <w:lang w:val="en-US"/>
        </w:rPr>
        <w:t>i cho 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m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i.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bi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n,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đầ</w:t>
      </w:r>
      <w:r>
        <w:rPr>
          <w:sz w:val="24"/>
          <w:szCs w:val="24"/>
          <w:rtl w:val="0"/>
        </w:rPr>
        <w:t>u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Khu 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m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do, ngo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</w:rPr>
        <w:t>ừ</w:t>
      </w:r>
      <w:r>
        <w:rPr>
          <w:sz w:val="24"/>
          <w:szCs w:val="24"/>
          <w:rtl w:val="0"/>
        </w:rPr>
        <w:t>: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i. Khi T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</w:rPr>
        <w:t>ng C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tr</w:t>
      </w:r>
      <w:r>
        <w:rPr>
          <w:sz w:val="24"/>
          <w:szCs w:val="24"/>
          <w:rtl w:val="0"/>
        </w:rPr>
        <w:t>ưở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quan Singapore th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r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nl-NL"/>
        </w:rPr>
        <w:t>ng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y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khu FTZ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, khi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tr</w:t>
      </w:r>
      <w:r>
        <w:rPr>
          <w:sz w:val="24"/>
          <w:szCs w:val="24"/>
          <w:rtl w:val="0"/>
        </w:rPr>
        <w:t>ưở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Singapore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ra l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nh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trong nh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</w:rPr>
        <w:t>c bi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cho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đó đượ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,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ii.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ụ đồ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  <w:lang w:val="en-US"/>
        </w:rPr>
        <w:t>n,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x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, x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y hai </w:t>
      </w:r>
      <w:r>
        <w:rPr>
          <w:sz w:val="24"/>
          <w:szCs w:val="24"/>
          <w:rtl w:val="0"/>
        </w:rPr>
        <w:t>đầ</w:t>
      </w:r>
      <w:r>
        <w:rPr>
          <w:sz w:val="24"/>
          <w:szCs w:val="24"/>
          <w:rtl w:val="0"/>
          <w:lang w:val="en-US"/>
        </w:rPr>
        <w:t>u,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Beedies,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en-US"/>
        </w:rPr>
        <w:t>t,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y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đề</w:t>
      </w:r>
      <w:r>
        <w:rPr>
          <w:sz w:val="24"/>
          <w:szCs w:val="24"/>
          <w:rtl w:val="0"/>
          <w:lang w:val="en-US"/>
        </w:rPr>
        <w:t>u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khu v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 xml:space="preserve">p theo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  <w:lang w:val="it-IT"/>
        </w:rPr>
        <w:t>o lu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t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quan, Cap 70.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  <w:lang w:val="es-ES_tradnl"/>
        </w:rPr>
        <w:t>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theo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su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t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u: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i.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đế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à đượ</w:t>
      </w:r>
      <w:r>
        <w:rPr>
          <w:sz w:val="24"/>
          <w:szCs w:val="24"/>
          <w:rtl w:val="0"/>
          <w:lang w:val="en-US"/>
        </w:rPr>
        <w:t>c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trong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>ng khu v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FTZ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s-ES_tradnl"/>
        </w:rPr>
        <w:t>n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ii.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bi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n trong container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container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p m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de-DE"/>
        </w:rPr>
        <w:t>ng d</w:t>
      </w:r>
      <w:r>
        <w:rPr>
          <w:sz w:val="24"/>
          <w:szCs w:val="24"/>
          <w:rtl w:val="0"/>
        </w:rPr>
        <w:t>ỡ đệ</w:t>
      </w:r>
      <w:r>
        <w:rPr>
          <w:sz w:val="24"/>
          <w:szCs w:val="24"/>
          <w:rtl w:val="0"/>
          <w:lang w:val="pt-PT"/>
        </w:rPr>
        <w:t>m ch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m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i, trong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>ng khu v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FTZ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s-ES_tradnl"/>
        </w:rPr>
        <w:t>n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Đó</w:t>
      </w:r>
      <w:r>
        <w:rPr>
          <w:b w:val="1"/>
          <w:bCs w:val="1"/>
          <w:sz w:val="24"/>
          <w:szCs w:val="24"/>
          <w:rtl w:val="0"/>
        </w:rPr>
        <w:t>ng g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i l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trong Khu Th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</w:rPr>
        <w:t>ng m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t</w:t>
      </w:r>
      <w:r>
        <w:rPr>
          <w:b w:val="1"/>
          <w:bCs w:val="1"/>
          <w:sz w:val="24"/>
          <w:szCs w:val="24"/>
          <w:rtl w:val="0"/>
        </w:rPr>
        <w:t xml:space="preserve">ự </w:t>
      </w:r>
      <w:r>
        <w:rPr>
          <w:b w:val="1"/>
          <w:bCs w:val="1"/>
          <w:sz w:val="24"/>
          <w:szCs w:val="24"/>
          <w:rtl w:val="0"/>
        </w:rPr>
        <w:t>do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i, 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  <w:lang w:val="en-US"/>
        </w:rPr>
        <w:t>a, 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s-ES_tradnl"/>
        </w:rPr>
        <w:t>n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khu FTZ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đó đã đượ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Singapore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 xml:space="preserve">n xin </w:t>
      </w:r>
      <w:r>
        <w:rPr>
          <w:sz w:val="24"/>
          <w:szCs w:val="24"/>
          <w:rtl w:val="0"/>
        </w:rPr>
        <w:t>đá</w:t>
      </w:r>
      <w:r>
        <w:rPr>
          <w:sz w:val="24"/>
          <w:szCs w:val="24"/>
          <w:rtl w:val="0"/>
          <w:lang w:val="de-DE"/>
        </w:rPr>
        <w:t>nh d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u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i,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i, ch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d</w:t>
      </w:r>
      <w:r>
        <w:rPr>
          <w:sz w:val="24"/>
          <w:szCs w:val="24"/>
          <w:rtl w:val="0"/>
        </w:rPr>
        <w:t xml:space="preserve">ỡ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m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s-ES_tradnl"/>
        </w:rPr>
        <w:t>n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à đá</w:t>
      </w:r>
      <w:r>
        <w:rPr>
          <w:sz w:val="24"/>
          <w:szCs w:val="24"/>
          <w:rtl w:val="0"/>
        </w:rPr>
        <w:t>nh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tr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es-ES_tradnl"/>
        </w:rPr>
        <w:t>c tuy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n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 xml:space="preserve">ng qua e-filing: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"http://www.customs.gov.sg/trade/supermenu.html"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http://www.customs.gov.sg/trade/sum</w:t>
      </w:r>
      <w:r>
        <w:rPr>
          <w:rStyle w:val="Hyperlink.0"/>
          <w:rtl w:val="0"/>
        </w:rPr>
        <w:t>ỗ</w:t>
      </w:r>
      <w:r>
        <w:rPr>
          <w:rStyle w:val="Hyperlink.0"/>
          <w:rtl w:val="0"/>
        </w:rPr>
        <w:t>imenu.html</w:t>
      </w:r>
      <w:r>
        <w:rPr/>
        <w:fldChar w:fldCharType="end" w:fldLock="0"/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24h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nh.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nl-NL"/>
        </w:rPr>
        <w:t>p d</w:t>
      </w:r>
      <w:r>
        <w:rPr>
          <w:sz w:val="24"/>
          <w:szCs w:val="24"/>
          <w:rtl w:val="0"/>
        </w:rPr>
        <w:t xml:space="preserve">ỡ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it-IT"/>
        </w:rPr>
        <w:t>ng/di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khi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nh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độ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 xml:space="preserve">kho </w:t>
      </w:r>
      <w:r>
        <w:rPr>
          <w:b w:val="1"/>
          <w:bCs w:val="1"/>
          <w:sz w:val="24"/>
          <w:szCs w:val="24"/>
          <w:rtl w:val="0"/>
        </w:rPr>
        <w:t>đượ</w:t>
      </w:r>
      <w:r>
        <w:rPr>
          <w:b w:val="1"/>
          <w:bCs w:val="1"/>
          <w:sz w:val="24"/>
          <w:szCs w:val="24"/>
          <w:rtl w:val="0"/>
          <w:lang w:val="en-US"/>
        </w:rPr>
        <w:t>c c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ph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ượ</w:t>
      </w:r>
      <w:r>
        <w:rPr>
          <w:b w:val="1"/>
          <w:bCs w:val="1"/>
          <w:sz w:val="24"/>
          <w:szCs w:val="24"/>
          <w:rtl w:val="0"/>
        </w:rPr>
        <w:t>u 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 s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en-US"/>
        </w:rPr>
        <w:t>n ph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  <w:lang w:val="en-US"/>
        </w:rPr>
        <w:t>m thu</w:t>
      </w:r>
      <w:r>
        <w:rPr>
          <w:b w:val="1"/>
          <w:bCs w:val="1"/>
          <w:sz w:val="24"/>
          <w:szCs w:val="24"/>
          <w:rtl w:val="0"/>
        </w:rPr>
        <w:t>ố</w:t>
      </w:r>
      <w:r>
        <w:rPr>
          <w:b w:val="1"/>
          <w:bCs w:val="1"/>
          <w:sz w:val="24"/>
          <w:szCs w:val="24"/>
          <w:rtl w:val="0"/>
          <w:lang w:val="fr-FR"/>
        </w:rPr>
        <w:t>c l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>ể đượ</w:t>
      </w:r>
      <w:r>
        <w:rPr>
          <w:b w:val="1"/>
          <w:bCs w:val="1"/>
          <w:sz w:val="24"/>
          <w:szCs w:val="24"/>
          <w:rtl w:val="0"/>
          <w:lang w:val="fr-FR"/>
        </w:rPr>
        <w:t>c l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>u 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đâ</w:t>
      </w:r>
      <w:r>
        <w:rPr>
          <w:b w:val="1"/>
          <w:bCs w:val="1"/>
          <w:sz w:val="24"/>
          <w:szCs w:val="24"/>
          <w:rtl w:val="0"/>
        </w:rPr>
        <w:t>u?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 xml:space="preserve">kho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ơ</w:t>
      </w:r>
      <w:r>
        <w:rPr>
          <w:b w:val="1"/>
          <w:bCs w:val="1"/>
          <w:sz w:val="24"/>
          <w:szCs w:val="24"/>
          <w:rtl w:val="0"/>
        </w:rPr>
        <w:t>i n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o c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ph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 ch</w:t>
      </w:r>
      <w:r>
        <w:rPr>
          <w:b w:val="1"/>
          <w:bCs w:val="1"/>
          <w:sz w:val="24"/>
          <w:szCs w:val="24"/>
          <w:rtl w:val="0"/>
          <w:lang w:val="fr-FR"/>
        </w:rPr>
        <w:t>è</w:t>
      </w:r>
      <w:r>
        <w:rPr>
          <w:b w:val="1"/>
          <w:bCs w:val="1"/>
          <w:sz w:val="24"/>
          <w:szCs w:val="24"/>
          <w:rtl w:val="0"/>
        </w:rPr>
        <w:t>n/d</w:t>
      </w:r>
      <w:r>
        <w:rPr>
          <w:b w:val="1"/>
          <w:bCs w:val="1"/>
          <w:sz w:val="24"/>
          <w:szCs w:val="24"/>
          <w:rtl w:val="0"/>
        </w:rPr>
        <w:t xml:space="preserve">ỡ </w:t>
      </w:r>
      <w:r>
        <w:rPr>
          <w:b w:val="1"/>
          <w:bCs w:val="1"/>
          <w:sz w:val="24"/>
          <w:szCs w:val="24"/>
          <w:rtl w:val="0"/>
        </w:rPr>
        <w:t>ch</w:t>
      </w:r>
      <w:r>
        <w:rPr>
          <w:b w:val="1"/>
          <w:bCs w:val="1"/>
          <w:sz w:val="24"/>
          <w:szCs w:val="24"/>
          <w:rtl w:val="0"/>
          <w:lang w:val="fr-FR"/>
        </w:rPr>
        <w:t>è</w:t>
      </w:r>
      <w:r>
        <w:rPr>
          <w:b w:val="1"/>
          <w:bCs w:val="1"/>
          <w:sz w:val="24"/>
          <w:szCs w:val="24"/>
          <w:rtl w:val="0"/>
        </w:rPr>
        <w:t>n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ng ch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  <w:lang w:val="en-US"/>
        </w:rPr>
        <w:t>u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m</w:t>
      </w:r>
      <w:r>
        <w:rPr>
          <w:b w:val="1"/>
          <w:bCs w:val="1"/>
          <w:sz w:val="24"/>
          <w:szCs w:val="24"/>
          <w:rtl w:val="0"/>
        </w:rPr>
        <w:t>ộ</w:t>
      </w:r>
      <w:r>
        <w:rPr>
          <w:b w:val="1"/>
          <w:bCs w:val="1"/>
          <w:sz w:val="24"/>
          <w:szCs w:val="24"/>
          <w:rtl w:val="0"/>
        </w:rPr>
        <w:t>t 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 xml:space="preserve">kho </w:t>
      </w:r>
      <w:r>
        <w:rPr>
          <w:b w:val="1"/>
          <w:bCs w:val="1"/>
          <w:sz w:val="24"/>
          <w:szCs w:val="24"/>
          <w:rtl w:val="0"/>
        </w:rPr>
        <w:t>đượ</w:t>
      </w:r>
      <w:r>
        <w:rPr>
          <w:b w:val="1"/>
          <w:bCs w:val="1"/>
          <w:sz w:val="24"/>
          <w:szCs w:val="24"/>
          <w:rtl w:val="0"/>
          <w:lang w:val="en-US"/>
        </w:rPr>
        <w:t>c c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ph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nh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tai khu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</w:rPr>
        <w:t>n GST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  <w:lang w:val="en-US"/>
        </w:rPr>
        <w:t>c xin tr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es-ES_tradnl"/>
        </w:rPr>
        <w:t>c tuy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n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 c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  <w:lang w:val="de-DE"/>
        </w:rPr>
        <w:t>ng d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  <w:lang w:val="en-US"/>
        </w:rPr>
        <w:t>e-filing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 xml:space="preserve">ỉ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"http://www.customs.gov.sg"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http://www.customs.gov.sg</w:t>
      </w:r>
      <w:r>
        <w:rPr/>
        <w:fldChar w:fldCharType="end" w:fldLock="0"/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Ki</w:t>
      </w:r>
      <w:r>
        <w:rPr>
          <w:b w:val="1"/>
          <w:bCs w:val="1"/>
          <w:sz w:val="24"/>
          <w:szCs w:val="24"/>
          <w:rtl w:val="0"/>
        </w:rPr>
        <w:t>ể</w:t>
      </w:r>
      <w:r>
        <w:rPr>
          <w:b w:val="1"/>
          <w:bCs w:val="1"/>
          <w:sz w:val="24"/>
          <w:szCs w:val="24"/>
          <w:rtl w:val="0"/>
          <w:lang w:val="it-IT"/>
        </w:rPr>
        <w:t xml:space="preserve">m tra </w:t>
      </w:r>
      <w:r>
        <w:rPr>
          <w:b w:val="1"/>
          <w:bCs w:val="1"/>
          <w:sz w:val="24"/>
          <w:szCs w:val="24"/>
          <w:rtl w:val="0"/>
        </w:rPr>
        <w:t>đố</w:t>
      </w:r>
      <w:r>
        <w:rPr>
          <w:b w:val="1"/>
          <w:bCs w:val="1"/>
          <w:sz w:val="24"/>
          <w:szCs w:val="24"/>
          <w:rtl w:val="0"/>
        </w:rPr>
        <w:t>i v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a 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>i b</w:t>
      </w:r>
      <w:r>
        <w:rPr>
          <w:b w:val="1"/>
          <w:bCs w:val="1"/>
          <w:sz w:val="24"/>
          <w:szCs w:val="24"/>
          <w:rtl w:val="0"/>
        </w:rPr>
        <w:t>ắ</w:t>
      </w:r>
      <w:r>
        <w:rPr>
          <w:b w:val="1"/>
          <w:bCs w:val="1"/>
          <w:sz w:val="24"/>
          <w:szCs w:val="24"/>
          <w:rtl w:val="0"/>
        </w:rPr>
        <w:t>t bu</w:t>
      </w:r>
      <w:r>
        <w:rPr>
          <w:b w:val="1"/>
          <w:bCs w:val="1"/>
          <w:sz w:val="24"/>
          <w:szCs w:val="24"/>
          <w:rtl w:val="0"/>
        </w:rPr>
        <w:t>ộ</w:t>
      </w:r>
      <w:r>
        <w:rPr>
          <w:b w:val="1"/>
          <w:bCs w:val="1"/>
          <w:sz w:val="24"/>
          <w:szCs w:val="24"/>
          <w:rtl w:val="0"/>
        </w:rPr>
        <w:t>c 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</w:rPr>
        <w:t>ng?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M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i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ng, d</w:t>
      </w:r>
      <w:r>
        <w:rPr>
          <w:sz w:val="24"/>
          <w:szCs w:val="24"/>
          <w:rtl w:val="0"/>
          <w:lang w:val="it-IT"/>
        </w:rPr>
        <w:t>ù đó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es-ES_tradnl"/>
        </w:rPr>
        <w:t xml:space="preserve">ng hay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… ở </w:t>
      </w:r>
      <w:r>
        <w:rPr>
          <w:sz w:val="24"/>
          <w:szCs w:val="24"/>
          <w:rtl w:val="0"/>
        </w:rPr>
        <w:t xml:space="preserve">trong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t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  <w:lang w:val="fr-FR"/>
        </w:rPr>
        <w:t>c coi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 xml:space="preserve">đủ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ng 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o.</w:t>
      </w:r>
    </w:p>
    <w:p>
      <w:pPr>
        <w:pStyle w:val="Body"/>
        <w:spacing w:after="120" w:line="24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m th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 xml:space="preserve">o </w:t>
      </w:r>
      <w:r>
        <w:rPr>
          <w:b w:val="1"/>
          <w:bCs w:val="1"/>
          <w:sz w:val="24"/>
          <w:szCs w:val="24"/>
          <w:rtl w:val="0"/>
        </w:rPr>
        <w:t>để đă</w:t>
      </w:r>
      <w:r>
        <w:rPr>
          <w:b w:val="1"/>
          <w:bCs w:val="1"/>
          <w:sz w:val="24"/>
          <w:szCs w:val="24"/>
          <w:rtl w:val="0"/>
        </w:rPr>
        <w:t>ng k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ki</w:t>
      </w:r>
      <w:r>
        <w:rPr>
          <w:b w:val="1"/>
          <w:bCs w:val="1"/>
          <w:sz w:val="24"/>
          <w:szCs w:val="24"/>
          <w:rtl w:val="0"/>
        </w:rPr>
        <w:t>ể</w:t>
      </w:r>
      <w:r>
        <w:rPr>
          <w:b w:val="1"/>
          <w:bCs w:val="1"/>
          <w:sz w:val="24"/>
          <w:szCs w:val="24"/>
          <w:rtl w:val="0"/>
          <w:lang w:val="it-IT"/>
        </w:rPr>
        <w:t>m tra 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 xml:space="preserve">i quan </w:t>
      </w:r>
      <w:r>
        <w:rPr>
          <w:b w:val="1"/>
          <w:bCs w:val="1"/>
          <w:sz w:val="24"/>
          <w:szCs w:val="24"/>
          <w:rtl w:val="0"/>
        </w:rPr>
        <w:t>đố</w:t>
      </w:r>
      <w:r>
        <w:rPr>
          <w:b w:val="1"/>
          <w:bCs w:val="1"/>
          <w:sz w:val="24"/>
          <w:szCs w:val="24"/>
          <w:rtl w:val="0"/>
        </w:rPr>
        <w:t>i v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Đơ</w:t>
      </w:r>
      <w:r>
        <w:rPr>
          <w:sz w:val="24"/>
          <w:szCs w:val="24"/>
          <w:rtl w:val="0"/>
        </w:rPr>
        <w:t>n xin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vi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t tay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2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sao.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xin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nl-NL"/>
        </w:rPr>
        <w:t>m trong v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>ng 24 gi</w:t>
      </w:r>
      <w:r>
        <w:rPr>
          <w:sz w:val="24"/>
          <w:szCs w:val="24"/>
          <w:rtl w:val="0"/>
        </w:rPr>
        <w:t xml:space="preserve">ờ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 xml:space="preserve">n kho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Sau khi ki</w:t>
      </w:r>
      <w:r>
        <w:rPr>
          <w:b w:val="1"/>
          <w:bCs w:val="1"/>
          <w:sz w:val="24"/>
          <w:szCs w:val="24"/>
          <w:rtl w:val="0"/>
        </w:rPr>
        <w:t>ể</w:t>
      </w:r>
      <w:r>
        <w:rPr>
          <w:b w:val="1"/>
          <w:bCs w:val="1"/>
          <w:sz w:val="24"/>
          <w:szCs w:val="24"/>
          <w:rtl w:val="0"/>
          <w:lang w:val="it-IT"/>
        </w:rPr>
        <w:t>m tra s</w:t>
      </w:r>
      <w:r>
        <w:rPr>
          <w:b w:val="1"/>
          <w:bCs w:val="1"/>
          <w:sz w:val="24"/>
          <w:szCs w:val="24"/>
          <w:rtl w:val="0"/>
        </w:rPr>
        <w:t xml:space="preserve">ẽ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</w:rPr>
        <w:t xml:space="preserve">ư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o?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  <w:lang w:val="en-US"/>
        </w:rPr>
        <w:t>thi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u,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</w:rPr>
        <w:t>p cho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hu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quan.</w:t>
      </w:r>
    </w:p>
    <w:p>
      <w:pPr>
        <w:pStyle w:val="Body"/>
        <w:spacing w:after="120" w:line="24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đó</w:t>
      </w:r>
      <w:r>
        <w:rPr>
          <w:b w:val="1"/>
          <w:bCs w:val="1"/>
          <w:sz w:val="24"/>
          <w:szCs w:val="24"/>
          <w:rtl w:val="0"/>
          <w:lang w:val="en-US"/>
        </w:rPr>
        <w:t>ng ph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ki</w:t>
      </w:r>
      <w:r>
        <w:rPr>
          <w:b w:val="1"/>
          <w:bCs w:val="1"/>
          <w:sz w:val="24"/>
          <w:szCs w:val="24"/>
          <w:rtl w:val="0"/>
        </w:rPr>
        <w:t>ể</w:t>
      </w:r>
      <w:r>
        <w:rPr>
          <w:b w:val="1"/>
          <w:bCs w:val="1"/>
          <w:sz w:val="24"/>
          <w:szCs w:val="24"/>
          <w:rtl w:val="0"/>
          <w:lang w:val="it-IT"/>
        </w:rPr>
        <w:t>m tra ho</w:t>
      </w:r>
      <w:r>
        <w:rPr>
          <w:b w:val="1"/>
          <w:bCs w:val="1"/>
          <w:sz w:val="24"/>
          <w:szCs w:val="24"/>
          <w:rtl w:val="0"/>
        </w:rPr>
        <w:t>ặ</w:t>
      </w:r>
      <w:r>
        <w:rPr>
          <w:b w:val="1"/>
          <w:bCs w:val="1"/>
          <w:sz w:val="24"/>
          <w:szCs w:val="24"/>
          <w:rtl w:val="0"/>
        </w:rPr>
        <w:t>c gi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m s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t vi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 xml:space="preserve">c </w:t>
      </w:r>
      <w:r>
        <w:rPr>
          <w:b w:val="1"/>
          <w:bCs w:val="1"/>
          <w:sz w:val="24"/>
          <w:szCs w:val="24"/>
          <w:rtl w:val="0"/>
        </w:rPr>
        <w:t>đó</w:t>
      </w:r>
      <w:r>
        <w:rPr>
          <w:b w:val="1"/>
          <w:bCs w:val="1"/>
          <w:sz w:val="24"/>
          <w:szCs w:val="24"/>
          <w:rtl w:val="0"/>
        </w:rPr>
        <w:t>ng g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i 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ti</w:t>
      </w:r>
      <w:r>
        <w:rPr>
          <w:b w:val="1"/>
          <w:bCs w:val="1"/>
          <w:sz w:val="24"/>
          <w:szCs w:val="24"/>
          <w:rtl w:val="0"/>
          <w:lang w:val="fr-FR"/>
        </w:rPr>
        <w:t>ê</w:t>
      </w:r>
      <w:r>
        <w:rPr>
          <w:b w:val="1"/>
          <w:bCs w:val="1"/>
          <w:sz w:val="24"/>
          <w:szCs w:val="24"/>
          <w:rtl w:val="0"/>
        </w:rPr>
        <w:t>u h</w:t>
      </w:r>
      <w:r>
        <w:rPr>
          <w:b w:val="1"/>
          <w:bCs w:val="1"/>
          <w:sz w:val="24"/>
          <w:szCs w:val="24"/>
          <w:rtl w:val="0"/>
        </w:rPr>
        <w:t>ủ</w:t>
      </w:r>
      <w:r>
        <w:rPr>
          <w:b w:val="1"/>
          <w:bCs w:val="1"/>
          <w:sz w:val="24"/>
          <w:szCs w:val="24"/>
          <w:rtl w:val="0"/>
        </w:rPr>
        <w:t>y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</w:rPr>
        <w:t>ng?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í 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 đ</w:t>
      </w:r>
      <w:r>
        <w:rPr>
          <w:sz w:val="24"/>
          <w:szCs w:val="24"/>
          <w:rtl w:val="0"/>
        </w:rPr>
        <w:t>em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m tra,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hu</w:t>
      </w:r>
      <w:r>
        <w:rPr>
          <w:sz w:val="24"/>
          <w:szCs w:val="24"/>
          <w:rtl w:val="0"/>
        </w:rPr>
        <w:t>ỷ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Kho ngo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  <w:lang w:val="it-IT"/>
        </w:rPr>
        <w:t>i quan (theo Ch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  <w:lang w:val="en-US"/>
        </w:rPr>
        <w:t>ng tr</w:t>
      </w:r>
      <w:r>
        <w:rPr>
          <w:b w:val="1"/>
          <w:bCs w:val="1"/>
          <w:sz w:val="24"/>
          <w:szCs w:val="24"/>
          <w:rtl w:val="0"/>
          <w:lang w:val="it-IT"/>
        </w:rPr>
        <w:t>ì</w:t>
      </w:r>
      <w:r>
        <w:rPr>
          <w:b w:val="1"/>
          <w:bCs w:val="1"/>
          <w:sz w:val="24"/>
          <w:szCs w:val="24"/>
          <w:rtl w:val="0"/>
        </w:rPr>
        <w:t>nh 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kho mi</w:t>
      </w:r>
      <w:r>
        <w:rPr>
          <w:b w:val="1"/>
          <w:bCs w:val="1"/>
          <w:sz w:val="24"/>
          <w:szCs w:val="24"/>
          <w:rtl w:val="0"/>
        </w:rPr>
        <w:t>ễ</w:t>
      </w:r>
      <w:r>
        <w:rPr>
          <w:b w:val="1"/>
          <w:bCs w:val="1"/>
          <w:sz w:val="24"/>
          <w:szCs w:val="24"/>
          <w:rtl w:val="0"/>
          <w:lang w:val="en-US"/>
        </w:rPr>
        <w:t>n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GST)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 ngay khi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ả 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đã 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GST, tr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 ngay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it-IT"/>
        </w:rPr>
        <w:t>à đò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es-ES_tradnl"/>
        </w:rPr>
        <w:t>nguy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 xml:space="preserve">đã </w:t>
      </w:r>
      <w:r>
        <w:rPr>
          <w:sz w:val="24"/>
          <w:szCs w:val="24"/>
          <w:rtl w:val="0"/>
          <w:lang w:val="de-DE"/>
        </w:rPr>
        <w:t xml:space="preserve">cung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ng,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nh d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a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en-US"/>
        </w:rPr>
        <w:t>u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  <w:lang w:val="en-US"/>
        </w:rPr>
        <w:t>theo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chu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s-ES_tradnl"/>
        </w:rPr>
        <w:t>y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n-US"/>
        </w:rPr>
        <w:t>n thi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trong tr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 S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ĩ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y v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, ngh</w:t>
      </w:r>
      <w:r>
        <w:rPr>
          <w:sz w:val="24"/>
          <w:szCs w:val="24"/>
          <w:rtl w:val="0"/>
        </w:rPr>
        <w:t>ĩ</w:t>
      </w:r>
      <w:r>
        <w:rPr>
          <w:sz w:val="24"/>
          <w:szCs w:val="24"/>
          <w:rtl w:val="0"/>
        </w:rPr>
        <w:t>a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thu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>ế đã đó</w:t>
      </w:r>
      <w:r>
        <w:rPr>
          <w:sz w:val="24"/>
          <w:szCs w:val="24"/>
          <w:rtl w:val="0"/>
        </w:rPr>
        <w:t>ng.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a,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c thu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ghi GST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s-ES_tradnl"/>
        </w:rPr>
        <w:t>nguy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u cung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 xml:space="preserve">ỗ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khi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it-IT"/>
        </w:rPr>
        <w:t>n chi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qu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doanh nghi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  <w:lang w:val="en-US"/>
        </w:rPr>
        <w:t>ng cao.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nh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 Singapore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de-DE"/>
        </w:rPr>
        <w:t>trung t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i, giao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khu v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c.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gi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u,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it-IT"/>
        </w:rPr>
        <w:t>i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m chi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doanh nghi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v</w:t>
      </w:r>
      <w:r>
        <w:rPr>
          <w:sz w:val="24"/>
          <w:szCs w:val="24"/>
          <w:rtl w:val="0"/>
        </w:rPr>
        <w:t xml:space="preserve">ề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n th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Khu Th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>ng m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  <w:lang w:val="pt-PT"/>
        </w:rPr>
        <w:t>do (FTZ)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khu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>ưở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doanh nghi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p. 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đựơ</w:t>
      </w:r>
      <w:r>
        <w:rPr>
          <w:sz w:val="24"/>
          <w:szCs w:val="24"/>
          <w:rtl w:val="0"/>
          <w:lang w:val="it-IT"/>
        </w:rPr>
        <w:t>c di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ỏ</w:t>
      </w:r>
      <w:r>
        <w:rPr>
          <w:sz w:val="24"/>
          <w:szCs w:val="24"/>
          <w:rtl w:val="0"/>
        </w:rPr>
        <w:t>i khu FTZ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 c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en-US"/>
        </w:rPr>
        <w:t>a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 xml:space="preserve">ng quan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it-IT"/>
        </w:rPr>
        <w:t>di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GST,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ho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en-US"/>
        </w:rPr>
        <w:t>,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ho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</w:rPr>
        <w:t>n GST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sang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</w:rPr>
        <w:t>n GST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c. GST ch</w:t>
      </w:r>
      <w:r>
        <w:rPr>
          <w:sz w:val="24"/>
          <w:szCs w:val="24"/>
          <w:rtl w:val="0"/>
        </w:rPr>
        <w:t xml:space="preserve">ỉ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it-IT"/>
        </w:rPr>
        <w:t>c di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ỏ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</w:rPr>
        <w:t>n GST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o th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a,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c cung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 xml:space="preserve">ang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trong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 xml:space="preserve">n quan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  <w:lang w:val="en-US"/>
        </w:rPr>
        <w:t>ch thu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GST. Hay 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c,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  <w:lang w:val="en-US"/>
        </w:rPr>
        <w:t xml:space="preserve">thu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trong kho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(n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u 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 xml:space="preserve">ng thay </w:t>
      </w:r>
      <w:r>
        <w:rPr>
          <w:sz w:val="24"/>
          <w:szCs w:val="24"/>
          <w:rtl w:val="0"/>
        </w:rPr>
        <w:t>đổ</w:t>
      </w:r>
      <w:r>
        <w:rPr>
          <w:sz w:val="24"/>
          <w:szCs w:val="24"/>
          <w:rtl w:val="0"/>
          <w:lang w:val="it-IT"/>
        </w:rPr>
        <w:t>i trong 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trong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s-ES_tradnl"/>
        </w:rPr>
        <w:t>kho). Tuy nhi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n,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kho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GST tr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  <w:lang w:val="en-US"/>
        </w:rPr>
        <w:t>khi ph</w:t>
      </w:r>
      <w:r>
        <w:rPr>
          <w:sz w:val="24"/>
          <w:szCs w:val="24"/>
          <w:rtl w:val="0"/>
        </w:rPr>
        <w:t>í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tr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>ụ đượ</w:t>
      </w:r>
      <w:r>
        <w:rPr>
          <w:sz w:val="24"/>
          <w:szCs w:val="24"/>
          <w:rtl w:val="0"/>
        </w:rPr>
        <w:t>c cung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cho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ngo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Theo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GST,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3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it-IT"/>
        </w:rPr>
        <w:t>i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l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: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khoa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1,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2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3, </w:t>
      </w:r>
      <w:r>
        <w:rPr>
          <w:sz w:val="24"/>
          <w:szCs w:val="24"/>
          <w:rtl w:val="0"/>
        </w:rPr>
        <w:t>để đá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nhau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doanh nghi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kho lo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1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nh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ch</w:t>
      </w:r>
      <w:r>
        <w:rPr>
          <w:sz w:val="24"/>
          <w:szCs w:val="24"/>
          <w:rtl w:val="0"/>
        </w:rPr>
        <w:t xml:space="preserve">ỉ để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Singapore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 xml:space="preserve">sau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o th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s-ES_tradnl"/>
        </w:rPr>
        <w:t>ng qu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khu v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c,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nhu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n.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r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80%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sau </w:t>
      </w:r>
      <w:r>
        <w:rPr>
          <w:sz w:val="24"/>
          <w:szCs w:val="24"/>
          <w:rtl w:val="0"/>
        </w:rPr>
        <w:t>đó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t. Do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,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Singapore s</w:t>
      </w:r>
      <w:r>
        <w:rPr>
          <w:sz w:val="24"/>
          <w:szCs w:val="24"/>
          <w:rtl w:val="0"/>
        </w:rPr>
        <w:t>ẽ í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  <w:lang w:val="es-ES_tradnl"/>
        </w:rPr>
        <w:t>t ra 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 xml:space="preserve">ổ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kho lo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2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Ngo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ng Singapore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vai tr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de-DE"/>
        </w:rPr>
        <w:t>trung t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m khu v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c/qu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ế 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u,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ũ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trong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a,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n.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gi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ng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1,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s-ES_tradnl"/>
        </w:rPr>
        <w:t>ng 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</w:rPr>
        <w:t>%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 xml:space="preserve">a. Do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,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trong kho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>ế đượ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trong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 xml:space="preserve">a. </w:t>
      </w:r>
      <w:r>
        <w:rPr>
          <w:sz w:val="24"/>
          <w:szCs w:val="24"/>
          <w:rtl w:val="0"/>
        </w:rPr>
        <w:t>Để đá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kho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y,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fr-FR"/>
        </w:rPr>
        <w:t>t ch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s-ES_tradnl"/>
        </w:rPr>
        <w:t>ng qu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tr</w:t>
      </w:r>
      <w:r>
        <w:rPr>
          <w:sz w:val="24"/>
          <w:szCs w:val="24"/>
          <w:rtl w:val="0"/>
        </w:rPr>
        <w:t xml:space="preserve">ữ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t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t.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kho lo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3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nh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nhi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 xml:space="preserve">u kho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tr</w:t>
      </w:r>
      <w:r>
        <w:rPr>
          <w:sz w:val="24"/>
          <w:szCs w:val="24"/>
          <w:rtl w:val="0"/>
        </w:rPr>
        <w:t xml:space="preserve">ữ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a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ũ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a,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it-IT"/>
        </w:rPr>
        <w:t>i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n.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ỉ đượ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a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pt-PT"/>
        </w:rPr>
        <w:t>c linh ho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s-ES_tradnl"/>
        </w:rPr>
        <w:t>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gi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kho.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pt-PT"/>
        </w:rPr>
        <w:t>doanh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cao, b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  <w:lang w:val="pt-PT"/>
        </w:rPr>
        <w:t>linh ho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t thanh to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GST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 xml:space="preserve">n. </w:t>
      </w:r>
      <w:r>
        <w:rPr>
          <w:sz w:val="24"/>
          <w:szCs w:val="24"/>
          <w:rtl w:val="0"/>
        </w:rPr>
        <w:t>Để đá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s-ES_tradnl"/>
        </w:rPr>
        <w:t>n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y,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t,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i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fr-FR"/>
        </w:rPr>
        <w:t>t ch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s-ES_tradnl"/>
        </w:rPr>
        <w:t>ng qu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tr</w:t>
      </w:r>
      <w:r>
        <w:rPr>
          <w:sz w:val="24"/>
          <w:szCs w:val="24"/>
          <w:rtl w:val="0"/>
        </w:rPr>
        <w:t xml:space="preserve">ữ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t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t.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m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da-DK"/>
        </w:rPr>
        <w:t xml:space="preserve">ng tin </w:t>
      </w:r>
      <w:r>
        <w:rPr>
          <w:sz w:val="24"/>
          <w:szCs w:val="24"/>
          <w:rtl w:val="0"/>
        </w:rPr>
        <w:t>đầ</w:t>
      </w:r>
      <w:r>
        <w:rPr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đủ</w:t>
      </w:r>
      <w:r>
        <w:rPr>
          <w:sz w:val="24"/>
          <w:szCs w:val="24"/>
          <w:rtl w:val="0"/>
        </w:rPr>
        <w:t>,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tra c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 xml:space="preserve">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"http://www.customs.gov.sg/NR/rdonlyres/0FDCAE56-1E01-45E3-8367-6AEC30231D91/13010/handbook.pdf"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http://www.customs.gov.sg/NR/rdonlyres/0FDCAE56-1E01-45E3-8367-6AEC30231D91/13010/handbook.pdf</w:t>
      </w:r>
      <w:r>
        <w:rPr/>
        <w:fldChar w:fldCharType="end" w:fldLock="0"/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fr-FR"/>
        </w:rPr>
        <w:t>c lo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 kh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a) 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m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i xu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t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/ho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GST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 xml:space="preserve">u sau </w:t>
      </w:r>
      <w:r>
        <w:rPr>
          <w:b w:val="1"/>
          <w:bCs w:val="1"/>
          <w:sz w:val="24"/>
          <w:szCs w:val="24"/>
          <w:rtl w:val="0"/>
        </w:rPr>
        <w:t xml:space="preserve">đó 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 xml:space="preserve">ng </w:t>
      </w:r>
      <w:r>
        <w:rPr>
          <w:b w:val="1"/>
          <w:bCs w:val="1"/>
          <w:sz w:val="24"/>
          <w:szCs w:val="24"/>
          <w:rtl w:val="0"/>
        </w:rPr>
        <w:t>đượ</w:t>
      </w:r>
      <w:r>
        <w:rPr>
          <w:b w:val="1"/>
          <w:bCs w:val="1"/>
          <w:sz w:val="24"/>
          <w:szCs w:val="24"/>
          <w:rtl w:val="0"/>
        </w:rPr>
        <w:t>c 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i xu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  <w:lang w:val="nl-NL"/>
        </w:rPr>
        <w:t>t trong v</w:t>
      </w:r>
      <w:r>
        <w:rPr>
          <w:b w:val="1"/>
          <w:bCs w:val="1"/>
          <w:sz w:val="24"/>
          <w:szCs w:val="24"/>
          <w:rtl w:val="0"/>
          <w:lang w:val="it-IT"/>
        </w:rPr>
        <w:t>ò</w:t>
      </w:r>
      <w:r>
        <w:rPr>
          <w:b w:val="1"/>
          <w:bCs w:val="1"/>
          <w:sz w:val="24"/>
          <w:szCs w:val="24"/>
          <w:rtl w:val="0"/>
          <w:lang w:val="en-US"/>
        </w:rPr>
        <w:t>ng 3 th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ng k</w:t>
      </w:r>
      <w:r>
        <w:rPr>
          <w:b w:val="1"/>
          <w:bCs w:val="1"/>
          <w:sz w:val="24"/>
          <w:szCs w:val="24"/>
          <w:rtl w:val="0"/>
        </w:rPr>
        <w:t xml:space="preserve">ể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 xml:space="preserve">ừ </w:t>
      </w:r>
      <w:r>
        <w:rPr>
          <w:b w:val="1"/>
          <w:bCs w:val="1"/>
          <w:sz w:val="24"/>
          <w:szCs w:val="24"/>
          <w:rtl w:val="0"/>
        </w:rPr>
        <w:t>ng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y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 xml:space="preserve">ủ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ụ</w:t>
      </w:r>
      <w:r>
        <w:rPr>
          <w:b w:val="1"/>
          <w:bCs w:val="1"/>
          <w:sz w:val="24"/>
          <w:szCs w:val="24"/>
          <w:rtl w:val="0"/>
        </w:rPr>
        <w:t>c xin c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ph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p 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xin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  <w:lang w:val="en-US"/>
        </w:rPr>
        <w:t>n xin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quan theo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</w:rPr>
        <w:t>khai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s-ES_tradnl"/>
        </w:rPr>
        <w:t>p 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n-US"/>
        </w:rPr>
        <w:t>u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n-US"/>
        </w:rPr>
        <w:t>nh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m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/ho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GST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 t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i li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u c</w:t>
      </w:r>
      <w:r>
        <w:rPr>
          <w:b w:val="1"/>
          <w:bCs w:val="1"/>
          <w:sz w:val="24"/>
          <w:szCs w:val="24"/>
          <w:rtl w:val="0"/>
        </w:rPr>
        <w:t>ầ</w:t>
      </w:r>
      <w:r>
        <w:rPr>
          <w:b w:val="1"/>
          <w:bCs w:val="1"/>
          <w:sz w:val="24"/>
          <w:szCs w:val="24"/>
          <w:rtl w:val="0"/>
        </w:rPr>
        <w:t xml:space="preserve">n </w:t>
      </w:r>
      <w:r>
        <w:rPr>
          <w:b w:val="1"/>
          <w:bCs w:val="1"/>
          <w:sz w:val="24"/>
          <w:szCs w:val="24"/>
          <w:rtl w:val="0"/>
        </w:rPr>
        <w:t xml:space="preserve">để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i xu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t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quan.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Quy tr</w:t>
      </w:r>
      <w:r>
        <w:rPr>
          <w:b w:val="1"/>
          <w:bCs w:val="1"/>
          <w:sz w:val="24"/>
          <w:szCs w:val="24"/>
          <w:rtl w:val="0"/>
          <w:lang w:val="it-IT"/>
        </w:rPr>
        <w:t>ì</w:t>
      </w:r>
      <w:r>
        <w:rPr>
          <w:b w:val="1"/>
          <w:bCs w:val="1"/>
          <w:sz w:val="24"/>
          <w:szCs w:val="24"/>
          <w:rtl w:val="0"/>
        </w:rPr>
        <w:t>nh gi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en-US"/>
        </w:rPr>
        <w:t>i ph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ng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u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d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pt-PT"/>
        </w:rPr>
        <w:t>ng do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khi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nh.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n quan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 xml:space="preserve">ủ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ụ</w:t>
      </w:r>
      <w:r>
        <w:rPr>
          <w:b w:val="1"/>
          <w:bCs w:val="1"/>
          <w:sz w:val="24"/>
          <w:szCs w:val="24"/>
          <w:rtl w:val="0"/>
        </w:rPr>
        <w:t>c ho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 tr</w:t>
      </w:r>
      <w:r>
        <w:rPr>
          <w:b w:val="1"/>
          <w:bCs w:val="1"/>
          <w:sz w:val="24"/>
          <w:szCs w:val="24"/>
          <w:rtl w:val="0"/>
        </w:rPr>
        <w:t xml:space="preserve">ả </w:t>
      </w:r>
      <w:r>
        <w:rPr>
          <w:b w:val="1"/>
          <w:bCs w:val="1"/>
          <w:sz w:val="24"/>
          <w:szCs w:val="24"/>
          <w:rtl w:val="0"/>
        </w:rPr>
        <w:t>Gi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y b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o l</w:t>
      </w:r>
      <w:r>
        <w:rPr>
          <w:b w:val="1"/>
          <w:bCs w:val="1"/>
          <w:sz w:val="24"/>
          <w:szCs w:val="24"/>
          <w:rtl w:val="0"/>
          <w:lang w:val="pt-PT"/>
        </w:rPr>
        <w:t>ã</w:t>
      </w:r>
      <w:r>
        <w:rPr>
          <w:b w:val="1"/>
          <w:bCs w:val="1"/>
          <w:sz w:val="24"/>
          <w:szCs w:val="24"/>
          <w:rtl w:val="0"/>
          <w:lang w:val="en-US"/>
        </w:rPr>
        <w:t>nh c</w:t>
      </w:r>
      <w:r>
        <w:rPr>
          <w:b w:val="1"/>
          <w:bCs w:val="1"/>
          <w:sz w:val="24"/>
          <w:szCs w:val="24"/>
          <w:rtl w:val="0"/>
        </w:rPr>
        <w:t>ủ</w:t>
      </w:r>
      <w:r>
        <w:rPr>
          <w:b w:val="1"/>
          <w:bCs w:val="1"/>
          <w:sz w:val="24"/>
          <w:szCs w:val="24"/>
          <w:rtl w:val="0"/>
        </w:rPr>
        <w:t>a ng</w:t>
      </w:r>
      <w:r>
        <w:rPr>
          <w:b w:val="1"/>
          <w:bCs w:val="1"/>
          <w:sz w:val="24"/>
          <w:szCs w:val="24"/>
          <w:rtl w:val="0"/>
        </w:rPr>
        <w:t>â</w:t>
      </w:r>
      <w:r>
        <w:rPr>
          <w:b w:val="1"/>
          <w:bCs w:val="1"/>
          <w:sz w:val="24"/>
          <w:szCs w:val="24"/>
          <w:rtl w:val="0"/>
        </w:rPr>
        <w:t>n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ng/c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en-US"/>
        </w:rPr>
        <w:t>ng ty t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it-IT"/>
        </w:rPr>
        <w:t>i ch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nh 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</w:rPr>
        <w:t>khai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>p x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sau 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b)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  <w:lang w:val="nl-NL"/>
        </w:rPr>
        <w:t>p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m</w:t>
      </w:r>
      <w:r>
        <w:rPr>
          <w:b w:val="1"/>
          <w:bCs w:val="1"/>
          <w:sz w:val="24"/>
          <w:szCs w:val="24"/>
          <w:rtl w:val="0"/>
        </w:rPr>
        <w:t>ẫ</w:t>
      </w:r>
      <w:r>
        <w:rPr>
          <w:b w:val="1"/>
          <w:bCs w:val="1"/>
          <w:sz w:val="24"/>
          <w:szCs w:val="24"/>
          <w:rtl w:val="0"/>
        </w:rPr>
        <w:t>u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m</w:t>
      </w:r>
      <w:r>
        <w:rPr>
          <w:b w:val="1"/>
          <w:bCs w:val="1"/>
          <w:sz w:val="24"/>
          <w:szCs w:val="24"/>
          <w:rtl w:val="0"/>
        </w:rPr>
        <w:t>ẫ</w:t>
      </w:r>
      <w:r>
        <w:rPr>
          <w:b w:val="1"/>
          <w:bCs w:val="1"/>
          <w:sz w:val="24"/>
          <w:szCs w:val="24"/>
          <w:rtl w:val="0"/>
        </w:rPr>
        <w:t>u (ngo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tr</w:t>
      </w:r>
      <w:r>
        <w:rPr>
          <w:b w:val="1"/>
          <w:bCs w:val="1"/>
          <w:sz w:val="24"/>
          <w:szCs w:val="24"/>
          <w:rtl w:val="0"/>
        </w:rPr>
        <w:t xml:space="preserve">ừ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ượ</w:t>
      </w:r>
      <w:r>
        <w:rPr>
          <w:b w:val="1"/>
          <w:bCs w:val="1"/>
          <w:sz w:val="24"/>
          <w:szCs w:val="24"/>
          <w:rtl w:val="0"/>
        </w:rPr>
        <w:t>u 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en-US"/>
        </w:rPr>
        <w:t>thu</w:t>
      </w:r>
      <w:r>
        <w:rPr>
          <w:b w:val="1"/>
          <w:bCs w:val="1"/>
          <w:sz w:val="24"/>
          <w:szCs w:val="24"/>
          <w:rtl w:val="0"/>
        </w:rPr>
        <w:t>ố</w:t>
      </w:r>
      <w:r>
        <w:rPr>
          <w:b w:val="1"/>
          <w:bCs w:val="1"/>
          <w:sz w:val="24"/>
          <w:szCs w:val="24"/>
          <w:rtl w:val="0"/>
          <w:lang w:val="fr-FR"/>
        </w:rPr>
        <w:t>c 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) 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ổ</w:t>
      </w:r>
      <w:r>
        <w:rPr>
          <w:b w:val="1"/>
          <w:bCs w:val="1"/>
          <w:sz w:val="24"/>
          <w:szCs w:val="24"/>
          <w:rtl w:val="0"/>
        </w:rPr>
        <w:t>ng gi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tr</w:t>
      </w:r>
      <w:r>
        <w:rPr>
          <w:b w:val="1"/>
          <w:bCs w:val="1"/>
          <w:sz w:val="24"/>
          <w:szCs w:val="24"/>
          <w:rtl w:val="0"/>
        </w:rPr>
        <w:t xml:space="preserve">ị </w:t>
      </w:r>
      <w:r>
        <w:rPr>
          <w:b w:val="1"/>
          <w:bCs w:val="1"/>
          <w:sz w:val="24"/>
          <w:szCs w:val="24"/>
          <w:rtl w:val="0"/>
        </w:rPr>
        <w:t>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es-ES_tradnl"/>
        </w:rPr>
        <w:t>ng qu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400 SGD 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>ể đượ</w:t>
      </w:r>
      <w:r>
        <w:rPr>
          <w:b w:val="1"/>
          <w:bCs w:val="1"/>
          <w:sz w:val="24"/>
          <w:szCs w:val="24"/>
          <w:rtl w:val="0"/>
        </w:rPr>
        <w:t>c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 m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en-US"/>
        </w:rPr>
        <w:t>ng ph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>i tr</w:t>
      </w:r>
      <w:r>
        <w:rPr>
          <w:b w:val="1"/>
          <w:bCs w:val="1"/>
          <w:sz w:val="24"/>
          <w:szCs w:val="24"/>
          <w:rtl w:val="0"/>
        </w:rPr>
        <w:t xml:space="preserve">ả </w:t>
      </w:r>
      <w:r>
        <w:rPr>
          <w:b w:val="1"/>
          <w:bCs w:val="1"/>
          <w:sz w:val="24"/>
          <w:szCs w:val="24"/>
          <w:rtl w:val="0"/>
          <w:lang w:val="en-US"/>
        </w:rPr>
        <w:t>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/ho</w:t>
      </w:r>
      <w:r>
        <w:rPr>
          <w:b w:val="1"/>
          <w:bCs w:val="1"/>
          <w:sz w:val="24"/>
          <w:szCs w:val="24"/>
          <w:rtl w:val="0"/>
        </w:rPr>
        <w:t>ặ</w:t>
      </w:r>
      <w:r>
        <w:rPr>
          <w:b w:val="1"/>
          <w:bCs w:val="1"/>
          <w:sz w:val="24"/>
          <w:szCs w:val="24"/>
          <w:rtl w:val="0"/>
        </w:rPr>
        <w:t>c GST.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k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en-US"/>
        </w:rPr>
        <w:t>m theo, 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: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n,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bi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n/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c)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  <w:lang w:val="nl-NL"/>
        </w:rPr>
        <w:t>p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 xml:space="preserve">ng </w:t>
      </w:r>
      <w:r>
        <w:rPr>
          <w:b w:val="1"/>
          <w:bCs w:val="1"/>
          <w:sz w:val="24"/>
          <w:szCs w:val="24"/>
          <w:rtl w:val="0"/>
        </w:rPr>
        <w:t xml:space="preserve">để </w:t>
      </w:r>
      <w:r>
        <w:rPr>
          <w:b w:val="1"/>
          <w:bCs w:val="1"/>
          <w:sz w:val="24"/>
          <w:szCs w:val="24"/>
          <w:rtl w:val="0"/>
        </w:rPr>
        <w:t>tri</w:t>
      </w:r>
      <w:r>
        <w:rPr>
          <w:b w:val="1"/>
          <w:bCs w:val="1"/>
          <w:sz w:val="24"/>
          <w:szCs w:val="24"/>
          <w:rtl w:val="0"/>
        </w:rPr>
        <w:t>ể</w:t>
      </w:r>
      <w:r>
        <w:rPr>
          <w:b w:val="1"/>
          <w:bCs w:val="1"/>
          <w:sz w:val="24"/>
          <w:szCs w:val="24"/>
          <w:rtl w:val="0"/>
        </w:rPr>
        <w:t>n l</w:t>
      </w:r>
      <w:r>
        <w:rPr>
          <w:b w:val="1"/>
          <w:bCs w:val="1"/>
          <w:sz w:val="24"/>
          <w:szCs w:val="24"/>
          <w:rtl w:val="0"/>
          <w:lang w:val="pt-PT"/>
        </w:rPr>
        <w:t>ã</w:t>
      </w:r>
      <w:r>
        <w:rPr>
          <w:b w:val="1"/>
          <w:bCs w:val="1"/>
          <w:sz w:val="24"/>
          <w:szCs w:val="24"/>
          <w:rtl w:val="0"/>
        </w:rPr>
        <w:t>m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i li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  <w:lang w:val="es-ES_tradnl"/>
        </w:rPr>
        <w:t>u qu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en-US"/>
        </w:rPr>
        <w:t>ng 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o, qu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ặ</w:t>
      </w:r>
      <w:r>
        <w:rPr>
          <w:b w:val="1"/>
          <w:bCs w:val="1"/>
          <w:sz w:val="24"/>
          <w:szCs w:val="24"/>
          <w:rtl w:val="0"/>
        </w:rPr>
        <w:t>ng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s-ES_tradnl"/>
        </w:rPr>
        <w:t>u qu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o, qu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</w:t>
      </w:r>
      <w:r>
        <w:rPr>
          <w:sz w:val="24"/>
          <w:szCs w:val="24"/>
          <w:rtl w:val="0"/>
          <w:lang w:val="en-US"/>
        </w:rPr>
        <w:t>em theo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khi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d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es-ES_tradnl"/>
        </w:rPr>
        <w:t>a. Tuy nhi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 xml:space="preserve">n,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u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ho</w:t>
      </w:r>
      <w:r>
        <w:rPr>
          <w:b w:val="1"/>
          <w:bCs w:val="1"/>
          <w:sz w:val="24"/>
          <w:szCs w:val="24"/>
          <w:rtl w:val="0"/>
        </w:rPr>
        <w:t>á đượ</w:t>
      </w:r>
      <w:r>
        <w:rPr>
          <w:b w:val="1"/>
          <w:bCs w:val="1"/>
          <w:sz w:val="24"/>
          <w:szCs w:val="24"/>
          <w:rtl w:val="0"/>
        </w:rPr>
        <w:t>c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b</w:t>
      </w:r>
      <w:r>
        <w:rPr>
          <w:b w:val="1"/>
          <w:bCs w:val="1"/>
          <w:sz w:val="24"/>
          <w:szCs w:val="24"/>
          <w:rtl w:val="0"/>
        </w:rPr>
        <w:t>ằ</w:t>
      </w:r>
      <w:r>
        <w:rPr>
          <w:b w:val="1"/>
          <w:bCs w:val="1"/>
          <w:sz w:val="24"/>
          <w:szCs w:val="24"/>
          <w:rtl w:val="0"/>
        </w:rPr>
        <w:t xml:space="preserve">ng </w:t>
      </w:r>
      <w:r>
        <w:rPr>
          <w:b w:val="1"/>
          <w:bCs w:val="1"/>
          <w:sz w:val="24"/>
          <w:szCs w:val="24"/>
          <w:rtl w:val="0"/>
        </w:rPr>
        <w:t>đườ</w:t>
      </w:r>
      <w:r>
        <w:rPr>
          <w:b w:val="1"/>
          <w:bCs w:val="1"/>
          <w:sz w:val="24"/>
          <w:szCs w:val="24"/>
          <w:rtl w:val="0"/>
        </w:rPr>
        <w:t>ng b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 xml:space="preserve">u 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n ho</w:t>
      </w:r>
      <w:r>
        <w:rPr>
          <w:b w:val="1"/>
          <w:bCs w:val="1"/>
          <w:sz w:val="24"/>
          <w:szCs w:val="24"/>
          <w:rtl w:val="0"/>
        </w:rPr>
        <w:t>ặ</w:t>
      </w:r>
      <w:r>
        <w:rPr>
          <w:b w:val="1"/>
          <w:bCs w:val="1"/>
          <w:sz w:val="24"/>
          <w:szCs w:val="24"/>
          <w:rtl w:val="0"/>
        </w:rPr>
        <w:t xml:space="preserve">c </w:t>
      </w:r>
      <w:r>
        <w:rPr>
          <w:b w:val="1"/>
          <w:bCs w:val="1"/>
          <w:sz w:val="24"/>
          <w:szCs w:val="24"/>
          <w:rtl w:val="0"/>
        </w:rPr>
        <w:t>đườ</w:t>
      </w:r>
      <w:r>
        <w:rPr>
          <w:b w:val="1"/>
          <w:bCs w:val="1"/>
          <w:sz w:val="24"/>
          <w:szCs w:val="24"/>
          <w:rtl w:val="0"/>
        </w:rPr>
        <w:t>ng 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nl-NL"/>
        </w:rPr>
        <w:t>ng v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ổ</w:t>
      </w:r>
      <w:r>
        <w:rPr>
          <w:b w:val="1"/>
          <w:bCs w:val="1"/>
          <w:sz w:val="24"/>
          <w:szCs w:val="24"/>
          <w:rtl w:val="0"/>
        </w:rPr>
        <w:t>ng gi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tr</w:t>
      </w:r>
      <w:r>
        <w:rPr>
          <w:b w:val="1"/>
          <w:bCs w:val="1"/>
          <w:sz w:val="24"/>
          <w:szCs w:val="24"/>
          <w:rtl w:val="0"/>
        </w:rPr>
        <w:t xml:space="preserve">ị </w:t>
      </w: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es-ES_tradnl"/>
        </w:rPr>
        <w:t>ng qu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400 SGD s</w:t>
      </w:r>
      <w:r>
        <w:rPr>
          <w:b w:val="1"/>
          <w:bCs w:val="1"/>
          <w:sz w:val="24"/>
          <w:szCs w:val="24"/>
          <w:rtl w:val="0"/>
        </w:rPr>
        <w:t>ẽ đượ</w:t>
      </w:r>
      <w:r>
        <w:rPr>
          <w:b w:val="1"/>
          <w:bCs w:val="1"/>
          <w:sz w:val="24"/>
          <w:szCs w:val="24"/>
          <w:rtl w:val="0"/>
        </w:rPr>
        <w:t>c mi</w:t>
      </w:r>
      <w:r>
        <w:rPr>
          <w:b w:val="1"/>
          <w:bCs w:val="1"/>
          <w:sz w:val="24"/>
          <w:szCs w:val="24"/>
          <w:rtl w:val="0"/>
        </w:rPr>
        <w:t>ễ</w:t>
      </w:r>
      <w:r>
        <w:rPr>
          <w:b w:val="1"/>
          <w:bCs w:val="1"/>
          <w:sz w:val="24"/>
          <w:szCs w:val="24"/>
          <w:rtl w:val="0"/>
          <w:lang w:val="en-US"/>
        </w:rPr>
        <w:t>n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GST.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it-IT"/>
        </w:rPr>
        <w:t>i xe qua bi</w:t>
      </w:r>
      <w:r>
        <w:rPr>
          <w:b w:val="1"/>
          <w:bCs w:val="1"/>
          <w:sz w:val="24"/>
          <w:szCs w:val="24"/>
          <w:rtl w:val="0"/>
          <w:lang w:val="fr-FR"/>
        </w:rPr>
        <w:t>ê</w:t>
      </w:r>
      <w:r>
        <w:rPr>
          <w:b w:val="1"/>
          <w:bCs w:val="1"/>
          <w:sz w:val="24"/>
          <w:szCs w:val="24"/>
          <w:rtl w:val="0"/>
        </w:rPr>
        <w:t>n gi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>i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ngo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Singapore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 ATA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i xe qua bi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 xml:space="preserve">i. Khi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Singapore,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xe ch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a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n xe ch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trong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fr-FR"/>
        </w:rPr>
        <w:t>a Singapore,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xin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Head, Documentation Branch (H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quan). 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 7%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CIF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ng, tu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  <w:lang w:val="en-US"/>
        </w:rPr>
        <w:t>theo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pt-PT"/>
        </w:rPr>
        <w:t>o cao h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n. GST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ng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p thanh to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GST, 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  <w:lang w:val="de-DE"/>
        </w:rPr>
        <w:t>ng d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đã 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trong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sv-SE"/>
        </w:rPr>
        <w:t>ng TradeNet.</w:t>
      </w:r>
    </w:p>
    <w:p>
      <w:pPr>
        <w:pStyle w:val="Body"/>
        <w:spacing w:after="12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Ch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  <w:lang w:val="en-US"/>
        </w:rPr>
        <w:t>ng tr</w:t>
      </w:r>
      <w:r>
        <w:rPr>
          <w:b w:val="1"/>
          <w:bCs w:val="1"/>
          <w:sz w:val="24"/>
          <w:szCs w:val="24"/>
          <w:rtl w:val="0"/>
          <w:lang w:val="it-IT"/>
        </w:rPr>
        <w:t>ì</w:t>
      </w:r>
      <w:r>
        <w:rPr>
          <w:b w:val="1"/>
          <w:bCs w:val="1"/>
          <w:sz w:val="24"/>
          <w:szCs w:val="24"/>
          <w:rtl w:val="0"/>
          <w:lang w:val="en-US"/>
        </w:rPr>
        <w:t>nh 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m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</w:t>
      </w:r>
    </w:p>
    <w:p>
      <w:pPr>
        <w:pStyle w:val="Body"/>
        <w:spacing w:after="120" w:line="240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>* S</w:t>
      </w:r>
      <w:r>
        <w:rPr>
          <w:i w:val="1"/>
          <w:iCs w:val="1"/>
          <w:sz w:val="24"/>
          <w:szCs w:val="24"/>
          <w:rtl w:val="0"/>
        </w:rPr>
        <w:t xml:space="preserve">ử </w:t>
      </w:r>
      <w:r>
        <w:rPr>
          <w:i w:val="1"/>
          <w:iCs w:val="1"/>
          <w:sz w:val="24"/>
          <w:szCs w:val="24"/>
          <w:rtl w:val="0"/>
        </w:rPr>
        <w:t>d</w:t>
      </w:r>
      <w:r>
        <w:rPr>
          <w:i w:val="1"/>
          <w:iCs w:val="1"/>
          <w:sz w:val="24"/>
          <w:szCs w:val="24"/>
          <w:rtl w:val="0"/>
        </w:rPr>
        <w:t>ụ</w:t>
      </w:r>
      <w:r>
        <w:rPr>
          <w:i w:val="1"/>
          <w:iCs w:val="1"/>
          <w:sz w:val="24"/>
          <w:szCs w:val="24"/>
          <w:rtl w:val="0"/>
        </w:rPr>
        <w:t>ng C</w:t>
      </w:r>
      <w:r>
        <w:rPr>
          <w:i w:val="1"/>
          <w:iCs w:val="1"/>
          <w:sz w:val="24"/>
          <w:szCs w:val="24"/>
          <w:rtl w:val="0"/>
        </w:rPr>
        <w:t>ô</w:t>
      </w:r>
      <w:r>
        <w:rPr>
          <w:i w:val="1"/>
          <w:iCs w:val="1"/>
          <w:sz w:val="24"/>
          <w:szCs w:val="24"/>
          <w:rtl w:val="0"/>
          <w:lang w:val="en-US"/>
        </w:rPr>
        <w:t>ng ty V</w:t>
      </w:r>
      <w:r>
        <w:rPr>
          <w:i w:val="1"/>
          <w:iCs w:val="1"/>
          <w:sz w:val="24"/>
          <w:szCs w:val="24"/>
          <w:rtl w:val="0"/>
        </w:rPr>
        <w:t>ậ</w:t>
      </w:r>
      <w:r>
        <w:rPr>
          <w:i w:val="1"/>
          <w:iCs w:val="1"/>
          <w:sz w:val="24"/>
          <w:szCs w:val="24"/>
          <w:rtl w:val="0"/>
        </w:rPr>
        <w:t>n t</w:t>
      </w:r>
      <w:r>
        <w:rPr>
          <w:i w:val="1"/>
          <w:iCs w:val="1"/>
          <w:sz w:val="24"/>
          <w:szCs w:val="24"/>
          <w:rtl w:val="0"/>
        </w:rPr>
        <w:t>ả</w:t>
      </w:r>
      <w:r>
        <w:rPr>
          <w:i w:val="1"/>
          <w:iCs w:val="1"/>
          <w:sz w:val="24"/>
          <w:szCs w:val="24"/>
          <w:rtl w:val="0"/>
        </w:rPr>
        <w:t>i N</w:t>
      </w:r>
      <w:r>
        <w:rPr>
          <w:i w:val="1"/>
          <w:iCs w:val="1"/>
          <w:sz w:val="24"/>
          <w:szCs w:val="24"/>
          <w:rtl w:val="0"/>
        </w:rPr>
        <w:t>ộ</w:t>
      </w:r>
      <w:r>
        <w:rPr>
          <w:i w:val="1"/>
          <w:iCs w:val="1"/>
          <w:sz w:val="24"/>
          <w:szCs w:val="24"/>
          <w:rtl w:val="0"/>
        </w:rPr>
        <w:t xml:space="preserve">i </w:t>
      </w:r>
      <w:r>
        <w:rPr>
          <w:i w:val="1"/>
          <w:iCs w:val="1"/>
          <w:sz w:val="24"/>
          <w:szCs w:val="24"/>
          <w:rtl w:val="0"/>
        </w:rPr>
        <w:t>đị</w:t>
      </w:r>
      <w:r>
        <w:rPr>
          <w:i w:val="1"/>
          <w:iCs w:val="1"/>
          <w:sz w:val="24"/>
          <w:szCs w:val="24"/>
          <w:rtl w:val="0"/>
        </w:rPr>
        <w:t>a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en-US"/>
        </w:rPr>
        <w:t>u theo d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ng TIS, d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ch tay hay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i,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r</w:t>
      </w:r>
      <w:r>
        <w:rPr>
          <w:sz w:val="24"/>
          <w:szCs w:val="24"/>
          <w:rtl w:val="0"/>
          <w:lang w:val="pt-PT"/>
        </w:rPr>
        <w:t xml:space="preserve">õ </w:t>
      </w:r>
      <w:r>
        <w:rPr>
          <w:sz w:val="24"/>
          <w:szCs w:val="24"/>
          <w:rtl w:val="0"/>
        </w:rPr>
        <w:t>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p, thanh to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/GST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 V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pt-PT"/>
        </w:rPr>
        <w:t>do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y,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  <w:lang w:val="de-DE"/>
        </w:rPr>
        <w:t>ng d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ch v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đã 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quan theo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sv-SE"/>
        </w:rPr>
        <w:t>ng TradeNet.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  <w:lang w:val="it-IT"/>
        </w:rPr>
        <w:t>c khi di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</w:rPr>
        <w:t>n ra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m 3 tu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nl-NL"/>
        </w:rPr>
        <w:t>t trong v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>ng 3 tu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sau khi k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t th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c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mu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n gia 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n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  <w:lang w:val="it-IT"/>
        </w:rPr>
        <w:t>i gian,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vi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(n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r</w:t>
      </w:r>
      <w:r>
        <w:rPr>
          <w:sz w:val="24"/>
          <w:szCs w:val="24"/>
          <w:rtl w:val="0"/>
          <w:lang w:val="pt-PT"/>
        </w:rPr>
        <w:t xml:space="preserve">õ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do)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n Head, Documentation Branch. Nh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đề </w:t>
      </w:r>
      <w:r>
        <w:rPr>
          <w:sz w:val="24"/>
          <w:szCs w:val="24"/>
          <w:rtl w:val="0"/>
        </w:rPr>
        <w:t>ngh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y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xem x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 t</w:t>
      </w:r>
      <w:r>
        <w:rPr>
          <w:sz w:val="24"/>
          <w:szCs w:val="24"/>
          <w:rtl w:val="0"/>
        </w:rPr>
        <w:t>ừ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</w:rPr>
        <w:t>p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en-US"/>
        </w:rPr>
        <w:t>do thuy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t ph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c.</w:t>
      </w:r>
    </w:p>
    <w:p>
      <w:pPr>
        <w:pStyle w:val="Body"/>
        <w:spacing w:after="120" w:line="240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ab/>
        <w:t>* B</w:t>
      </w:r>
      <w:r>
        <w:rPr>
          <w:i w:val="1"/>
          <w:iCs w:val="1"/>
          <w:sz w:val="24"/>
          <w:szCs w:val="24"/>
          <w:rtl w:val="0"/>
        </w:rPr>
        <w:t>ả</w:t>
      </w:r>
      <w:r>
        <w:rPr>
          <w:i w:val="1"/>
          <w:iCs w:val="1"/>
          <w:sz w:val="24"/>
          <w:szCs w:val="24"/>
          <w:rtl w:val="0"/>
          <w:lang w:val="it-IT"/>
        </w:rPr>
        <w:t>o l</w:t>
      </w:r>
      <w:r>
        <w:rPr>
          <w:i w:val="1"/>
          <w:iCs w:val="1"/>
          <w:sz w:val="24"/>
          <w:szCs w:val="24"/>
          <w:rtl w:val="0"/>
          <w:lang w:val="pt-PT"/>
        </w:rPr>
        <w:t>ã</w:t>
      </w:r>
      <w:r>
        <w:rPr>
          <w:i w:val="1"/>
          <w:iCs w:val="1"/>
          <w:sz w:val="24"/>
          <w:szCs w:val="24"/>
          <w:rtl w:val="0"/>
        </w:rPr>
        <w:t>nh ng</w:t>
      </w:r>
      <w:r>
        <w:rPr>
          <w:i w:val="1"/>
          <w:iCs w:val="1"/>
          <w:sz w:val="24"/>
          <w:szCs w:val="24"/>
          <w:rtl w:val="0"/>
        </w:rPr>
        <w:t>â</w:t>
      </w:r>
      <w:r>
        <w:rPr>
          <w:i w:val="1"/>
          <w:iCs w:val="1"/>
          <w:sz w:val="24"/>
          <w:szCs w:val="24"/>
          <w:rtl w:val="0"/>
        </w:rPr>
        <w:t>n h</w:t>
      </w:r>
      <w:r>
        <w:rPr>
          <w:i w:val="1"/>
          <w:iCs w:val="1"/>
          <w:sz w:val="24"/>
          <w:szCs w:val="24"/>
          <w:rtl w:val="0"/>
          <w:lang w:val="fr-FR"/>
        </w:rPr>
        <w:t>à</w:t>
      </w:r>
      <w:r>
        <w:rPr>
          <w:i w:val="1"/>
          <w:iCs w:val="1"/>
          <w:sz w:val="24"/>
          <w:szCs w:val="24"/>
          <w:rtl w:val="0"/>
        </w:rPr>
        <w:t>ng (BG)/tr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i kho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 b</w:t>
      </w:r>
      <w:r>
        <w:rPr>
          <w:i w:val="1"/>
          <w:iCs w:val="1"/>
          <w:sz w:val="24"/>
          <w:szCs w:val="24"/>
          <w:rtl w:val="0"/>
        </w:rPr>
        <w:t>ả</w:t>
      </w:r>
      <w:r>
        <w:rPr>
          <w:i w:val="1"/>
          <w:iCs w:val="1"/>
          <w:sz w:val="24"/>
          <w:szCs w:val="24"/>
          <w:rtl w:val="0"/>
        </w:rPr>
        <w:t>o hi</w:t>
      </w:r>
      <w:r>
        <w:rPr>
          <w:i w:val="1"/>
          <w:iCs w:val="1"/>
          <w:sz w:val="24"/>
          <w:szCs w:val="24"/>
          <w:rtl w:val="0"/>
        </w:rPr>
        <w:t>ể</w:t>
      </w:r>
      <w:r>
        <w:rPr>
          <w:i w:val="1"/>
          <w:iCs w:val="1"/>
          <w:sz w:val="24"/>
          <w:szCs w:val="24"/>
          <w:rtl w:val="0"/>
        </w:rPr>
        <w:t>m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Để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ph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n giao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cho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>ch 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a,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c, 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đươ</w:t>
      </w:r>
      <w:r>
        <w:rPr>
          <w:sz w:val="24"/>
          <w:szCs w:val="24"/>
          <w:rtl w:val="0"/>
        </w:rPr>
        <w:t>ng 30%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GST d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đã 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GST.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GST,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</w:t>
      </w:r>
      <w:r>
        <w:rPr>
          <w:sz w:val="24"/>
          <w:szCs w:val="24"/>
          <w:rtl w:val="0"/>
        </w:rPr>
        <w:t xml:space="preserve">ẽ ở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 50%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n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nh, 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ụ đồ </w:t>
      </w:r>
      <w:r>
        <w:rPr>
          <w:sz w:val="24"/>
          <w:szCs w:val="24"/>
          <w:rtl w:val="0"/>
        </w:rPr>
        <w:t>trang s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 xml:space="preserve">c, </w:t>
      </w:r>
      <w:r>
        <w:rPr>
          <w:sz w:val="24"/>
          <w:szCs w:val="24"/>
          <w:rtl w:val="0"/>
        </w:rPr>
        <w:t xml:space="preserve">đá </w:t>
      </w:r>
      <w:r>
        <w:rPr>
          <w:sz w:val="24"/>
          <w:szCs w:val="24"/>
          <w:rtl w:val="0"/>
        </w:rPr>
        <w:t>qu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, 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i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ch, v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i, </w:t>
      </w:r>
      <w:r>
        <w:rPr>
          <w:sz w:val="24"/>
          <w:szCs w:val="24"/>
          <w:rtl w:val="0"/>
        </w:rPr>
        <w:t xml:space="preserve">đồ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đồ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 xml:space="preserve">ồ…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m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>ch 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c,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GST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50%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p. Ch</w:t>
      </w:r>
      <w:r>
        <w:rPr>
          <w:sz w:val="24"/>
          <w:szCs w:val="24"/>
          <w:rtl w:val="0"/>
        </w:rPr>
        <w:t xml:space="preserve">ỉ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GST m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đươ</w:t>
      </w:r>
      <w:r>
        <w:rPr>
          <w:sz w:val="24"/>
          <w:szCs w:val="24"/>
          <w:rtl w:val="0"/>
        </w:rPr>
        <w:t>ng 100%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p. Chi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fr-FR"/>
        </w:rPr>
        <w:t>t danh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theo 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>nh k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en-US"/>
        </w:rPr>
        <w:t>m theo (ph</w:t>
      </w:r>
      <w:r>
        <w:rPr>
          <w:sz w:val="24"/>
          <w:szCs w:val="24"/>
          <w:rtl w:val="0"/>
        </w:rPr>
        <w:t xml:space="preserve">ụ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A).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, 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  <w:lang w:val="it-IT"/>
        </w:rPr>
        <w:t>a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s-ES_tradnl"/>
        </w:rPr>
        <w:t>c 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u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sau: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30% 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>độ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</w:t>
      </w:r>
      <w:r>
        <w:rPr>
          <w:sz w:val="24"/>
          <w:szCs w:val="24"/>
          <w:rtl w:val="0"/>
        </w:rPr>
        <w:t>đấ</w:t>
      </w:r>
      <w:r>
        <w:rPr>
          <w:sz w:val="24"/>
          <w:szCs w:val="24"/>
          <w:rtl w:val="0"/>
        </w:rPr>
        <w:t>u gi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30% 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m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>ch 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50% 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m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>ch s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m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es-ES_tradnl"/>
        </w:rPr>
        <w:t>p cho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  <w:lang w:val="it-IT"/>
        </w:rPr>
        <w:t>c khi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n qua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sv-SE"/>
        </w:rPr>
        <w:t>ng TradeNet.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ở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ổ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m,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giao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n,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i, 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theo m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"http://www.gov.sg/customs/efile.html"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www.gov.sg/customs/efile.html</w:t>
      </w:r>
      <w:r>
        <w:rPr/>
        <w:fldChar w:fldCharType="end" w:fldLock="0"/>
      </w:r>
      <w:r>
        <w:rPr>
          <w:sz w:val="24"/>
          <w:szCs w:val="24"/>
          <w:rtl w:val="0"/>
        </w:rPr>
        <w:t>.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>n 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l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nl-NL"/>
        </w:rPr>
        <w:t>c trong v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t 3 th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sau khi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a.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Khi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  <w:lang w:val="it-IT"/>
        </w:rPr>
        <w:t xml:space="preserve">quan </w:t>
      </w:r>
      <w:r>
        <w:rPr>
          <w:sz w:val="24"/>
          <w:szCs w:val="24"/>
          <w:rtl w:val="0"/>
        </w:rPr>
        <w:t>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ng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ổ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c,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o/giao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cung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đề đầ</w:t>
      </w:r>
      <w:r>
        <w:rPr>
          <w:sz w:val="24"/>
          <w:szCs w:val="24"/>
          <w:rtl w:val="0"/>
        </w:rPr>
        <w:t>u trang: t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 xml:space="preserve">n,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  <w:lang w:val="it-IT"/>
        </w:rPr>
        <w:t>i gian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  <w:lang w:val="en-US"/>
        </w:rPr>
        <w:t>khai theo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en-US"/>
        </w:rPr>
        <w:t>nh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en-US"/>
        </w:rPr>
        <w:t>a ph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o qua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sv-SE"/>
        </w:rPr>
        <w:t>ng TradeNet.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m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ự độ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ở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sv-SE"/>
        </w:rPr>
        <w:t>ng TradeNet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đủ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s-ES_tradnl"/>
        </w:rPr>
        <w:t xml:space="preserve">c quy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nh.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o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(v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 xml:space="preserve">ỳ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u)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u 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nhi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o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  <w:lang w:val="en-US"/>
        </w:rPr>
        <w:t>c thi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trong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p, bao g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m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trong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p cho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o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/GST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  <w:lang w:val="fr-FR"/>
        </w:rPr>
        <w:t>c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</w:rPr>
        <w:t>trong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đã đượ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n,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giao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u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trong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</w:rPr>
        <w:t>à 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/GST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đó</w:t>
      </w:r>
      <w:r>
        <w:rPr>
          <w:sz w:val="24"/>
          <w:szCs w:val="24"/>
          <w:rtl w:val="0"/>
        </w:rPr>
        <w:t>,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m.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m.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doanh thu ph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t sinh.</w:t>
      </w:r>
    </w:p>
    <w:p>
      <w:pPr>
        <w:pStyle w:val="Body"/>
        <w:spacing w:after="120" w:line="240" w:lineRule="auto"/>
        <w:ind w:firstLine="720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* Th</w:t>
      </w:r>
      <w:r>
        <w:rPr>
          <w:i w:val="1"/>
          <w:iCs w:val="1"/>
          <w:sz w:val="24"/>
          <w:szCs w:val="24"/>
          <w:rtl w:val="0"/>
        </w:rPr>
        <w:t xml:space="preserve">ư </w:t>
      </w:r>
      <w:r>
        <w:rPr>
          <w:i w:val="1"/>
          <w:iCs w:val="1"/>
          <w:sz w:val="24"/>
          <w:szCs w:val="24"/>
          <w:rtl w:val="0"/>
        </w:rPr>
        <w:t>b</w:t>
      </w:r>
      <w:r>
        <w:rPr>
          <w:i w:val="1"/>
          <w:iCs w:val="1"/>
          <w:sz w:val="24"/>
          <w:szCs w:val="24"/>
          <w:rtl w:val="0"/>
        </w:rPr>
        <w:t>ả</w:t>
      </w:r>
      <w:r>
        <w:rPr>
          <w:i w:val="1"/>
          <w:iCs w:val="1"/>
          <w:sz w:val="24"/>
          <w:szCs w:val="24"/>
          <w:rtl w:val="0"/>
        </w:rPr>
        <w:t xml:space="preserve">o </w:t>
      </w:r>
      <w:r>
        <w:rPr>
          <w:i w:val="1"/>
          <w:iCs w:val="1"/>
          <w:sz w:val="24"/>
          <w:szCs w:val="24"/>
          <w:rtl w:val="0"/>
        </w:rPr>
        <w:t>đả</w:t>
      </w:r>
      <w:r>
        <w:rPr>
          <w:i w:val="1"/>
          <w:iCs w:val="1"/>
          <w:sz w:val="24"/>
          <w:szCs w:val="24"/>
          <w:rtl w:val="0"/>
        </w:rPr>
        <w:t>m (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nl-NL"/>
        </w:rPr>
        <w:t>p d</w:t>
      </w:r>
      <w:r>
        <w:rPr>
          <w:i w:val="1"/>
          <w:iCs w:val="1"/>
          <w:sz w:val="24"/>
          <w:szCs w:val="24"/>
          <w:rtl w:val="0"/>
        </w:rPr>
        <w:t>ụ</w:t>
      </w:r>
      <w:r>
        <w:rPr>
          <w:i w:val="1"/>
          <w:iCs w:val="1"/>
          <w:sz w:val="24"/>
          <w:szCs w:val="24"/>
          <w:rtl w:val="0"/>
        </w:rPr>
        <w:t xml:space="preserve">ng </w:t>
      </w:r>
      <w:r>
        <w:rPr>
          <w:i w:val="1"/>
          <w:iCs w:val="1"/>
          <w:sz w:val="24"/>
          <w:szCs w:val="24"/>
          <w:rtl w:val="0"/>
        </w:rPr>
        <w:t>đố</w:t>
      </w:r>
      <w:r>
        <w:rPr>
          <w:i w:val="1"/>
          <w:iCs w:val="1"/>
          <w:sz w:val="24"/>
          <w:szCs w:val="24"/>
          <w:rtl w:val="0"/>
        </w:rPr>
        <w:t>i v</w:t>
      </w:r>
      <w:r>
        <w:rPr>
          <w:i w:val="1"/>
          <w:iCs w:val="1"/>
          <w:sz w:val="24"/>
          <w:szCs w:val="24"/>
          <w:rtl w:val="0"/>
        </w:rPr>
        <w:t>ớ</w:t>
      </w:r>
      <w:r>
        <w:rPr>
          <w:i w:val="1"/>
          <w:iCs w:val="1"/>
          <w:sz w:val="24"/>
          <w:szCs w:val="24"/>
          <w:rtl w:val="0"/>
          <w:lang w:val="it-IT"/>
        </w:rPr>
        <w:t>i c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en-US"/>
        </w:rPr>
        <w:t>c c</w:t>
      </w:r>
      <w:r>
        <w:rPr>
          <w:i w:val="1"/>
          <w:iCs w:val="1"/>
          <w:sz w:val="24"/>
          <w:szCs w:val="24"/>
          <w:rtl w:val="0"/>
        </w:rPr>
        <w:t xml:space="preserve">ơ </w:t>
      </w:r>
      <w:r>
        <w:rPr>
          <w:i w:val="1"/>
          <w:iCs w:val="1"/>
          <w:sz w:val="24"/>
          <w:szCs w:val="24"/>
          <w:rtl w:val="0"/>
          <w:lang w:val="it-IT"/>
        </w:rPr>
        <w:t>quan ch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  <w:lang w:val="en-US"/>
        </w:rPr>
        <w:t>nh ph</w:t>
      </w:r>
      <w:r>
        <w:rPr>
          <w:i w:val="1"/>
          <w:iCs w:val="1"/>
          <w:sz w:val="24"/>
          <w:szCs w:val="24"/>
          <w:rtl w:val="0"/>
        </w:rPr>
        <w:t xml:space="preserve">ủ </w:t>
      </w:r>
      <w:r>
        <w:rPr>
          <w:i w:val="1"/>
          <w:iCs w:val="1"/>
          <w:sz w:val="24"/>
          <w:szCs w:val="24"/>
          <w:rtl w:val="0"/>
        </w:rPr>
        <w:t>v</w:t>
      </w:r>
      <w:r>
        <w:rPr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i w:val="1"/>
          <w:iCs w:val="1"/>
          <w:sz w:val="24"/>
          <w:szCs w:val="24"/>
          <w:rtl w:val="0"/>
        </w:rPr>
        <w:t>nh</w:t>
      </w:r>
      <w:r>
        <w:rPr>
          <w:i w:val="1"/>
          <w:iCs w:val="1"/>
          <w:sz w:val="24"/>
          <w:szCs w:val="24"/>
          <w:rtl w:val="0"/>
        </w:rPr>
        <w:t>ữ</w:t>
      </w:r>
      <w:r>
        <w:rPr>
          <w:i w:val="1"/>
          <w:iCs w:val="1"/>
          <w:sz w:val="24"/>
          <w:szCs w:val="24"/>
          <w:rtl w:val="0"/>
          <w:lang w:val="en-US"/>
        </w:rPr>
        <w:t>ng t</w:t>
      </w:r>
      <w:r>
        <w:rPr>
          <w:i w:val="1"/>
          <w:iCs w:val="1"/>
          <w:sz w:val="24"/>
          <w:szCs w:val="24"/>
          <w:rtl w:val="0"/>
        </w:rPr>
        <w:t xml:space="preserve">ổ </w:t>
      </w:r>
      <w:r>
        <w:rPr>
          <w:i w:val="1"/>
          <w:iCs w:val="1"/>
          <w:sz w:val="24"/>
          <w:szCs w:val="24"/>
          <w:rtl w:val="0"/>
        </w:rPr>
        <w:t>ch</w:t>
      </w:r>
      <w:r>
        <w:rPr>
          <w:i w:val="1"/>
          <w:iCs w:val="1"/>
          <w:sz w:val="24"/>
          <w:szCs w:val="24"/>
          <w:rtl w:val="0"/>
        </w:rPr>
        <w:t>ứ</w:t>
      </w:r>
      <w:r>
        <w:rPr>
          <w:i w:val="1"/>
          <w:iCs w:val="1"/>
          <w:sz w:val="24"/>
          <w:szCs w:val="24"/>
          <w:rtl w:val="0"/>
        </w:rPr>
        <w:t xml:space="preserve">c </w:t>
      </w:r>
      <w:r>
        <w:rPr>
          <w:i w:val="1"/>
          <w:iCs w:val="1"/>
          <w:sz w:val="24"/>
          <w:szCs w:val="24"/>
          <w:rtl w:val="0"/>
        </w:rPr>
        <w:t>đượ</w:t>
      </w:r>
      <w:r>
        <w:rPr>
          <w:i w:val="1"/>
          <w:iCs w:val="1"/>
          <w:sz w:val="24"/>
          <w:szCs w:val="24"/>
          <w:rtl w:val="0"/>
          <w:lang w:val="en-US"/>
        </w:rPr>
        <w:t>c th</w:t>
      </w:r>
      <w:r>
        <w:rPr>
          <w:i w:val="1"/>
          <w:iCs w:val="1"/>
          <w:sz w:val="24"/>
          <w:szCs w:val="24"/>
          <w:rtl w:val="0"/>
          <w:lang w:val="fr-FR"/>
        </w:rPr>
        <w:t>à</w:t>
      </w:r>
      <w:r>
        <w:rPr>
          <w:i w:val="1"/>
          <w:iCs w:val="1"/>
          <w:sz w:val="24"/>
          <w:szCs w:val="24"/>
          <w:rtl w:val="0"/>
        </w:rPr>
        <w:t>nh l</w:t>
      </w:r>
      <w:r>
        <w:rPr>
          <w:i w:val="1"/>
          <w:iCs w:val="1"/>
          <w:sz w:val="24"/>
          <w:szCs w:val="24"/>
          <w:rtl w:val="0"/>
        </w:rPr>
        <w:t>ậ</w:t>
      </w:r>
      <w:r>
        <w:rPr>
          <w:i w:val="1"/>
          <w:iCs w:val="1"/>
          <w:sz w:val="24"/>
          <w:szCs w:val="24"/>
          <w:rtl w:val="0"/>
          <w:lang w:val="en-US"/>
        </w:rPr>
        <w:t xml:space="preserve">p theo quy </w:t>
      </w:r>
      <w:r>
        <w:rPr>
          <w:i w:val="1"/>
          <w:iCs w:val="1"/>
          <w:sz w:val="24"/>
          <w:szCs w:val="24"/>
          <w:rtl w:val="0"/>
        </w:rPr>
        <w:t>đị</w:t>
      </w:r>
      <w:r>
        <w:rPr>
          <w:i w:val="1"/>
          <w:iCs w:val="1"/>
          <w:sz w:val="24"/>
          <w:szCs w:val="24"/>
          <w:rtl w:val="0"/>
          <w:lang w:val="en-US"/>
        </w:rPr>
        <w:t>nh c</w:t>
      </w:r>
      <w:r>
        <w:rPr>
          <w:i w:val="1"/>
          <w:iCs w:val="1"/>
          <w:sz w:val="24"/>
          <w:szCs w:val="24"/>
          <w:rtl w:val="0"/>
        </w:rPr>
        <w:t>ủ</w:t>
      </w:r>
      <w:r>
        <w:rPr>
          <w:i w:val="1"/>
          <w:iCs w:val="1"/>
          <w:sz w:val="24"/>
          <w:szCs w:val="24"/>
          <w:rtl w:val="0"/>
          <w:lang w:val="en-US"/>
        </w:rPr>
        <w:t>a ph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p lu</w:t>
      </w:r>
      <w:r>
        <w:rPr>
          <w:i w:val="1"/>
          <w:iCs w:val="1"/>
          <w:sz w:val="24"/>
          <w:szCs w:val="24"/>
          <w:rtl w:val="0"/>
        </w:rPr>
        <w:t>ậ</w:t>
      </w:r>
      <w:r>
        <w:rPr>
          <w:i w:val="1"/>
          <w:iCs w:val="1"/>
          <w:sz w:val="24"/>
          <w:szCs w:val="24"/>
          <w:rtl w:val="0"/>
        </w:rPr>
        <w:t>t).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nh/Tr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kho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 xml:space="preserve">ỉ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</w:rPr>
        <w:t>c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ch</w:t>
      </w:r>
      <w:r>
        <w:rPr>
          <w:sz w:val="24"/>
          <w:szCs w:val="24"/>
          <w:rtl w:val="0"/>
        </w:rPr>
        <w:t xml:space="preserve">ỉ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en-US"/>
        </w:rPr>
        <w:t>ng cho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</w:rPr>
        <w:t>à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t,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  <w:lang w:val="es-ES_tradnl"/>
        </w:rPr>
        <w:t>,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giao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hu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trong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Th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  <w:lang w:val="en-US"/>
        </w:rPr>
        <w:t>m (LU)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  <w:lang w:val="it-IT"/>
        </w:rPr>
        <w:t>quan 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ph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ổ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nh l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p theo ph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 lu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t 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t 1 th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khi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ng. Th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vi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t theo m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ẵ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p,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u (Temporary Import Unit, Documentation Branch).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M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  <w:lang w:val="en-US"/>
        </w:rPr>
        <w:t>u th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c hu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ỏ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>ừ đượ</w:t>
      </w:r>
      <w:r>
        <w:rPr>
          <w:sz w:val="24"/>
          <w:szCs w:val="24"/>
          <w:rtl w:val="0"/>
          <w:lang w:val="en-US"/>
        </w:rPr>
        <w:t xml:space="preserve">c in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cu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y.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 xml:space="preserve">c khi </w:t>
      </w:r>
      <w:r>
        <w:rPr>
          <w:sz w:val="24"/>
          <w:szCs w:val="24"/>
          <w:rtl w:val="0"/>
        </w:rPr>
        <w:t xml:space="preserve">đệ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en-US"/>
        </w:rPr>
        <w:t>nh th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p,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  <w:lang w:val="it-IT"/>
        </w:rPr>
        <w:t>quan 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ph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 xml:space="preserve">ổ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đựơ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nh l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en-US"/>
        </w:rPr>
        <w:t>p theo ph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 lu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n quan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cung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 xml:space="preserve">n,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 xml:space="preserve">ỉ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>i gian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m, 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ty 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ỉ đị</w:t>
      </w:r>
      <w:r>
        <w:rPr>
          <w:sz w:val="24"/>
          <w:szCs w:val="24"/>
          <w:rtl w:val="0"/>
        </w:rPr>
        <w:t>nh cho 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n. Th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ẫ</w:t>
      </w:r>
      <w:r>
        <w:rPr>
          <w:b w:val="1"/>
          <w:bCs w:val="1"/>
          <w:sz w:val="24"/>
          <w:szCs w:val="24"/>
          <w:rtl w:val="0"/>
          <w:lang w:val="en-US"/>
        </w:rPr>
        <w:t>u th</w:t>
      </w:r>
      <w:r>
        <w:rPr>
          <w:b w:val="1"/>
          <w:bCs w:val="1"/>
          <w:sz w:val="24"/>
          <w:szCs w:val="24"/>
          <w:rtl w:val="0"/>
        </w:rPr>
        <w:t xml:space="preserve">ư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 xml:space="preserve">o </w:t>
      </w:r>
      <w:r>
        <w:rPr>
          <w:b w:val="1"/>
          <w:bCs w:val="1"/>
          <w:sz w:val="24"/>
          <w:szCs w:val="24"/>
          <w:rtl w:val="0"/>
        </w:rPr>
        <w:t>đả</w:t>
      </w:r>
      <w:r>
        <w:rPr>
          <w:b w:val="1"/>
          <w:bCs w:val="1"/>
          <w:sz w:val="24"/>
          <w:szCs w:val="24"/>
          <w:rtl w:val="0"/>
        </w:rPr>
        <w:t>m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Date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Director-General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en-US"/>
        </w:rPr>
        <w:t>Customs &amp; Excise Department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en-US"/>
        </w:rPr>
        <w:t>55 Newton Road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en-US"/>
        </w:rPr>
        <w:t>#10-01, Revenue House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color w:val="000000"/>
          <w:u w:color="000000"/>
          <w:rtl w:val="0"/>
          <w:lang w:val="en-US"/>
        </w:rPr>
        <w:t xml:space="preserve">Singapore 307987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Dear Sir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LETTER OF UNDERTAKING FOR WAIVER OF SECURITY ON ____________________________________________________</w:t>
      </w:r>
      <w:r>
        <w:rPr>
          <w:color w:val="000000"/>
          <w:u w:color="000000"/>
          <w:rtl w:val="0"/>
          <w:lang w:val="en-US"/>
        </w:rPr>
        <w:t xml:space="preserve">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In consideration of your waiver for the requirement of a banker guarantee as security pursuant to Section 81 of the Goods and Services Tax Act (Cap.117A), on the potential GST payable on the temporary import of the ______________________________________________________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for _______________________________________________________________________valued at S$ _____________, _________________________________________________hereby undertakes that there will be no local sale of any of these goods imported and will also ensure that all the goods will be re-exported to ________________________ by ___________.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__________________________________________________________________guarantees that Customs will be paid the GST due on any of the goods imported which could not be satisfactorily accounted to have been re-exported.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Yours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________________________________________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Name and Designation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For and on behalf of: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______________________________________ 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Name of Company/Statutory Board/Govt. Agency </w:t>
      </w:r>
      <w:r>
        <w:rPr>
          <w:rFonts w:ascii="Symbol" w:cs="Symbol" w:hAnsi="Symbol" w:eastAsia="Symbol"/>
          <w:color w:val="000000"/>
          <w:u w:color="000000"/>
          <w:vertAlign w:val="superscript"/>
        </w:rPr>
        <w:footnoteReference w:customMarkFollows="1" w:id="1"/>
        <w:t>∗</w:t>
      </w:r>
    </w:p>
    <w:p>
      <w:pPr>
        <w:pStyle w:val="Normal (Web)"/>
        <w:spacing w:before="0"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[The signatory shall be a manager, secretary or director in the case of a company]</w:t>
      </w:r>
    </w:p>
    <w:p>
      <w:pPr>
        <w:pStyle w:val="Body"/>
        <w:spacing w:after="12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spacing w:after="120" w:line="240" w:lineRule="auto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i w:val="1"/>
          <w:iCs w:val="1"/>
          <w:sz w:val="24"/>
          <w:szCs w:val="24"/>
          <w:rtl w:val="0"/>
          <w:lang w:val="en-US"/>
        </w:rPr>
        <w:t>* Th</w:t>
      </w:r>
      <w:r>
        <w:rPr>
          <w:i w:val="1"/>
          <w:iCs w:val="1"/>
          <w:sz w:val="24"/>
          <w:szCs w:val="24"/>
          <w:rtl w:val="0"/>
        </w:rPr>
        <w:t>ô</w:t>
      </w:r>
      <w:r>
        <w:rPr>
          <w:i w:val="1"/>
          <w:iCs w:val="1"/>
          <w:sz w:val="24"/>
          <w:szCs w:val="24"/>
          <w:rtl w:val="0"/>
          <w:lang w:val="it-IT"/>
        </w:rPr>
        <w:t>ng quan h</w:t>
      </w:r>
      <w:r>
        <w:rPr>
          <w:i w:val="1"/>
          <w:iCs w:val="1"/>
          <w:sz w:val="24"/>
          <w:szCs w:val="24"/>
          <w:rtl w:val="0"/>
        </w:rPr>
        <w:t>ả</w:t>
      </w:r>
      <w:r>
        <w:rPr>
          <w:i w:val="1"/>
          <w:iCs w:val="1"/>
          <w:sz w:val="24"/>
          <w:szCs w:val="24"/>
          <w:rtl w:val="0"/>
          <w:lang w:val="it-IT"/>
        </w:rPr>
        <w:t xml:space="preserve">i quan </w:t>
      </w:r>
      <w:r>
        <w:rPr>
          <w:i w:val="1"/>
          <w:iCs w:val="1"/>
          <w:sz w:val="24"/>
          <w:szCs w:val="24"/>
          <w:rtl w:val="0"/>
        </w:rPr>
        <w:t>đố</w:t>
      </w:r>
      <w:r>
        <w:rPr>
          <w:i w:val="1"/>
          <w:iCs w:val="1"/>
          <w:sz w:val="24"/>
          <w:szCs w:val="24"/>
          <w:rtl w:val="0"/>
        </w:rPr>
        <w:t>i v</w:t>
      </w:r>
      <w:r>
        <w:rPr>
          <w:i w:val="1"/>
          <w:iCs w:val="1"/>
          <w:sz w:val="24"/>
          <w:szCs w:val="24"/>
          <w:rtl w:val="0"/>
        </w:rPr>
        <w:t>ớ</w:t>
      </w:r>
      <w:r>
        <w:rPr>
          <w:i w:val="1"/>
          <w:iCs w:val="1"/>
          <w:sz w:val="24"/>
          <w:szCs w:val="24"/>
          <w:rtl w:val="0"/>
        </w:rPr>
        <w:t>i h</w:t>
      </w:r>
      <w:r>
        <w:rPr>
          <w:i w:val="1"/>
          <w:iCs w:val="1"/>
          <w:sz w:val="24"/>
          <w:szCs w:val="24"/>
          <w:rtl w:val="0"/>
          <w:lang w:val="fr-FR"/>
        </w:rPr>
        <w:t>à</w:t>
      </w:r>
      <w:r>
        <w:rPr>
          <w:i w:val="1"/>
          <w:iCs w:val="1"/>
          <w:sz w:val="24"/>
          <w:szCs w:val="24"/>
          <w:rtl w:val="0"/>
        </w:rPr>
        <w:t>ng x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ch tay</w:t>
      </w:r>
    </w:p>
    <w:p>
      <w:pPr>
        <w:pStyle w:val="Body"/>
        <w:spacing w:after="120" w:line="24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it-IT"/>
        </w:rPr>
        <w:t>ng quan 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n</w:t>
      </w:r>
      <w:r>
        <w:rPr>
          <w:b w:val="1"/>
          <w:bCs w:val="1"/>
          <w:sz w:val="24"/>
          <w:szCs w:val="24"/>
          <w:rtl w:val="0"/>
        </w:rPr>
        <w:t>ơ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đế</w:t>
      </w:r>
      <w:r>
        <w:rPr>
          <w:b w:val="1"/>
          <w:bCs w:val="1"/>
          <w:sz w:val="24"/>
          <w:szCs w:val="24"/>
          <w:rtl w:val="0"/>
        </w:rPr>
        <w:t>n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de-DE"/>
        </w:rPr>
        <w:t>ng d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tay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Singapore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ng,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bi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n,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 xml:space="preserve">t,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fr-FR"/>
        </w:rPr>
        <w:t>i fax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copy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  <w:lang w:val="it-IT"/>
        </w:rPr>
        <w:t>a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tham gia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tham gia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nhi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m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en-US"/>
        </w:rPr>
        <w:t>nh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đủ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  <w:lang w:val="it-IT"/>
        </w:rPr>
        <w:t xml:space="preserve">i gian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m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y,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n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n fax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copy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n Officer Commanding (OC)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khi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tham d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o Singapore. </w:t>
      </w:r>
      <w:r>
        <w:rPr>
          <w:sz w:val="24"/>
          <w:szCs w:val="24"/>
          <w:rtl w:val="0"/>
        </w:rPr>
        <w:t>Đồ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cung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en-US"/>
        </w:rPr>
        <w:t>n,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  <w:lang w:val="it-IT"/>
        </w:rPr>
        <w:t xml:space="preserve">i gian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  <w:lang w:val="es-ES_tradnl"/>
        </w:rPr>
        <w:t>n, chuy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n bay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tham gia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,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  <w:lang w:val="en-US"/>
        </w:rPr>
        <w:t>em theo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sao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p,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nh,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thu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ng.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fr-FR"/>
        </w:rPr>
        <w:t>fax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OC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sau: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Đườ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ng: OC Airport (Changi Airport)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Fax: 065-65423009.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Đườ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: OC Woodlands (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 xml:space="preserve">m tra Woodlands)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Fax: 065-68948957.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Đườ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>t: OC Woodlands (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 xml:space="preserve">m tra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 xml:space="preserve">t Woodlands)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Fax: 065-67675898.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Đườ</w:t>
      </w:r>
      <w:r>
        <w:rPr>
          <w:sz w:val="24"/>
          <w:szCs w:val="24"/>
          <w:rtl w:val="0"/>
        </w:rPr>
        <w:t>ng bi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 xml:space="preserve">n: OC Ports (Keppel Road)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Fax: 065-62256076.</w:t>
      </w:r>
    </w:p>
    <w:p>
      <w:pPr>
        <w:pStyle w:val="Body"/>
        <w:spacing w:after="120" w:line="24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it-IT"/>
        </w:rPr>
        <w:t>ng quan t</w:t>
      </w:r>
      <w:r>
        <w:rPr>
          <w:b w:val="1"/>
          <w:bCs w:val="1"/>
          <w:sz w:val="24"/>
          <w:szCs w:val="24"/>
          <w:rtl w:val="0"/>
        </w:rPr>
        <w:t>ạ</w:t>
      </w:r>
      <w:r>
        <w:rPr>
          <w:b w:val="1"/>
          <w:bCs w:val="1"/>
          <w:sz w:val="24"/>
          <w:szCs w:val="24"/>
          <w:rtl w:val="0"/>
        </w:rPr>
        <w:t>i n</w:t>
      </w:r>
      <w:r>
        <w:rPr>
          <w:b w:val="1"/>
          <w:bCs w:val="1"/>
          <w:sz w:val="24"/>
          <w:szCs w:val="24"/>
          <w:rtl w:val="0"/>
        </w:rPr>
        <w:t>ơ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i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tay kh</w:t>
      </w:r>
      <w:r>
        <w:rPr>
          <w:sz w:val="24"/>
          <w:szCs w:val="24"/>
          <w:rtl w:val="0"/>
        </w:rPr>
        <w:t>ỏ</w:t>
      </w:r>
      <w:r>
        <w:rPr>
          <w:sz w:val="24"/>
          <w:szCs w:val="24"/>
          <w:rtl w:val="0"/>
        </w:rPr>
        <w:t xml:space="preserve">i Singapore,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tham d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cung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cho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tham d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m 1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copy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  <w:lang w:val="it-IT"/>
        </w:rPr>
        <w:t>a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o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t th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c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en-US"/>
        </w:rPr>
        <w:t>a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để</w:t>
      </w:r>
      <w:r>
        <w:rPr>
          <w:sz w:val="24"/>
          <w:szCs w:val="24"/>
          <w:rtl w:val="0"/>
        </w:rPr>
        <w:t>n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nh.</w:t>
      </w:r>
    </w:p>
    <w:p>
      <w:pPr>
        <w:pStyle w:val="Body"/>
        <w:spacing w:after="120" w:line="24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>Ch</w:t>
      </w:r>
      <w:r>
        <w:rPr>
          <w:b w:val="1"/>
          <w:bCs w:val="1"/>
          <w:sz w:val="24"/>
          <w:szCs w:val="24"/>
          <w:rtl w:val="0"/>
        </w:rPr>
        <w:t xml:space="preserve">ỉ </w:t>
      </w:r>
      <w:r>
        <w:rPr>
          <w:b w:val="1"/>
          <w:bCs w:val="1"/>
          <w:sz w:val="24"/>
          <w:szCs w:val="24"/>
          <w:rtl w:val="0"/>
        </w:rPr>
        <w:t>ch</w:t>
      </w:r>
      <w:r>
        <w:rPr>
          <w:b w:val="1"/>
          <w:bCs w:val="1"/>
          <w:sz w:val="24"/>
          <w:szCs w:val="24"/>
          <w:rtl w:val="0"/>
        </w:rPr>
        <w:t>ứ</w:t>
      </w:r>
      <w:r>
        <w:rPr>
          <w:b w:val="1"/>
          <w:bCs w:val="1"/>
          <w:sz w:val="24"/>
          <w:szCs w:val="24"/>
          <w:rtl w:val="0"/>
          <w:lang w:val="en-US"/>
        </w:rPr>
        <w:t>ng th</w:t>
      </w:r>
      <w:r>
        <w:rPr>
          <w:b w:val="1"/>
          <w:bCs w:val="1"/>
          <w:sz w:val="24"/>
          <w:szCs w:val="24"/>
          <w:rtl w:val="0"/>
        </w:rPr>
        <w:t>ự</w:t>
      </w:r>
      <w:r>
        <w:rPr>
          <w:b w:val="1"/>
          <w:bCs w:val="1"/>
          <w:sz w:val="24"/>
          <w:szCs w:val="24"/>
          <w:rtl w:val="0"/>
          <w:lang w:val="en-US"/>
        </w:rPr>
        <w:t>c c</w:t>
      </w:r>
      <w:r>
        <w:rPr>
          <w:b w:val="1"/>
          <w:bCs w:val="1"/>
          <w:sz w:val="24"/>
          <w:szCs w:val="24"/>
          <w:rtl w:val="0"/>
        </w:rPr>
        <w:t>ủ</w:t>
      </w:r>
      <w:r>
        <w:rPr>
          <w:b w:val="1"/>
          <w:bCs w:val="1"/>
          <w:sz w:val="24"/>
          <w:szCs w:val="24"/>
          <w:rtl w:val="0"/>
        </w:rPr>
        <w:t>a 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 xml:space="preserve">i quan Singapore </w:t>
      </w:r>
      <w:r>
        <w:rPr>
          <w:b w:val="1"/>
          <w:bCs w:val="1"/>
          <w:sz w:val="24"/>
          <w:szCs w:val="24"/>
          <w:rtl w:val="0"/>
        </w:rPr>
        <w:t>đố</w:t>
      </w:r>
      <w:r>
        <w:rPr>
          <w:b w:val="1"/>
          <w:bCs w:val="1"/>
          <w:sz w:val="24"/>
          <w:szCs w:val="24"/>
          <w:rtl w:val="0"/>
        </w:rPr>
        <w:t>i v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  <w:lang w:val="it-IT"/>
        </w:rPr>
        <w:t>i c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c t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i li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u xu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t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 m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 xml:space="preserve">i </w:t>
      </w:r>
      <w:r>
        <w:rPr>
          <w:b w:val="1"/>
          <w:bCs w:val="1"/>
          <w:sz w:val="24"/>
          <w:szCs w:val="24"/>
          <w:rtl w:val="0"/>
        </w:rPr>
        <w:t>đượ</w:t>
      </w:r>
      <w:r>
        <w:rPr>
          <w:b w:val="1"/>
          <w:bCs w:val="1"/>
          <w:sz w:val="24"/>
          <w:szCs w:val="24"/>
          <w:rtl w:val="0"/>
          <w:lang w:val="en-US"/>
        </w:rPr>
        <w:t>c ch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p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n l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ằ</w:t>
      </w:r>
      <w:r>
        <w:rPr>
          <w:b w:val="1"/>
          <w:bCs w:val="1"/>
          <w:sz w:val="24"/>
          <w:szCs w:val="24"/>
          <w:rtl w:val="0"/>
          <w:lang w:val="en-US"/>
        </w:rPr>
        <w:t>ng ch</w:t>
      </w:r>
      <w:r>
        <w:rPr>
          <w:b w:val="1"/>
          <w:bCs w:val="1"/>
          <w:sz w:val="24"/>
          <w:szCs w:val="24"/>
          <w:rtl w:val="0"/>
        </w:rPr>
        <w:t>ứ</w:t>
      </w:r>
      <w:r>
        <w:rPr>
          <w:b w:val="1"/>
          <w:bCs w:val="1"/>
          <w:sz w:val="24"/>
          <w:szCs w:val="24"/>
          <w:rtl w:val="0"/>
          <w:lang w:val="en-US"/>
        </w:rPr>
        <w:t>ng c</w:t>
      </w:r>
      <w:r>
        <w:rPr>
          <w:b w:val="1"/>
          <w:bCs w:val="1"/>
          <w:sz w:val="24"/>
          <w:szCs w:val="24"/>
          <w:rtl w:val="0"/>
        </w:rPr>
        <w:t>ủ</w:t>
      </w:r>
      <w:r>
        <w:rPr>
          <w:b w:val="1"/>
          <w:bCs w:val="1"/>
          <w:sz w:val="24"/>
          <w:szCs w:val="24"/>
          <w:rtl w:val="0"/>
        </w:rPr>
        <w:t>a vi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c xu</w:t>
      </w:r>
      <w:r>
        <w:rPr>
          <w:b w:val="1"/>
          <w:bCs w:val="1"/>
          <w:sz w:val="24"/>
          <w:szCs w:val="24"/>
          <w:rtl w:val="0"/>
        </w:rPr>
        <w:t>ấ</w:t>
      </w:r>
      <w:r>
        <w:rPr>
          <w:b w:val="1"/>
          <w:bCs w:val="1"/>
          <w:sz w:val="24"/>
          <w:szCs w:val="24"/>
          <w:rtl w:val="0"/>
        </w:rPr>
        <w:t>t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nhi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en-US"/>
        </w:rPr>
        <w:t>nh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  <w:lang w:val="en-US"/>
        </w:rPr>
        <w:t>i thu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c v</w:t>
      </w:r>
      <w:r>
        <w:rPr>
          <w:sz w:val="24"/>
          <w:szCs w:val="24"/>
          <w:rtl w:val="0"/>
        </w:rPr>
        <w:t xml:space="preserve">ề 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o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cho 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n quan.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tham d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ngo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 s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bay Changi,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tham gia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để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1 trong 2 Qu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y 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 xml:space="preserve">GST (GST Refund Counter)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</w:rPr>
        <w:t>t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s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bay ch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1 gi</w:t>
      </w:r>
      <w:r>
        <w:rPr>
          <w:sz w:val="24"/>
          <w:szCs w:val="24"/>
          <w:rtl w:val="0"/>
        </w:rPr>
        <w:t xml:space="preserve">ờ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 xml:space="preserve">ờ </w:t>
      </w:r>
      <w:r>
        <w:rPr>
          <w:sz w:val="24"/>
          <w:szCs w:val="24"/>
          <w:rtl w:val="0"/>
        </w:rPr>
        <w:t>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Qu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y 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ứ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t,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</w:rPr>
        <w:t>t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  <w:lang w:val="es-ES_tradnl"/>
        </w:rPr>
        <w:t>c qu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it-IT"/>
        </w:rPr>
        <w:t>y check-in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ng,d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i. Qu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n-US"/>
        </w:rPr>
        <w:t>y c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</w:rPr>
        <w:t xml:space="preserve">t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i, sau qu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y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nh, d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 xml:space="preserve">đồ 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ch tay.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Qu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y 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 xml:space="preserve">ứ </w:t>
      </w:r>
      <w:r>
        <w:rPr>
          <w:sz w:val="24"/>
          <w:szCs w:val="24"/>
          <w:rtl w:val="0"/>
        </w:rPr>
        <w:t>2 tr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 xml:space="preserve">khi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S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bay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th</w:t>
      </w:r>
      <w:r>
        <w:rPr>
          <w:sz w:val="24"/>
          <w:szCs w:val="24"/>
          <w:rtl w:val="0"/>
        </w:rPr>
        <w:t xml:space="preserve">ẻ </w:t>
      </w:r>
      <w:r>
        <w:rPr>
          <w:sz w:val="24"/>
          <w:szCs w:val="24"/>
          <w:rtl w:val="0"/>
        </w:rPr>
        <w:t>cho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ab/>
        <w:t xml:space="preserve">* </w:t>
      </w:r>
      <w:r>
        <w:rPr>
          <w:i w:val="1"/>
          <w:iCs w:val="1"/>
          <w:sz w:val="24"/>
          <w:szCs w:val="24"/>
          <w:rtl w:val="0"/>
        </w:rPr>
        <w:t>Đó</w:t>
      </w:r>
      <w:r>
        <w:rPr>
          <w:i w:val="1"/>
          <w:iCs w:val="1"/>
          <w:sz w:val="24"/>
          <w:szCs w:val="24"/>
          <w:rtl w:val="0"/>
          <w:lang w:val="en-US"/>
        </w:rPr>
        <w:t>ng thu</w:t>
      </w:r>
      <w:r>
        <w:rPr>
          <w:i w:val="1"/>
          <w:iCs w:val="1"/>
          <w:sz w:val="24"/>
          <w:szCs w:val="24"/>
          <w:rtl w:val="0"/>
        </w:rPr>
        <w:t>ế</w:t>
      </w:r>
      <w:r>
        <w:rPr>
          <w:i w:val="1"/>
          <w:iCs w:val="1"/>
          <w:sz w:val="24"/>
          <w:szCs w:val="24"/>
          <w:rtl w:val="0"/>
        </w:rPr>
        <w:t xml:space="preserve">/GST </w:t>
      </w:r>
      <w:r>
        <w:rPr>
          <w:i w:val="1"/>
          <w:iCs w:val="1"/>
          <w:sz w:val="24"/>
          <w:szCs w:val="24"/>
          <w:rtl w:val="0"/>
        </w:rPr>
        <w:t>đố</w:t>
      </w:r>
      <w:r>
        <w:rPr>
          <w:i w:val="1"/>
          <w:iCs w:val="1"/>
          <w:sz w:val="24"/>
          <w:szCs w:val="24"/>
          <w:rtl w:val="0"/>
        </w:rPr>
        <w:t>i v</w:t>
      </w:r>
      <w:r>
        <w:rPr>
          <w:i w:val="1"/>
          <w:iCs w:val="1"/>
          <w:sz w:val="24"/>
          <w:szCs w:val="24"/>
          <w:rtl w:val="0"/>
        </w:rPr>
        <w:t>ớ</w:t>
      </w:r>
      <w:r>
        <w:rPr>
          <w:i w:val="1"/>
          <w:iCs w:val="1"/>
          <w:sz w:val="24"/>
          <w:szCs w:val="24"/>
          <w:rtl w:val="0"/>
        </w:rPr>
        <w:t>i h</w:t>
      </w:r>
      <w:r>
        <w:rPr>
          <w:i w:val="1"/>
          <w:iCs w:val="1"/>
          <w:sz w:val="24"/>
          <w:szCs w:val="24"/>
          <w:rtl w:val="0"/>
          <w:lang w:val="fr-FR"/>
        </w:rPr>
        <w:t>à</w:t>
      </w:r>
      <w:r>
        <w:rPr>
          <w:i w:val="1"/>
          <w:iCs w:val="1"/>
          <w:sz w:val="24"/>
          <w:szCs w:val="24"/>
          <w:rtl w:val="0"/>
        </w:rPr>
        <w:t xml:space="preserve">ng </w:t>
      </w:r>
      <w:r>
        <w:rPr>
          <w:i w:val="1"/>
          <w:iCs w:val="1"/>
          <w:sz w:val="24"/>
          <w:szCs w:val="24"/>
          <w:rtl w:val="0"/>
        </w:rPr>
        <w:t>đượ</w:t>
      </w:r>
      <w:r>
        <w:rPr>
          <w:i w:val="1"/>
          <w:iCs w:val="1"/>
          <w:sz w:val="24"/>
          <w:szCs w:val="24"/>
          <w:rtl w:val="0"/>
        </w:rPr>
        <w:t>c b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es-ES_tradnl"/>
        </w:rPr>
        <w:t>n, chuy</w:t>
      </w:r>
      <w:r>
        <w:rPr>
          <w:i w:val="1"/>
          <w:iCs w:val="1"/>
          <w:sz w:val="24"/>
          <w:szCs w:val="24"/>
          <w:rtl w:val="0"/>
        </w:rPr>
        <w:t>ể</w:t>
      </w:r>
      <w:r>
        <w:rPr>
          <w:i w:val="1"/>
          <w:iCs w:val="1"/>
          <w:sz w:val="24"/>
          <w:szCs w:val="24"/>
          <w:rtl w:val="0"/>
        </w:rPr>
        <w:t>n giao ho</w:t>
      </w:r>
      <w:r>
        <w:rPr>
          <w:i w:val="1"/>
          <w:iCs w:val="1"/>
          <w:sz w:val="24"/>
          <w:szCs w:val="24"/>
          <w:rtl w:val="0"/>
        </w:rPr>
        <w:t>ặ</w:t>
      </w:r>
      <w:r>
        <w:rPr>
          <w:i w:val="1"/>
          <w:iCs w:val="1"/>
          <w:sz w:val="24"/>
          <w:szCs w:val="24"/>
          <w:rtl w:val="0"/>
        </w:rPr>
        <w:t>c ti</w:t>
      </w:r>
      <w:r>
        <w:rPr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</w:rPr>
        <w:t>u hu</w:t>
      </w:r>
      <w:r>
        <w:rPr>
          <w:i w:val="1"/>
          <w:iCs w:val="1"/>
          <w:sz w:val="24"/>
          <w:szCs w:val="24"/>
          <w:rtl w:val="0"/>
        </w:rPr>
        <w:t xml:space="preserve">ỷ 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>ộ</w:t>
      </w:r>
      <w:r>
        <w:rPr>
          <w:i w:val="1"/>
          <w:iCs w:val="1"/>
          <w:sz w:val="24"/>
          <w:szCs w:val="24"/>
          <w:rtl w:val="0"/>
        </w:rPr>
        <w:t xml:space="preserve">i </w:t>
      </w:r>
      <w:r>
        <w:rPr>
          <w:i w:val="1"/>
          <w:iCs w:val="1"/>
          <w:sz w:val="24"/>
          <w:szCs w:val="24"/>
          <w:rtl w:val="0"/>
        </w:rPr>
        <w:t>đị</w:t>
      </w:r>
      <w:r>
        <w:rPr>
          <w:i w:val="1"/>
          <w:iCs w:val="1"/>
          <w:sz w:val="24"/>
          <w:szCs w:val="24"/>
          <w:rtl w:val="0"/>
        </w:rPr>
        <w:t>a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B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 xml:space="preserve">ỳ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fr-FR"/>
        </w:rPr>
        <w:t>c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</w:rPr>
        <w:t>trong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m</w:t>
      </w:r>
      <w:r>
        <w:rPr>
          <w:sz w:val="24"/>
          <w:szCs w:val="24"/>
          <w:rtl w:val="0"/>
        </w:rPr>
        <w:t>à đượ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n,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giao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ti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u hu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trong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 xml:space="preserve">ỳ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t theo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đề</w:t>
      </w:r>
      <w:r>
        <w:rPr>
          <w:sz w:val="24"/>
          <w:szCs w:val="24"/>
          <w:rtl w:val="0"/>
          <w:lang w:val="en-US"/>
        </w:rPr>
        <w:t>u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/GST. 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nhi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/GST cho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quan thu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c v</w:t>
      </w:r>
      <w:r>
        <w:rPr>
          <w:sz w:val="24"/>
          <w:szCs w:val="24"/>
          <w:rtl w:val="0"/>
        </w:rPr>
        <w:t xml:space="preserve">ề 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xin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nl-NL"/>
        </w:rPr>
        <w:t>p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/GST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cho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trong v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>ng 14 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k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t th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c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/GST,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. Trong tr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</w:rPr>
        <w:t>p 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y,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ổ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c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r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ngo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đầ</w:t>
      </w:r>
      <w:r>
        <w:rPr>
          <w:sz w:val="24"/>
          <w:szCs w:val="24"/>
          <w:rtl w:val="0"/>
        </w:rPr>
        <w:t xml:space="preserve">y </w:t>
      </w:r>
      <w:r>
        <w:rPr>
          <w:sz w:val="24"/>
          <w:szCs w:val="24"/>
          <w:rtl w:val="0"/>
        </w:rPr>
        <w:t xml:space="preserve">đủ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ề </w:t>
      </w:r>
      <w:r>
        <w:rPr>
          <w:sz w:val="24"/>
          <w:szCs w:val="24"/>
          <w:rtl w:val="0"/>
        </w:rPr>
        <w:t>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s-ES_tradnl"/>
        </w:rPr>
        <w:t xml:space="preserve">/GST cho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a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khi r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>i Singapore.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nh d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a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tu</w:t>
      </w:r>
      <w:r>
        <w:rPr>
          <w:sz w:val="24"/>
          <w:szCs w:val="24"/>
          <w:rtl w:val="0"/>
        </w:rPr>
        <w:t xml:space="preserve">ỳ </w:t>
      </w:r>
      <w:r>
        <w:rPr>
          <w:sz w:val="24"/>
          <w:szCs w:val="24"/>
          <w:rtl w:val="0"/>
          <w:lang w:val="en-US"/>
        </w:rPr>
        <w:t>theo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pt-PT"/>
        </w:rPr>
        <w:t>o cao h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n.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>ế đượ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n,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  <w:lang w:val="en-US"/>
        </w:rPr>
        <w:t>,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k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m khi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GST. Nh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vi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nh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ũ</w:t>
      </w:r>
      <w:r>
        <w:rPr>
          <w:sz w:val="24"/>
          <w:szCs w:val="24"/>
          <w:rtl w:val="0"/>
        </w:rPr>
        <w:t>ng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n quan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khu v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tr</w:t>
      </w:r>
      <w:r>
        <w:rPr>
          <w:sz w:val="24"/>
          <w:szCs w:val="24"/>
          <w:rtl w:val="0"/>
        </w:rPr>
        <w:t>ỉể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</w:t>
      </w:r>
    </w:p>
    <w:p>
      <w:pPr>
        <w:pStyle w:val="Body"/>
        <w:spacing w:after="120" w:line="240" w:lineRule="auto"/>
        <w:ind w:firstLine="720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pt-PT"/>
        </w:rPr>
        <w:t>* Danh 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en-US"/>
        </w:rPr>
        <w:t>ch th</w:t>
      </w:r>
      <w:r>
        <w:rPr>
          <w:i w:val="1"/>
          <w:iCs w:val="1"/>
          <w:sz w:val="24"/>
          <w:szCs w:val="24"/>
          <w:rtl w:val="0"/>
        </w:rPr>
        <w:t>ố</w:t>
      </w:r>
      <w:r>
        <w:rPr>
          <w:i w:val="1"/>
          <w:iCs w:val="1"/>
          <w:sz w:val="24"/>
          <w:szCs w:val="24"/>
          <w:rtl w:val="0"/>
        </w:rPr>
        <w:t>ng nh</w:t>
      </w:r>
      <w:r>
        <w:rPr>
          <w:i w:val="1"/>
          <w:iCs w:val="1"/>
          <w:sz w:val="24"/>
          <w:szCs w:val="24"/>
          <w:rtl w:val="0"/>
        </w:rPr>
        <w:t>ấ</w:t>
      </w:r>
      <w:r>
        <w:rPr>
          <w:i w:val="1"/>
          <w:iCs w:val="1"/>
          <w:sz w:val="24"/>
          <w:szCs w:val="24"/>
          <w:rtl w:val="0"/>
        </w:rPr>
        <w:t>t c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c gi</w:t>
      </w:r>
      <w:r>
        <w:rPr>
          <w:i w:val="1"/>
          <w:iCs w:val="1"/>
          <w:sz w:val="24"/>
          <w:szCs w:val="24"/>
          <w:rtl w:val="0"/>
        </w:rPr>
        <w:t>ấ</w:t>
      </w:r>
      <w:r>
        <w:rPr>
          <w:i w:val="1"/>
          <w:iCs w:val="1"/>
          <w:sz w:val="24"/>
          <w:szCs w:val="24"/>
          <w:rtl w:val="0"/>
          <w:lang w:val="en-US"/>
        </w:rPr>
        <w:t>y ph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p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ng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s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m sau khi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m,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en-US"/>
        </w:rPr>
        <w:t>i xin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p, B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</w:rPr>
        <w:t>nh gi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fr-FR"/>
        </w:rPr>
        <w:t>u (Temporary Import Unit, Appraisement Section, Documentation Branch)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pt-PT"/>
        </w:rPr>
        <w:t>n danh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ch t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  <w:lang w:val="en-US"/>
        </w:rPr>
        <w:t>p theo m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 xml:space="preserve">ỉ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"http://www.gov.sg/customs/download/annex%2520b.doc"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www.gov.sg/customs/download/annex b.doc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quan,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p thanh to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/GST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 ch</w:t>
      </w:r>
      <w:r>
        <w:rPr>
          <w:sz w:val="24"/>
          <w:szCs w:val="24"/>
          <w:rtl w:val="0"/>
        </w:rPr>
        <w:t xml:space="preserve">ờ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</w:rPr>
        <w:t>à đố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ng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kho.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 xml:space="preserve">ỳ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fr-FR"/>
        </w:rPr>
        <w:t>c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  <w:lang w:val="pt-PT"/>
        </w:rPr>
        <w:t xml:space="preserve">ê </w:t>
      </w:r>
      <w:r>
        <w:rPr>
          <w:sz w:val="24"/>
          <w:szCs w:val="24"/>
          <w:rtl w:val="0"/>
          <w:lang w:val="de-DE"/>
        </w:rPr>
        <w:t>trong danh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ch,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tr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ch 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pt-PT"/>
        </w:rPr>
        <w:t>ng do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fr-FR"/>
        </w:rPr>
        <w:t>i khai xin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nl-NL"/>
        </w:rPr>
        <w:t>p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y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nh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Ch</w:t>
      </w:r>
      <w:r>
        <w:rPr>
          <w:b w:val="1"/>
          <w:bCs w:val="1"/>
          <w:sz w:val="24"/>
          <w:szCs w:val="24"/>
          <w:rtl w:val="0"/>
        </w:rPr>
        <w:t>ươ</w:t>
      </w:r>
      <w:r>
        <w:rPr>
          <w:b w:val="1"/>
          <w:bCs w:val="1"/>
          <w:sz w:val="24"/>
          <w:szCs w:val="24"/>
          <w:rtl w:val="0"/>
          <w:lang w:val="en-US"/>
        </w:rPr>
        <w:t>ng tr</w:t>
      </w:r>
      <w:r>
        <w:rPr>
          <w:b w:val="1"/>
          <w:bCs w:val="1"/>
          <w:sz w:val="24"/>
          <w:szCs w:val="24"/>
          <w:rtl w:val="0"/>
          <w:lang w:val="it-IT"/>
        </w:rPr>
        <w:t>ì</w:t>
      </w:r>
      <w:r>
        <w:rPr>
          <w:b w:val="1"/>
          <w:bCs w:val="1"/>
          <w:sz w:val="24"/>
          <w:szCs w:val="24"/>
          <w:rtl w:val="0"/>
        </w:rPr>
        <w:t xml:space="preserve">nh </w:t>
      </w:r>
      <w:r>
        <w:rPr>
          <w:b w:val="1"/>
          <w:bCs w:val="1"/>
          <w:sz w:val="24"/>
          <w:szCs w:val="24"/>
          <w:rtl w:val="0"/>
        </w:rPr>
        <w:t>đặ</w:t>
      </w:r>
      <w:r>
        <w:rPr>
          <w:b w:val="1"/>
          <w:bCs w:val="1"/>
          <w:sz w:val="24"/>
          <w:szCs w:val="24"/>
          <w:rtl w:val="0"/>
        </w:rPr>
        <w:t>t c</w:t>
      </w:r>
      <w:r>
        <w:rPr>
          <w:b w:val="1"/>
          <w:bCs w:val="1"/>
          <w:sz w:val="24"/>
          <w:szCs w:val="24"/>
          <w:rtl w:val="0"/>
        </w:rPr>
        <w:t>ọ</w:t>
      </w:r>
      <w:r>
        <w:rPr>
          <w:b w:val="1"/>
          <w:bCs w:val="1"/>
          <w:sz w:val="24"/>
          <w:szCs w:val="24"/>
          <w:rtl w:val="0"/>
        </w:rPr>
        <w:t>c b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 xml:space="preserve">o </w:t>
      </w:r>
      <w:r>
        <w:rPr>
          <w:b w:val="1"/>
          <w:bCs w:val="1"/>
          <w:sz w:val="24"/>
          <w:szCs w:val="24"/>
          <w:rtl w:val="0"/>
        </w:rPr>
        <w:t>đả</w:t>
      </w:r>
      <w:r>
        <w:rPr>
          <w:b w:val="1"/>
          <w:bCs w:val="1"/>
          <w:sz w:val="24"/>
          <w:szCs w:val="24"/>
          <w:rtl w:val="0"/>
        </w:rPr>
        <w:t>m H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  <w:lang w:val="it-IT"/>
        </w:rPr>
        <w:t>i quan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ngo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  <w:lang w:val="en-US"/>
        </w:rPr>
        <w:t>em theo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tay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cao, ngo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en-US"/>
        </w:rPr>
        <w:t>m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đă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theo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ư 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en-US"/>
        </w:rPr>
        <w:t>. Th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</w:rPr>
        <w:t>c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nh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sau: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*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  <w:lang w:val="en-US"/>
        </w:rPr>
        <w:t>n xin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m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  <w:lang w:val="nl-NL"/>
        </w:rPr>
        <w:t>p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theo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qua th</w:t>
      </w:r>
      <w:r>
        <w:rPr>
          <w:sz w:val="24"/>
          <w:szCs w:val="24"/>
          <w:rtl w:val="0"/>
        </w:rPr>
        <w:t>ư 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 xml:space="preserve">ử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3 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khi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Changi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Singapore.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* L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ng 5% t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</w:rPr>
        <w:t>ng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theo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CIF (gi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n,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hi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en-US"/>
        </w:rPr>
        <w:t>m,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i)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Singapore.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ng ngo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,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 xml:space="preserve">n sang </w:t>
      </w:r>
      <w:r>
        <w:rPr>
          <w:sz w:val="24"/>
          <w:szCs w:val="24"/>
          <w:rtl w:val="0"/>
        </w:rPr>
        <w:t>đô</w:t>
      </w:r>
      <w:r>
        <w:rPr>
          <w:sz w:val="24"/>
          <w:szCs w:val="24"/>
          <w:rtl w:val="0"/>
          <w:lang w:val="en-US"/>
        </w:rPr>
        <w:t>la Singapore theo t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i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Changi Singapore.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* Khi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Changi Singapore,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h</w:t>
      </w:r>
      <w:r>
        <w:rPr>
          <w:sz w:val="24"/>
          <w:szCs w:val="24"/>
          <w:rtl w:val="0"/>
        </w:rPr>
        <w:t xml:space="preserve">ộ </w:t>
      </w:r>
      <w:r>
        <w:rPr>
          <w:sz w:val="24"/>
          <w:szCs w:val="24"/>
          <w:rtl w:val="0"/>
        </w:rPr>
        <w:t>chi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u,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  <w:lang w:val="pt-PT"/>
        </w:rPr>
        <w:t>n, danh 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email tr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quan Singapore 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*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o r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tin khai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o trong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xin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k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en-US"/>
        </w:rPr>
        <w:t>m theo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c, trung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>ỉ</w:t>
      </w:r>
      <w:r>
        <w:rPr>
          <w:sz w:val="24"/>
          <w:szCs w:val="24"/>
          <w:rtl w:val="0"/>
        </w:rPr>
        <w:t>nh.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khai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nh x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vi ph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 lu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t.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*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n/phi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ở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quan sau khi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ng.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đả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es-ES_tradnl"/>
        </w:rPr>
        <w:t>p cho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s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bay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t,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  <w:lang w:val="da-DK"/>
        </w:rPr>
        <w:t>ng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(5%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CIF). Khi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n.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t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n sao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i cho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 xml:space="preserve">n quan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 xml:space="preserve">ủ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ụ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khi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>i kh</w:t>
      </w:r>
      <w:r>
        <w:rPr>
          <w:sz w:val="24"/>
          <w:szCs w:val="24"/>
          <w:rtl w:val="0"/>
        </w:rPr>
        <w:t>ỏ</w:t>
      </w:r>
      <w:r>
        <w:rPr>
          <w:sz w:val="24"/>
          <w:szCs w:val="24"/>
          <w:rtl w:val="0"/>
        </w:rPr>
        <w:t>i Singapore.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sau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tri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</w:rPr>
        <w:t>m.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*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đò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fr-FR"/>
        </w:rPr>
        <w:t>t l</w:t>
      </w:r>
      <w:r>
        <w:rPr>
          <w:sz w:val="24"/>
          <w:szCs w:val="24"/>
          <w:rtl w:val="0"/>
        </w:rPr>
        <w:t xml:space="preserve">ô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đườ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 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ng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Changi Singapore trong v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  <w:lang w:val="en-US"/>
        </w:rPr>
        <w:t>ng 3 th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ng k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y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u, 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v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o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đã đặ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c.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* Khi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t,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xu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u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 xml:space="preserve">n quan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Qu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y Ho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n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 xml:space="preserve">ở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n bay 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1 gi</w:t>
      </w:r>
      <w:r>
        <w:rPr>
          <w:sz w:val="24"/>
          <w:szCs w:val="24"/>
          <w:rtl w:val="0"/>
        </w:rPr>
        <w:t xml:space="preserve">ờ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>ướ</w:t>
      </w:r>
      <w:r>
        <w:rPr>
          <w:sz w:val="24"/>
          <w:szCs w:val="24"/>
          <w:rtl w:val="0"/>
        </w:rPr>
        <w:t>c khi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</w:rPr>
        <w:t>i Singapore nh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n-US"/>
        </w:rPr>
        <w:t>o thu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>ợ</w:t>
      </w:r>
      <w:r>
        <w:rPr>
          <w:sz w:val="24"/>
          <w:szCs w:val="24"/>
          <w:rtl w:val="0"/>
        </w:rPr>
        <w:t>i cho 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quan.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li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 xml:space="preserve">nh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</w:rPr>
        <w:t>n bao g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m: m</w:t>
      </w:r>
      <w:r>
        <w:rPr>
          <w:sz w:val="24"/>
          <w:szCs w:val="24"/>
          <w:rtl w:val="0"/>
        </w:rPr>
        <w:t>ẫ</w:t>
      </w:r>
      <w:r>
        <w:rPr>
          <w:sz w:val="24"/>
          <w:szCs w:val="24"/>
          <w:rtl w:val="0"/>
        </w:rPr>
        <w:t>u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c,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g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n/phi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c khi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trong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  <w:lang w:val="it-IT"/>
        </w:rPr>
        <w:t>i gian tr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y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Singapore (n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c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).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*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>á đượ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hu</w:t>
      </w:r>
      <w:r>
        <w:rPr>
          <w:sz w:val="24"/>
          <w:szCs w:val="24"/>
          <w:rtl w:val="0"/>
        </w:rPr>
        <w:t xml:space="preserve">ỷ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 xml:space="preserve">ể </w:t>
      </w:r>
      <w:r>
        <w:rPr>
          <w:sz w:val="24"/>
          <w:szCs w:val="24"/>
          <w:rtl w:val="0"/>
        </w:rPr>
        <w:t>hi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n trong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đặ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c v</w:t>
      </w:r>
      <w:r>
        <w:rPr>
          <w:sz w:val="24"/>
          <w:szCs w:val="24"/>
          <w:rtl w:val="0"/>
        </w:rPr>
        <w:t>à đá</w:t>
      </w:r>
      <w:r>
        <w:rPr>
          <w:sz w:val="24"/>
          <w:szCs w:val="24"/>
          <w:rtl w:val="0"/>
          <w:lang w:val="de-DE"/>
        </w:rPr>
        <w:t>nh d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u r</w:t>
      </w:r>
      <w:r>
        <w:rPr>
          <w:sz w:val="24"/>
          <w:szCs w:val="24"/>
          <w:rtl w:val="0"/>
          <w:lang w:val="pt-PT"/>
        </w:rPr>
        <w:t xml:space="preserve">õ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trong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n/phi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 xml:space="preserve">GST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</w:t>
      </w:r>
      <w:r>
        <w:rPr>
          <w:sz w:val="24"/>
          <w:szCs w:val="24"/>
          <w:rtl w:val="0"/>
        </w:rPr>
        <w:t>ê đượ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tr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ti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o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 xml:space="preserve">đã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nl-NL"/>
        </w:rPr>
        <w:t>p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</w:rPr>
        <w:t>n 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tr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cho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ng TT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h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n-US"/>
        </w:rPr>
        <w:t>i phi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ng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ng, t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 xml:space="preserve">ỉ </w:t>
      </w:r>
      <w:r>
        <w:rPr>
          <w:sz w:val="24"/>
          <w:szCs w:val="24"/>
          <w:rtl w:val="0"/>
        </w:rPr>
        <w:t>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d)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</w:rPr>
        <w:t xml:space="preserve">u </w:t>
      </w:r>
      <w:r>
        <w:rPr>
          <w:b w:val="1"/>
          <w:bCs w:val="1"/>
          <w:sz w:val="24"/>
          <w:szCs w:val="24"/>
          <w:rtl w:val="0"/>
        </w:rPr>
        <w:t>đố</w:t>
      </w:r>
      <w:r>
        <w:rPr>
          <w:b w:val="1"/>
          <w:bCs w:val="1"/>
          <w:sz w:val="24"/>
          <w:szCs w:val="24"/>
          <w:rtl w:val="0"/>
        </w:rPr>
        <w:t>i v</w:t>
      </w:r>
      <w:r>
        <w:rPr>
          <w:b w:val="1"/>
          <w:bCs w:val="1"/>
          <w:sz w:val="24"/>
          <w:szCs w:val="24"/>
          <w:rtl w:val="0"/>
        </w:rPr>
        <w:t>ớ</w:t>
      </w:r>
      <w:r>
        <w:rPr>
          <w:b w:val="1"/>
          <w:bCs w:val="1"/>
          <w:sz w:val="24"/>
          <w:szCs w:val="24"/>
          <w:rtl w:val="0"/>
        </w:rPr>
        <w:t>i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es-ES_tradnl"/>
        </w:rPr>
        <w:t>ng qu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</w:rPr>
        <w:t>ả</w:t>
      </w:r>
      <w:r>
        <w:rPr>
          <w:b w:val="1"/>
          <w:bCs w:val="1"/>
          <w:sz w:val="24"/>
          <w:szCs w:val="24"/>
          <w:rtl w:val="0"/>
        </w:rPr>
        <w:t>nh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c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ng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nh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 xml:space="preserve">i quan/IE Singapore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s-ES_tradnl"/>
        </w:rPr>
        <w:t>ng qu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nh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  <w:lang w:val="it-IT"/>
        </w:rPr>
        <w:t>c di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n gi</w:t>
      </w:r>
      <w:r>
        <w:rPr>
          <w:sz w:val="24"/>
          <w:szCs w:val="24"/>
          <w:rtl w:val="0"/>
        </w:rPr>
        <w:t>ữ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a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2. Container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  <w:lang w:val="en-US"/>
        </w:rPr>
        <w:t>c chuy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 xml:space="preserve">n qua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1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quan.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3. Container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g</w:t>
      </w:r>
      <w:r>
        <w:rPr>
          <w:sz w:val="24"/>
          <w:szCs w:val="24"/>
          <w:rtl w:val="0"/>
        </w:rPr>
        <w:t>ắ</w:t>
      </w:r>
      <w:r>
        <w:rPr>
          <w:sz w:val="24"/>
          <w:szCs w:val="24"/>
          <w:rtl w:val="0"/>
        </w:rPr>
        <w:t>n xi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>1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i x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cho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u/ng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  <w:lang w:val="it-IT"/>
        </w:rPr>
        <w:t>i chuy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>ở”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Container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o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quan.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e) Nh</w:t>
      </w:r>
      <w:r>
        <w:rPr>
          <w:b w:val="1"/>
          <w:bCs w:val="1"/>
          <w:sz w:val="24"/>
          <w:szCs w:val="24"/>
          <w:rtl w:val="0"/>
        </w:rPr>
        <w:t>ậ</w:t>
      </w:r>
      <w:r>
        <w:rPr>
          <w:b w:val="1"/>
          <w:bCs w:val="1"/>
          <w:sz w:val="24"/>
          <w:szCs w:val="24"/>
          <w:rtl w:val="0"/>
        </w:rPr>
        <w:t>p kh</w:t>
      </w:r>
      <w:r>
        <w:rPr>
          <w:b w:val="1"/>
          <w:bCs w:val="1"/>
          <w:sz w:val="24"/>
          <w:szCs w:val="24"/>
          <w:rtl w:val="0"/>
        </w:rPr>
        <w:t>ẩ</w:t>
      </w:r>
      <w:r>
        <w:rPr>
          <w:b w:val="1"/>
          <w:bCs w:val="1"/>
          <w:sz w:val="24"/>
          <w:szCs w:val="24"/>
          <w:rtl w:val="0"/>
          <w:lang w:val="it-IT"/>
        </w:rPr>
        <w:t xml:space="preserve">u qua </w:t>
      </w:r>
      <w:r>
        <w:rPr>
          <w:b w:val="1"/>
          <w:bCs w:val="1"/>
          <w:sz w:val="24"/>
          <w:szCs w:val="24"/>
          <w:rtl w:val="0"/>
        </w:rPr>
        <w:t>đườ</w:t>
      </w:r>
      <w:r>
        <w:rPr>
          <w:b w:val="1"/>
          <w:bCs w:val="1"/>
          <w:sz w:val="24"/>
          <w:szCs w:val="24"/>
          <w:rtl w:val="0"/>
        </w:rPr>
        <w:t>ng b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 xml:space="preserve">u 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n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g</w:t>
      </w:r>
      <w:r>
        <w:rPr>
          <w:b w:val="1"/>
          <w:bCs w:val="1"/>
          <w:sz w:val="24"/>
          <w:szCs w:val="24"/>
          <w:rtl w:val="0"/>
        </w:rPr>
        <w:t>ử</w:t>
      </w:r>
      <w:r>
        <w:rPr>
          <w:b w:val="1"/>
          <w:bCs w:val="1"/>
          <w:sz w:val="24"/>
          <w:szCs w:val="24"/>
          <w:rtl w:val="0"/>
          <w:lang w:val="it-IT"/>
        </w:rPr>
        <w:t>i qua b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 xml:space="preserve">u </w:t>
      </w:r>
      <w:r>
        <w:rPr>
          <w:b w:val="1"/>
          <w:bCs w:val="1"/>
          <w:sz w:val="24"/>
          <w:szCs w:val="24"/>
          <w:rtl w:val="0"/>
        </w:rPr>
        <w:t>đ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  <w:lang w:val="en-US"/>
        </w:rPr>
        <w:t>n th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it-IT"/>
        </w:rPr>
        <w:t xml:space="preserve">ng quan </w:t>
      </w:r>
      <w:r>
        <w:rPr>
          <w:b w:val="1"/>
          <w:bCs w:val="1"/>
          <w:sz w:val="24"/>
          <w:szCs w:val="24"/>
          <w:rtl w:val="0"/>
        </w:rPr>
        <w:t>ở đâ</w:t>
      </w:r>
      <w:r>
        <w:rPr>
          <w:b w:val="1"/>
          <w:bCs w:val="1"/>
          <w:sz w:val="24"/>
          <w:szCs w:val="24"/>
          <w:rtl w:val="0"/>
        </w:rPr>
        <w:t>u?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 xml:space="preserve">ả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  <w:lang w:val="it-IT"/>
        </w:rPr>
        <w:t>i qua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đề</w:t>
      </w:r>
      <w:r>
        <w:rPr>
          <w:sz w:val="24"/>
          <w:szCs w:val="24"/>
          <w:rtl w:val="0"/>
          <w:lang w:val="en-US"/>
        </w:rPr>
        <w:t>u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quan 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de-DE"/>
        </w:rPr>
        <w:t>i Trung t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 xml:space="preserve">u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Singapore (SPC). V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  <w:lang w:val="de-DE"/>
        </w:rPr>
        <w:t>ng Trung t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m n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</w:rPr>
        <w:t>m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  <w:lang w:val="es-ES_tradnl"/>
        </w:rPr>
        <w:t>i #01-39, 10 Eunos Road 8, Singapore 408600.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u b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>u ki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n ch</w:t>
      </w:r>
      <w:r>
        <w:rPr>
          <w:b w:val="1"/>
          <w:bCs w:val="1"/>
          <w:sz w:val="24"/>
          <w:szCs w:val="24"/>
          <w:rtl w:val="0"/>
        </w:rPr>
        <w:t>ứ</w:t>
      </w:r>
      <w:r>
        <w:rPr>
          <w:b w:val="1"/>
          <w:bCs w:val="1"/>
          <w:sz w:val="24"/>
          <w:szCs w:val="24"/>
          <w:rtl w:val="0"/>
        </w:rPr>
        <w:t>a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ng ch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  <w:lang w:val="en-US"/>
        </w:rPr>
        <w:t>u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</w:rPr>
        <w:t xml:space="preserve">ư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o?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</w:rPr>
        <w:t>ị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bao g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  <w:lang w:val="pt-PT"/>
        </w:rPr>
        <w:t>m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 xml:space="preserve">đồ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ồ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s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  <w:lang w:val="en-US"/>
        </w:rPr>
        <w:t>m thu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fr-FR"/>
        </w:rPr>
        <w:t>c 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quan gi</w:t>
      </w:r>
      <w:r>
        <w:rPr>
          <w:sz w:val="24"/>
          <w:szCs w:val="24"/>
          <w:rtl w:val="0"/>
        </w:rPr>
        <w:t xml:space="preserve">ữ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 SPC.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ng sau khi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  <w:lang w:val="it-IT"/>
        </w:rPr>
        <w:t>m tra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ho</w:t>
      </w:r>
      <w:r>
        <w:rPr>
          <w:sz w:val="24"/>
          <w:szCs w:val="24"/>
          <w:rtl w:val="0"/>
        </w:rPr>
        <w:t>ặ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đạ</w:t>
      </w:r>
      <w:r>
        <w:rPr>
          <w:sz w:val="24"/>
          <w:szCs w:val="24"/>
          <w:rtl w:val="0"/>
          <w:lang w:val="it-IT"/>
        </w:rPr>
        <w:t>i di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</w:rPr>
        <w:t>ọ</w:t>
      </w:r>
      <w:r>
        <w:rPr>
          <w:sz w:val="24"/>
          <w:szCs w:val="24"/>
          <w:rtl w:val="0"/>
        </w:rPr>
        <w:t>, 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 xml:space="preserve">sau khi </w:t>
      </w:r>
      <w:r>
        <w:rPr>
          <w:sz w:val="24"/>
          <w:szCs w:val="24"/>
          <w:rtl w:val="0"/>
        </w:rPr>
        <w:t>đó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GST. Ph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>ng quan l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2 SGD.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u b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>u ki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n ch</w:t>
      </w:r>
      <w:r>
        <w:rPr>
          <w:b w:val="1"/>
          <w:bCs w:val="1"/>
          <w:sz w:val="24"/>
          <w:szCs w:val="24"/>
          <w:rtl w:val="0"/>
        </w:rPr>
        <w:t>ứ</w:t>
      </w:r>
      <w:r>
        <w:rPr>
          <w:b w:val="1"/>
          <w:bCs w:val="1"/>
          <w:sz w:val="24"/>
          <w:szCs w:val="24"/>
          <w:rtl w:val="0"/>
        </w:rPr>
        <w:t>a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ng kh</w:t>
      </w:r>
      <w:r>
        <w:rPr>
          <w:b w:val="1"/>
          <w:bCs w:val="1"/>
          <w:sz w:val="24"/>
          <w:szCs w:val="24"/>
          <w:rtl w:val="0"/>
        </w:rPr>
        <w:t>ô</w:t>
      </w:r>
      <w:r>
        <w:rPr>
          <w:b w:val="1"/>
          <w:bCs w:val="1"/>
          <w:sz w:val="24"/>
          <w:szCs w:val="24"/>
          <w:rtl w:val="0"/>
          <w:lang w:val="en-US"/>
        </w:rPr>
        <w:t>ng ch</w:t>
      </w:r>
      <w:r>
        <w:rPr>
          <w:b w:val="1"/>
          <w:bCs w:val="1"/>
          <w:sz w:val="24"/>
          <w:szCs w:val="24"/>
          <w:rtl w:val="0"/>
        </w:rPr>
        <w:t>ị</w:t>
      </w:r>
      <w:r>
        <w:rPr>
          <w:b w:val="1"/>
          <w:bCs w:val="1"/>
          <w:sz w:val="24"/>
          <w:szCs w:val="24"/>
          <w:rtl w:val="0"/>
          <w:lang w:val="en-US"/>
        </w:rPr>
        <w:t>u thu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</w:rPr>
        <w:t xml:space="preserve">ư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o?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  <w:lang w:val="fr-FR"/>
        </w:rPr>
        <w:t>t qu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400 SGD,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</w:rPr>
        <w:t>ể đượ</w:t>
      </w:r>
      <w:r>
        <w:rPr>
          <w:sz w:val="24"/>
          <w:szCs w:val="24"/>
          <w:rtl w:val="0"/>
        </w:rPr>
        <w:t>c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  <w:lang w:val="en-US"/>
        </w:rPr>
        <w:t>n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 v</w:t>
      </w:r>
      <w:r>
        <w:rPr>
          <w:sz w:val="24"/>
          <w:szCs w:val="24"/>
          <w:rtl w:val="0"/>
        </w:rPr>
        <w:t>à đượ</w:t>
      </w:r>
      <w:r>
        <w:rPr>
          <w:sz w:val="24"/>
          <w:szCs w:val="24"/>
          <w:rtl w:val="0"/>
        </w:rPr>
        <w:t>c 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đị</w:t>
      </w:r>
      <w:r>
        <w:rPr>
          <w:sz w:val="24"/>
          <w:szCs w:val="24"/>
          <w:rtl w:val="0"/>
          <w:lang w:val="it-IT"/>
        </w:rPr>
        <w:t>a ch</w:t>
      </w:r>
      <w:r>
        <w:rPr>
          <w:sz w:val="24"/>
          <w:szCs w:val="24"/>
          <w:rtl w:val="0"/>
        </w:rPr>
        <w:t xml:space="preserve">ỉ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u b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>u ki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n c</w:t>
      </w:r>
      <w:r>
        <w:rPr>
          <w:b w:val="1"/>
          <w:bCs w:val="1"/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ổ</w:t>
      </w:r>
      <w:r>
        <w:rPr>
          <w:b w:val="1"/>
          <w:bCs w:val="1"/>
          <w:sz w:val="24"/>
          <w:szCs w:val="24"/>
          <w:rtl w:val="0"/>
        </w:rPr>
        <w:t>ng gi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tr</w:t>
      </w:r>
      <w:r>
        <w:rPr>
          <w:b w:val="1"/>
          <w:bCs w:val="1"/>
          <w:sz w:val="24"/>
          <w:szCs w:val="24"/>
          <w:rtl w:val="0"/>
        </w:rPr>
        <w:t xml:space="preserve">ị 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b w:val="1"/>
          <w:bCs w:val="1"/>
          <w:sz w:val="24"/>
          <w:szCs w:val="24"/>
          <w:rtl w:val="0"/>
        </w:rPr>
        <w:t>ượ</w:t>
      </w:r>
      <w:r>
        <w:rPr>
          <w:b w:val="1"/>
          <w:bCs w:val="1"/>
          <w:sz w:val="24"/>
          <w:szCs w:val="24"/>
          <w:rtl w:val="0"/>
          <w:lang w:val="fr-FR"/>
        </w:rPr>
        <w:t>t qu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  <w:lang w:val="en-US"/>
        </w:rPr>
        <w:t>400 SGD th</w:t>
      </w:r>
      <w:r>
        <w:rPr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</w:rPr>
        <w:t xml:space="preserve">ư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o?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Khi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nh 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</w:rPr>
        <w:t>GST.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 xml:space="preserve">ế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 xml:space="preserve">p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nh d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a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n quan.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i k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n, GST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khi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 xml:space="preserve">c giao </w:t>
      </w:r>
      <w:r>
        <w:rPr>
          <w:sz w:val="24"/>
          <w:szCs w:val="24"/>
          <w:rtl w:val="0"/>
        </w:rPr>
        <w:t>đế</w:t>
      </w:r>
      <w:r>
        <w:rPr>
          <w:sz w:val="24"/>
          <w:szCs w:val="24"/>
          <w:rtl w:val="0"/>
        </w:rPr>
        <w:t>n n</w:t>
      </w:r>
      <w:r>
        <w:rPr>
          <w:sz w:val="24"/>
          <w:szCs w:val="24"/>
          <w:rtl w:val="0"/>
        </w:rPr>
        <w:t>ơ</w:t>
      </w:r>
      <w:r>
        <w:rPr>
          <w:sz w:val="24"/>
          <w:szCs w:val="24"/>
          <w:rtl w:val="0"/>
        </w:rPr>
        <w:t>i.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 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g</w:t>
      </w:r>
      <w:r>
        <w:rPr>
          <w:sz w:val="24"/>
          <w:szCs w:val="24"/>
          <w:rtl w:val="0"/>
        </w:rPr>
        <w:t>ử</w:t>
      </w:r>
      <w:r>
        <w:rPr>
          <w:sz w:val="24"/>
          <w:szCs w:val="24"/>
          <w:rtl w:val="0"/>
        </w:rPr>
        <w:t>i k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m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n,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 xml:space="preserve">ẽ </w:t>
      </w:r>
      <w:r>
        <w:rPr>
          <w:sz w:val="24"/>
          <w:szCs w:val="24"/>
          <w:rtl w:val="0"/>
        </w:rPr>
        <w:t>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de-DE"/>
        </w:rPr>
        <w:t>cung c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</w:rPr>
        <w:t>p l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SPC v</w:t>
      </w:r>
      <w:r>
        <w:rPr>
          <w:sz w:val="24"/>
          <w:szCs w:val="24"/>
          <w:rtl w:val="0"/>
        </w:rPr>
        <w:t>à đó</w:t>
      </w:r>
      <w:r>
        <w:rPr>
          <w:sz w:val="24"/>
          <w:szCs w:val="24"/>
          <w:rtl w:val="0"/>
        </w:rPr>
        <w:t>ng GST t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đâ</w:t>
      </w:r>
      <w:r>
        <w:rPr>
          <w:sz w:val="24"/>
          <w:szCs w:val="24"/>
          <w:rtl w:val="0"/>
        </w:rPr>
        <w:t xml:space="preserve">y. Sau </w:t>
      </w:r>
      <w:r>
        <w:rPr>
          <w:sz w:val="24"/>
          <w:szCs w:val="24"/>
          <w:rtl w:val="0"/>
        </w:rPr>
        <w:t xml:space="preserve">đó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ng.</w:t>
      </w:r>
    </w:p>
    <w:p>
      <w:pPr>
        <w:pStyle w:val="Body"/>
        <w:spacing w:after="120" w:line="240" w:lineRule="auto"/>
        <w:ind w:firstLine="72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ế</w:t>
      </w:r>
      <w:r>
        <w:rPr>
          <w:b w:val="1"/>
          <w:bCs w:val="1"/>
          <w:sz w:val="24"/>
          <w:szCs w:val="24"/>
          <w:rtl w:val="0"/>
        </w:rPr>
        <w:t>u b</w:t>
      </w:r>
      <w:r>
        <w:rPr>
          <w:b w:val="1"/>
          <w:bCs w:val="1"/>
          <w:sz w:val="24"/>
          <w:szCs w:val="24"/>
          <w:rtl w:val="0"/>
        </w:rPr>
        <w:t>ư</w:t>
      </w:r>
      <w:r>
        <w:rPr>
          <w:b w:val="1"/>
          <w:bCs w:val="1"/>
          <w:sz w:val="24"/>
          <w:szCs w:val="24"/>
          <w:rtl w:val="0"/>
        </w:rPr>
        <w:t>u ki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n ch</w:t>
      </w:r>
      <w:r>
        <w:rPr>
          <w:b w:val="1"/>
          <w:bCs w:val="1"/>
          <w:sz w:val="24"/>
          <w:szCs w:val="24"/>
          <w:rtl w:val="0"/>
        </w:rPr>
        <w:t>ứ</w:t>
      </w:r>
      <w:r>
        <w:rPr>
          <w:b w:val="1"/>
          <w:bCs w:val="1"/>
          <w:sz w:val="24"/>
          <w:szCs w:val="24"/>
          <w:rtl w:val="0"/>
        </w:rPr>
        <w:t>a h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ng thu</w:t>
      </w:r>
      <w:r>
        <w:rPr>
          <w:b w:val="1"/>
          <w:bCs w:val="1"/>
          <w:sz w:val="24"/>
          <w:szCs w:val="24"/>
          <w:rtl w:val="0"/>
        </w:rPr>
        <w:t>ộ</w:t>
      </w:r>
      <w:r>
        <w:rPr>
          <w:b w:val="1"/>
          <w:bCs w:val="1"/>
          <w:sz w:val="24"/>
          <w:szCs w:val="24"/>
          <w:rtl w:val="0"/>
        </w:rPr>
        <w:t>c di</w:t>
      </w:r>
      <w:r>
        <w:rPr>
          <w:b w:val="1"/>
          <w:bCs w:val="1"/>
          <w:sz w:val="24"/>
          <w:szCs w:val="24"/>
          <w:rtl w:val="0"/>
        </w:rPr>
        <w:t>ệ</w:t>
      </w:r>
      <w:r>
        <w:rPr>
          <w:b w:val="1"/>
          <w:bCs w:val="1"/>
          <w:sz w:val="24"/>
          <w:szCs w:val="24"/>
          <w:rtl w:val="0"/>
        </w:rPr>
        <w:t>n ki</w:t>
      </w:r>
      <w:r>
        <w:rPr>
          <w:b w:val="1"/>
          <w:bCs w:val="1"/>
          <w:sz w:val="24"/>
          <w:szCs w:val="24"/>
          <w:rtl w:val="0"/>
        </w:rPr>
        <w:t>ể</w:t>
      </w:r>
      <w:r>
        <w:rPr>
          <w:b w:val="1"/>
          <w:bCs w:val="1"/>
          <w:sz w:val="24"/>
          <w:szCs w:val="24"/>
          <w:rtl w:val="0"/>
        </w:rPr>
        <w:t>m so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t th</w:t>
      </w:r>
      <w:r>
        <w:rPr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b w:val="1"/>
          <w:bCs w:val="1"/>
          <w:sz w:val="24"/>
          <w:szCs w:val="24"/>
          <w:rtl w:val="0"/>
        </w:rPr>
        <w:t>nh</w:t>
      </w:r>
      <w:r>
        <w:rPr>
          <w:b w:val="1"/>
          <w:bCs w:val="1"/>
          <w:sz w:val="24"/>
          <w:szCs w:val="24"/>
          <w:rtl w:val="0"/>
        </w:rPr>
        <w:t xml:space="preserve">ư </w:t>
      </w:r>
      <w:r>
        <w:rPr>
          <w:b w:val="1"/>
          <w:bCs w:val="1"/>
          <w:sz w:val="24"/>
          <w:szCs w:val="24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</w:rPr>
        <w:t xml:space="preserve">ế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  <w:lang w:val="fr-FR"/>
        </w:rPr>
        <w:t>à</w:t>
      </w:r>
      <w:r>
        <w:rPr>
          <w:b w:val="1"/>
          <w:bCs w:val="1"/>
          <w:sz w:val="24"/>
          <w:szCs w:val="24"/>
          <w:rtl w:val="0"/>
        </w:rPr>
        <w:t>o?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it-IT"/>
        </w:rPr>
        <w:t xml:space="preserve">ng quan </w:t>
      </w:r>
      <w:r>
        <w:rPr>
          <w:sz w:val="24"/>
          <w:szCs w:val="24"/>
          <w:rtl w:val="0"/>
        </w:rPr>
        <w:t>đố</w:t>
      </w:r>
      <w:r>
        <w:rPr>
          <w:sz w:val="24"/>
          <w:szCs w:val="24"/>
          <w:rtl w:val="0"/>
        </w:rPr>
        <w:t>i v</w:t>
      </w:r>
      <w:r>
        <w:rPr>
          <w:sz w:val="24"/>
          <w:szCs w:val="24"/>
          <w:rtl w:val="0"/>
        </w:rPr>
        <w:t>ớ</w:t>
      </w:r>
      <w:r>
        <w:rPr>
          <w:sz w:val="24"/>
          <w:szCs w:val="24"/>
          <w:rtl w:val="0"/>
        </w:rPr>
        <w:t>i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ho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c di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thu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  <w:lang w:val="it-IT"/>
        </w:rPr>
        <w:t>quan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(CA)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n quan.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a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thu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c di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nh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kh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  <w:lang w:val="fr-FR"/>
        </w:rPr>
        <w:t>t qu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400 SGD,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mi</w:t>
      </w:r>
      <w:r>
        <w:rPr>
          <w:sz w:val="24"/>
          <w:szCs w:val="24"/>
          <w:rtl w:val="0"/>
        </w:rPr>
        <w:t>ễ</w:t>
      </w:r>
      <w:r>
        <w:rPr>
          <w:sz w:val="24"/>
          <w:szCs w:val="24"/>
          <w:rtl w:val="0"/>
        </w:rPr>
        <w:t xml:space="preserve">n GST. Sau khi </w:t>
      </w:r>
      <w:r>
        <w:rPr>
          <w:sz w:val="24"/>
          <w:szCs w:val="24"/>
          <w:rtl w:val="0"/>
        </w:rPr>
        <w:t>đượ</w:t>
      </w:r>
      <w:r>
        <w:rPr>
          <w:sz w:val="24"/>
          <w:szCs w:val="24"/>
          <w:rtl w:val="0"/>
        </w:rPr>
        <w:t>c C</w:t>
      </w:r>
      <w:r>
        <w:rPr>
          <w:sz w:val="24"/>
          <w:szCs w:val="24"/>
          <w:rtl w:val="0"/>
        </w:rPr>
        <w:t xml:space="preserve">ơ </w:t>
      </w:r>
      <w:r>
        <w:rPr>
          <w:sz w:val="24"/>
          <w:szCs w:val="24"/>
          <w:rtl w:val="0"/>
          <w:lang w:val="it-IT"/>
        </w:rPr>
        <w:t>quan Ki</w:t>
      </w:r>
      <w:r>
        <w:rPr>
          <w:sz w:val="24"/>
          <w:szCs w:val="24"/>
          <w:rtl w:val="0"/>
        </w:rPr>
        <w:t>ể</w:t>
      </w:r>
      <w:r>
        <w:rPr>
          <w:sz w:val="24"/>
          <w:szCs w:val="24"/>
          <w:rtl w:val="0"/>
        </w:rPr>
        <w:t>m so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fr-FR"/>
        </w:rPr>
        <w:t>t 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thu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n,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</w:rPr>
        <w:t xml:space="preserve">ư để </w:t>
      </w:r>
      <w:r>
        <w:rPr>
          <w:sz w:val="24"/>
          <w:szCs w:val="24"/>
          <w:rtl w:val="0"/>
        </w:rPr>
        <w:t>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>ổ</w:t>
      </w:r>
      <w:r>
        <w:rPr>
          <w:sz w:val="24"/>
          <w:szCs w:val="24"/>
          <w:rtl w:val="0"/>
        </w:rPr>
        <w:t>ng gi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</w:rPr>
        <w:t xml:space="preserve">ị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>ượ</w:t>
      </w:r>
      <w:r>
        <w:rPr>
          <w:sz w:val="24"/>
          <w:szCs w:val="24"/>
          <w:rtl w:val="0"/>
          <w:lang w:val="fr-FR"/>
        </w:rPr>
        <w:t>t qu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400 SGD, s</w:t>
      </w:r>
      <w:r>
        <w:rPr>
          <w:sz w:val="24"/>
          <w:szCs w:val="24"/>
          <w:rtl w:val="0"/>
        </w:rPr>
        <w:t xml:space="preserve">ố </w:t>
      </w:r>
      <w:r>
        <w:rPr>
          <w:sz w:val="24"/>
          <w:szCs w:val="24"/>
          <w:rtl w:val="0"/>
          <w:lang w:val="en-US"/>
        </w:rPr>
        <w:t>GST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</w:rPr>
        <w:t>p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nh d</w:t>
      </w:r>
      <w:r>
        <w:rPr>
          <w:sz w:val="24"/>
          <w:szCs w:val="24"/>
          <w:rtl w:val="0"/>
        </w:rPr>
        <w:t>ự</w:t>
      </w:r>
      <w:r>
        <w:rPr>
          <w:sz w:val="24"/>
          <w:szCs w:val="24"/>
          <w:rtl w:val="0"/>
        </w:rPr>
        <w:t>a tr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ho</w:t>
      </w:r>
      <w:r>
        <w:rPr>
          <w:sz w:val="24"/>
          <w:szCs w:val="24"/>
          <w:rtl w:val="0"/>
        </w:rPr>
        <w:t>á đơ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</w:rPr>
        <w:t xml:space="preserve">ng 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</w:rPr>
        <w:t>ng.</w:t>
      </w:r>
    </w:p>
    <w:p>
      <w:pPr>
        <w:pStyle w:val="Body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 b</w:t>
      </w:r>
      <w:r>
        <w:rPr>
          <w:sz w:val="24"/>
          <w:szCs w:val="24"/>
          <w:rtl w:val="0"/>
        </w:rPr>
        <w:t>ư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n-US"/>
        </w:rPr>
        <w:t>n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c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ự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p thu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CA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 xml:space="preserve">ữ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ạ</w:t>
      </w:r>
      <w:r>
        <w:rPr>
          <w:sz w:val="24"/>
          <w:szCs w:val="24"/>
          <w:rtl w:val="0"/>
        </w:rPr>
        <w:t>i.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  <w:lang w:val="en-US"/>
        </w:rPr>
        <w:t>c th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ng 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 xml:space="preserve">để </w:t>
      </w:r>
      <w:r>
        <w:rPr>
          <w:sz w:val="24"/>
          <w:szCs w:val="24"/>
          <w:rtl w:val="0"/>
        </w:rPr>
        <w:t>xin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t</w:t>
      </w:r>
      <w:r>
        <w:rPr>
          <w:sz w:val="24"/>
          <w:szCs w:val="24"/>
          <w:rtl w:val="0"/>
        </w:rPr>
        <w:t xml:space="preserve">ừ </w:t>
      </w:r>
      <w:r>
        <w:rPr>
          <w:sz w:val="24"/>
          <w:szCs w:val="24"/>
          <w:rtl w:val="0"/>
        </w:rPr>
        <w:t>CA li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>n quan.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ng s</w:t>
      </w:r>
      <w:r>
        <w:rPr>
          <w:sz w:val="24"/>
          <w:szCs w:val="24"/>
          <w:rtl w:val="0"/>
        </w:rPr>
        <w:t>ẽ đượ</w:t>
      </w:r>
      <w:r>
        <w:rPr>
          <w:sz w:val="24"/>
          <w:szCs w:val="24"/>
          <w:rtl w:val="0"/>
        </w:rPr>
        <w:t>c gi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en-US"/>
        </w:rPr>
        <w:t>i ph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ng sau khi ng</w:t>
      </w:r>
      <w:r>
        <w:rPr>
          <w:sz w:val="24"/>
          <w:szCs w:val="24"/>
          <w:rtl w:val="0"/>
        </w:rPr>
        <w:t>ườ</w:t>
      </w:r>
      <w:r>
        <w:rPr>
          <w:sz w:val="24"/>
          <w:szCs w:val="24"/>
          <w:rtl w:val="0"/>
        </w:rPr>
        <w:t>i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</w:rPr>
        <w:t>nh gi</w:t>
      </w:r>
      <w:r>
        <w:rPr>
          <w:sz w:val="24"/>
          <w:szCs w:val="24"/>
          <w:rtl w:val="0"/>
        </w:rPr>
        <w:t>ấ</w:t>
      </w:r>
      <w:r>
        <w:rPr>
          <w:sz w:val="24"/>
          <w:szCs w:val="24"/>
          <w:rtl w:val="0"/>
          <w:lang w:val="en-US"/>
        </w:rPr>
        <w:t>y ph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p kh</w:t>
      </w:r>
      <w:r>
        <w:rPr>
          <w:sz w:val="24"/>
          <w:szCs w:val="24"/>
          <w:rtl w:val="0"/>
        </w:rPr>
        <w:t>ẩ</w:t>
      </w:r>
      <w:r>
        <w:rPr>
          <w:sz w:val="24"/>
          <w:szCs w:val="24"/>
          <w:rtl w:val="0"/>
        </w:rPr>
        <w:t>u v</w:t>
      </w:r>
      <w:r>
        <w:rPr>
          <w:sz w:val="24"/>
          <w:szCs w:val="24"/>
          <w:rtl w:val="0"/>
        </w:rPr>
        <w:t>à đó</w:t>
      </w:r>
      <w:r>
        <w:rPr>
          <w:sz w:val="24"/>
          <w:szCs w:val="24"/>
          <w:rtl w:val="0"/>
        </w:rPr>
        <w:t>ng GST.</w:t>
      </w:r>
    </w:p>
    <w:p>
      <w:pPr>
        <w:pStyle w:val="Body"/>
        <w:ind w:firstLine="720"/>
        <w:jc w:val="both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jc w:val="both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jc w:val="both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jc w:val="both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jc w:val="both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pt-PT"/>
        </w:rPr>
        <w:t>Danh s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ch h</w:t>
      </w:r>
      <w:r>
        <w:rPr>
          <w:b w:val="1"/>
          <w:bCs w:val="1"/>
          <w:sz w:val="24"/>
          <w:szCs w:val="24"/>
          <w:u w:val="single"/>
          <w:rtl w:val="0"/>
          <w:lang w:val="fr-FR"/>
        </w:rPr>
        <w:t>à</w:t>
      </w:r>
      <w:r>
        <w:rPr>
          <w:b w:val="1"/>
          <w:bCs w:val="1"/>
          <w:sz w:val="24"/>
          <w:szCs w:val="24"/>
          <w:u w:val="single"/>
          <w:rtl w:val="0"/>
        </w:rPr>
        <w:t>ng nh</w:t>
      </w:r>
      <w:r>
        <w:rPr>
          <w:b w:val="1"/>
          <w:bCs w:val="1"/>
          <w:sz w:val="24"/>
          <w:szCs w:val="24"/>
          <w:u w:val="single"/>
          <w:rtl w:val="0"/>
        </w:rPr>
        <w:t>ậ</w:t>
      </w:r>
      <w:r>
        <w:rPr>
          <w:b w:val="1"/>
          <w:bCs w:val="1"/>
          <w:sz w:val="24"/>
          <w:szCs w:val="24"/>
          <w:u w:val="single"/>
          <w:rtl w:val="0"/>
        </w:rPr>
        <w:t>p kh</w:t>
      </w:r>
      <w:r>
        <w:rPr>
          <w:b w:val="1"/>
          <w:bCs w:val="1"/>
          <w:sz w:val="24"/>
          <w:szCs w:val="24"/>
          <w:u w:val="single"/>
          <w:rtl w:val="0"/>
        </w:rPr>
        <w:t>ẩ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u thu</w:t>
      </w:r>
      <w:r>
        <w:rPr>
          <w:b w:val="1"/>
          <w:bCs w:val="1"/>
          <w:sz w:val="24"/>
          <w:szCs w:val="24"/>
          <w:u w:val="single"/>
          <w:rtl w:val="0"/>
        </w:rPr>
        <w:t>ộ</w:t>
      </w:r>
      <w:r>
        <w:rPr>
          <w:b w:val="1"/>
          <w:bCs w:val="1"/>
          <w:sz w:val="24"/>
          <w:szCs w:val="24"/>
          <w:u w:val="single"/>
          <w:rtl w:val="0"/>
        </w:rPr>
        <w:t>c di</w:t>
      </w:r>
      <w:r>
        <w:rPr>
          <w:b w:val="1"/>
          <w:bCs w:val="1"/>
          <w:sz w:val="24"/>
          <w:szCs w:val="24"/>
          <w:u w:val="single"/>
          <w:rtl w:val="0"/>
        </w:rPr>
        <w:t>ệ</w:t>
      </w:r>
      <w:r>
        <w:rPr>
          <w:b w:val="1"/>
          <w:bCs w:val="1"/>
          <w:sz w:val="24"/>
          <w:szCs w:val="24"/>
          <w:u w:val="single"/>
          <w:rtl w:val="0"/>
        </w:rPr>
        <w:t>n ki</w:t>
      </w:r>
      <w:r>
        <w:rPr>
          <w:b w:val="1"/>
          <w:bCs w:val="1"/>
          <w:sz w:val="24"/>
          <w:szCs w:val="24"/>
          <w:u w:val="single"/>
          <w:rtl w:val="0"/>
        </w:rPr>
        <w:t>ể</w:t>
      </w:r>
      <w:r>
        <w:rPr>
          <w:b w:val="1"/>
          <w:bCs w:val="1"/>
          <w:sz w:val="24"/>
          <w:szCs w:val="24"/>
          <w:u w:val="single"/>
          <w:rtl w:val="0"/>
        </w:rPr>
        <w:t>m so</w:t>
      </w:r>
      <w:r>
        <w:rPr>
          <w:b w:val="1"/>
          <w:bCs w:val="1"/>
          <w:sz w:val="24"/>
          <w:szCs w:val="24"/>
          <w:u w:val="single"/>
          <w:rtl w:val="0"/>
        </w:rPr>
        <w:t>á</w:t>
      </w:r>
      <w:r>
        <w:rPr>
          <w:b w:val="1"/>
          <w:bCs w:val="1"/>
          <w:sz w:val="24"/>
          <w:szCs w:val="24"/>
          <w:u w:val="single"/>
          <w:rtl w:val="0"/>
        </w:rPr>
        <w:t>t</w:t>
      </w:r>
    </w:p>
    <w:tbl>
      <w:tblPr>
        <w:tblW w:w="82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1"/>
        <w:gridCol w:w="5007"/>
        <w:gridCol w:w="295"/>
        <w:gridCol w:w="2459"/>
      </w:tblGrid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 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NG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QUAN C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 QUY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Ề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1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y gi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tr</w:t>
            </w:r>
            <w:r>
              <w:rPr>
                <w:sz w:val="24"/>
                <w:szCs w:val="24"/>
                <w:rtl w:val="0"/>
                <w:lang w:val="en-US"/>
              </w:rPr>
              <w:t>í</w:t>
            </w:r>
            <w:r>
              <w:rPr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sz w:val="24"/>
                <w:szCs w:val="24"/>
                <w:rtl w:val="0"/>
                <w:lang w:val="en-US"/>
              </w:rPr>
              <w:t>đượ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n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nh b</w:t>
            </w:r>
            <w:r>
              <w:rPr>
                <w:sz w:val="24"/>
                <w:szCs w:val="24"/>
                <w:rtl w:val="0"/>
                <w:lang w:val="en-US"/>
              </w:rPr>
              <w:t>ằ</w:t>
            </w:r>
            <w:r>
              <w:rPr>
                <w:sz w:val="24"/>
                <w:szCs w:val="24"/>
                <w:rtl w:val="0"/>
                <w:lang w:val="en-US"/>
              </w:rPr>
              <w:t>ng xu ho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 xml:space="preserve">c </w:t>
            </w:r>
            <w:r>
              <w:rPr>
                <w:sz w:val="24"/>
                <w:szCs w:val="24"/>
                <w:rtl w:val="0"/>
                <w:lang w:val="en-US"/>
              </w:rPr>
              <w:t>đĩ</w:t>
            </w:r>
            <w:r>
              <w:rPr>
                <w:sz w:val="24"/>
                <w:szCs w:val="24"/>
                <w:rtl w:val="0"/>
                <w:lang w:val="en-US"/>
              </w:rPr>
              <w:t>a, bao g</w:t>
            </w:r>
            <w:r>
              <w:rPr>
                <w:sz w:val="24"/>
                <w:szCs w:val="24"/>
                <w:rtl w:val="0"/>
                <w:lang w:val="en-US"/>
              </w:rPr>
              <w:t>ồ</w:t>
            </w:r>
            <w:r>
              <w:rPr>
                <w:sz w:val="24"/>
                <w:szCs w:val="24"/>
                <w:rtl w:val="0"/>
                <w:lang w:val="en-US"/>
              </w:rPr>
              <w:t>m b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 xml:space="preserve">n </w:t>
            </w:r>
            <w:r>
              <w:rPr>
                <w:sz w:val="24"/>
                <w:szCs w:val="24"/>
                <w:rtl w:val="0"/>
                <w:lang w:val="en-US"/>
              </w:rPr>
              <w:t xml:space="preserve">để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ơ</w:t>
            </w:r>
            <w:r>
              <w:rPr>
                <w:sz w:val="24"/>
                <w:szCs w:val="24"/>
                <w:rtl w:val="0"/>
                <w:lang w:val="en-US"/>
              </w:rPr>
              <w:t>i tr</w:t>
            </w:r>
            <w:r>
              <w:rPr>
                <w:sz w:val="24"/>
                <w:szCs w:val="24"/>
                <w:rtl w:val="0"/>
                <w:lang w:val="en-US"/>
              </w:rPr>
              <w:t xml:space="preserve">ò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ắ</w:t>
            </w:r>
            <w:r>
              <w:rPr>
                <w:sz w:val="24"/>
                <w:szCs w:val="24"/>
                <w:rtl w:val="0"/>
                <w:lang w:val="en-US"/>
              </w:rPr>
              <w:t xml:space="preserve">n </w:t>
            </w:r>
            <w:r>
              <w:rPr>
                <w:sz w:val="24"/>
                <w:szCs w:val="24"/>
                <w:rtl w:val="0"/>
                <w:lang w:val="en-US"/>
              </w:rPr>
              <w:t>đạ</w:t>
            </w:r>
            <w:r>
              <w:rPr>
                <w:sz w:val="24"/>
                <w:szCs w:val="24"/>
                <w:rtl w:val="0"/>
                <w:lang w:val="en-US"/>
              </w:rPr>
              <w:t xml:space="preserve">n, </w:t>
            </w:r>
            <w:r>
              <w:rPr>
                <w:sz w:val="24"/>
                <w:szCs w:val="24"/>
                <w:rtl w:val="0"/>
                <w:lang w:val="en-US"/>
              </w:rPr>
              <w:t xml:space="preserve">đồ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ắ</w:t>
            </w:r>
            <w:r>
              <w:rPr>
                <w:sz w:val="24"/>
                <w:szCs w:val="24"/>
                <w:rtl w:val="0"/>
                <w:lang w:val="en-US"/>
              </w:rPr>
              <w:t>n cung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y chi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u phim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Gi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tr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c</w:t>
            </w:r>
            <w:r>
              <w:rPr>
                <w:sz w:val="24"/>
                <w:szCs w:val="24"/>
                <w:rtl w:val="0"/>
                <w:lang w:val="en-US"/>
              </w:rPr>
              <w:t>ộ</w:t>
            </w:r>
            <w:r>
              <w:rPr>
                <w:sz w:val="24"/>
                <w:szCs w:val="24"/>
                <w:rtl w:val="0"/>
                <w:lang w:val="en-US"/>
              </w:rPr>
              <w:t>ng (PELU)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ng v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t, chim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s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t</w:t>
            </w:r>
            <w:r>
              <w:rPr>
                <w:sz w:val="24"/>
                <w:szCs w:val="24"/>
                <w:rtl w:val="0"/>
                <w:lang w:val="en-US"/>
              </w:rPr>
              <w:t>ừ độ</w:t>
            </w:r>
            <w:r>
              <w:rPr>
                <w:sz w:val="24"/>
                <w:szCs w:val="24"/>
                <w:rtl w:val="0"/>
                <w:lang w:val="en-US"/>
              </w:rPr>
              <w:t>ng v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t, chim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s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>ổ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(A&amp;E)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ch</w:t>
            </w:r>
            <w:r>
              <w:rPr>
                <w:sz w:val="24"/>
                <w:szCs w:val="24"/>
                <w:rtl w:val="0"/>
                <w:lang w:val="en-US"/>
              </w:rPr>
              <w:t>ứ</w:t>
            </w:r>
            <w:r>
              <w:rPr>
                <w:sz w:val="24"/>
                <w:szCs w:val="24"/>
                <w:rtl w:val="0"/>
                <w:lang w:val="en-US"/>
              </w:rPr>
              <w:t>a Ami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ng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5)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 xml:space="preserve">Đồ </w:t>
            </w:r>
            <w:r>
              <w:rPr>
                <w:sz w:val="24"/>
                <w:szCs w:val="24"/>
                <w:rtl w:val="0"/>
                <w:lang w:val="en-US"/>
              </w:rPr>
              <w:t>may m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>c d</w:t>
            </w:r>
            <w:r>
              <w:rPr>
                <w:sz w:val="24"/>
                <w:szCs w:val="24"/>
                <w:rtl w:val="0"/>
                <w:lang w:val="en-US"/>
              </w:rPr>
              <w:t>ù</w:t>
            </w:r>
            <w:r>
              <w:rPr>
                <w:sz w:val="24"/>
                <w:szCs w:val="24"/>
                <w:rtl w:val="0"/>
                <w:lang w:val="en-US"/>
              </w:rPr>
              <w:t xml:space="preserve">ng </w:t>
            </w:r>
            <w:r>
              <w:rPr>
                <w:sz w:val="24"/>
                <w:szCs w:val="24"/>
                <w:rtl w:val="0"/>
                <w:lang w:val="en-US"/>
              </w:rPr>
              <w:t xml:space="preserve">để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o h</w:t>
            </w:r>
            <w:r>
              <w:rPr>
                <w:sz w:val="24"/>
                <w:szCs w:val="24"/>
                <w:rtl w:val="0"/>
                <w:lang w:val="en-US"/>
              </w:rPr>
              <w:t>ộ</w:t>
            </w:r>
            <w:r>
              <w:rPr>
                <w:sz w:val="24"/>
                <w:szCs w:val="24"/>
                <w:rtl w:val="0"/>
                <w:lang w:val="en-US"/>
              </w:rPr>
              <w:t>, bao g</w:t>
            </w:r>
            <w:r>
              <w:rPr>
                <w:sz w:val="24"/>
                <w:szCs w:val="24"/>
                <w:rtl w:val="0"/>
                <w:lang w:val="en-US"/>
              </w:rPr>
              <w:t>ồ</w:t>
            </w:r>
            <w:r>
              <w:rPr>
                <w:sz w:val="24"/>
                <w:szCs w:val="24"/>
                <w:rtl w:val="0"/>
                <w:lang w:val="en-US"/>
              </w:rPr>
              <w:t>m c</w:t>
            </w:r>
            <w:r>
              <w:rPr>
                <w:sz w:val="24"/>
                <w:szCs w:val="24"/>
                <w:rtl w:val="0"/>
                <w:lang w:val="en-US"/>
              </w:rPr>
              <w:t>ả á</w:t>
            </w:r>
            <w:r>
              <w:rPr>
                <w:sz w:val="24"/>
                <w:szCs w:val="24"/>
                <w:rtl w:val="0"/>
                <w:lang w:val="en-US"/>
              </w:rPr>
              <w:t>o ch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 xml:space="preserve">ng </w:t>
            </w:r>
            <w:r>
              <w:rPr>
                <w:sz w:val="24"/>
                <w:szCs w:val="24"/>
                <w:rtl w:val="0"/>
                <w:lang w:val="en-US"/>
              </w:rPr>
              <w:t>đạ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(A&amp;E)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6)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Pin (nguy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g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c), ki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m,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bon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ô </w:t>
            </w:r>
            <w:r>
              <w:rPr>
                <w:sz w:val="24"/>
                <w:szCs w:val="24"/>
                <w:rtl w:val="0"/>
                <w:lang w:val="en-US"/>
              </w:rPr>
              <w:t>x</w:t>
            </w:r>
            <w:r>
              <w:rPr>
                <w:sz w:val="24"/>
                <w:szCs w:val="24"/>
                <w:rtl w:val="0"/>
                <w:lang w:val="en-US"/>
              </w:rPr>
              <w:t>í</w:t>
            </w:r>
            <w:r>
              <w:rPr>
                <w:sz w:val="24"/>
                <w:szCs w:val="24"/>
                <w:rtl w:val="0"/>
                <w:lang w:val="en-US"/>
              </w:rPr>
              <w:t>t thu</w:t>
            </w:r>
            <w:r>
              <w:rPr>
                <w:sz w:val="24"/>
                <w:szCs w:val="24"/>
                <w:rtl w:val="0"/>
                <w:lang w:val="en-US"/>
              </w:rPr>
              <w:t xml:space="preserve">ỷ </w:t>
            </w:r>
            <w:r>
              <w:rPr>
                <w:sz w:val="24"/>
                <w:szCs w:val="24"/>
                <w:rtl w:val="0"/>
                <w:lang w:val="en-US"/>
              </w:rPr>
              <w:t>ng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7)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Đầ</w:t>
            </w:r>
            <w:r>
              <w:rPr>
                <w:sz w:val="24"/>
                <w:szCs w:val="24"/>
                <w:rtl w:val="0"/>
                <w:lang w:val="en-US"/>
              </w:rPr>
              <w:t>u 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y quay/b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ng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x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t/</w:t>
            </w:r>
            <w:r>
              <w:rPr>
                <w:sz w:val="24"/>
                <w:szCs w:val="24"/>
                <w:rtl w:val="0"/>
                <w:lang w:val="en-US"/>
              </w:rPr>
              <w:t>đĩ</w:t>
            </w:r>
            <w:r>
              <w:rPr>
                <w:sz w:val="24"/>
                <w:szCs w:val="24"/>
                <w:rtl w:val="0"/>
                <w:lang w:val="en-US"/>
              </w:rPr>
              <w:t xml:space="preserve">a ghi 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 xml:space="preserve">m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đã </w:t>
            </w:r>
            <w:r>
              <w:rPr>
                <w:sz w:val="24"/>
                <w:szCs w:val="24"/>
                <w:rtl w:val="0"/>
                <w:lang w:val="en-US"/>
              </w:rPr>
              <w:t>ghi s</w:t>
            </w:r>
            <w:r>
              <w:rPr>
                <w:sz w:val="24"/>
                <w:szCs w:val="24"/>
                <w:rtl w:val="0"/>
                <w:lang w:val="en-US"/>
              </w:rPr>
              <w:t>ẵ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tri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n Truy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8)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ho</w:t>
            </w:r>
            <w:r>
              <w:rPr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t: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a)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nguy hi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b)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ti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Qu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gia, Hi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 xml:space="preserve">p </w:t>
            </w:r>
            <w:r>
              <w:rPr>
                <w:sz w:val="24"/>
                <w:szCs w:val="24"/>
                <w:rtl w:val="0"/>
                <w:lang w:val="en-US"/>
              </w:rPr>
              <w:t>ướ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ề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Ho</w:t>
            </w:r>
            <w:r>
              <w:rPr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>ọ</w:t>
            </w:r>
            <w:r>
              <w:rPr>
                <w:sz w:val="24"/>
                <w:szCs w:val="24"/>
                <w:rtl w:val="0"/>
                <w:lang w:val="en-US"/>
              </w:rPr>
              <w:t>c (NA, CWC)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c) Thu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tr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u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9)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a) K</w:t>
            </w:r>
            <w:r>
              <w:rPr>
                <w:sz w:val="24"/>
                <w:szCs w:val="24"/>
                <w:rtl w:val="0"/>
                <w:lang w:val="en-US"/>
              </w:rPr>
              <w:t>ẹ</w:t>
            </w:r>
            <w:r>
              <w:rPr>
                <w:sz w:val="24"/>
                <w:szCs w:val="24"/>
                <w:rtl w:val="0"/>
                <w:lang w:val="en-US"/>
              </w:rPr>
              <w:t>o cao su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m, 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quan Singapore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b) K</w:t>
            </w:r>
            <w:r>
              <w:rPr>
                <w:sz w:val="24"/>
                <w:szCs w:val="24"/>
                <w:rtl w:val="0"/>
                <w:lang w:val="en-US"/>
              </w:rPr>
              <w:t>ẹ</w:t>
            </w:r>
            <w:r>
              <w:rPr>
                <w:sz w:val="24"/>
                <w:szCs w:val="24"/>
                <w:rtl w:val="0"/>
                <w:lang w:val="en-US"/>
              </w:rPr>
              <w:t>o cao su (mi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ng r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ng)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M</w:t>
            </w:r>
            <w:r>
              <w:rPr>
                <w:sz w:val="24"/>
                <w:szCs w:val="24"/>
                <w:rtl w:val="0"/>
                <w:lang w:val="en-US"/>
              </w:rPr>
              <w:t xml:space="preserve">ỹ </w:t>
            </w: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(CCU)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c) K</w:t>
            </w:r>
            <w:r>
              <w:rPr>
                <w:sz w:val="24"/>
                <w:szCs w:val="24"/>
                <w:rtl w:val="0"/>
                <w:lang w:val="en-US"/>
              </w:rPr>
              <w:t>ẹ</w:t>
            </w:r>
            <w:r>
              <w:rPr>
                <w:sz w:val="24"/>
                <w:szCs w:val="24"/>
                <w:rtl w:val="0"/>
                <w:lang w:val="en-US"/>
              </w:rPr>
              <w:t>o cao su (d</w:t>
            </w:r>
            <w:r>
              <w:rPr>
                <w:sz w:val="24"/>
                <w:szCs w:val="24"/>
                <w:rtl w:val="0"/>
                <w:lang w:val="en-US"/>
              </w:rPr>
              <w:t>ù</w:t>
            </w:r>
            <w:r>
              <w:rPr>
                <w:sz w:val="24"/>
                <w:szCs w:val="24"/>
                <w:rtl w:val="0"/>
                <w:lang w:val="en-US"/>
              </w:rPr>
              <w:t>ng l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m thu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 xml:space="preserve">ỗ </w:t>
            </w:r>
            <w:r>
              <w:rPr>
                <w:sz w:val="24"/>
                <w:szCs w:val="24"/>
                <w:rtl w:val="0"/>
                <w:lang w:val="en-US"/>
              </w:rPr>
              <w:t>tr</w:t>
            </w:r>
            <w:r>
              <w:rPr>
                <w:sz w:val="24"/>
                <w:szCs w:val="24"/>
                <w:rtl w:val="0"/>
                <w:lang w:val="en-US"/>
              </w:rPr>
              <w:t>ợ Đ</w:t>
            </w:r>
            <w:r>
              <w:rPr>
                <w:sz w:val="24"/>
                <w:szCs w:val="24"/>
                <w:rtl w:val="0"/>
                <w:lang w:val="en-US"/>
              </w:rPr>
              <w:t>i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u ph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i (RSU)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10)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Chlorofluorocarbons (CFCs)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11)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t l</w:t>
            </w:r>
            <w:r>
              <w:rPr>
                <w:sz w:val="24"/>
                <w:szCs w:val="24"/>
                <w:rtl w:val="0"/>
                <w:lang w:val="en-US"/>
              </w:rPr>
              <w:t>ử</w:t>
            </w:r>
            <w:r>
              <w:rPr>
                <w:sz w:val="24"/>
                <w:szCs w:val="24"/>
                <w:rtl w:val="0"/>
                <w:lang w:val="en-US"/>
              </w:rPr>
              <w:t>a ch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m thu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 xml:space="preserve">c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ng s</w:t>
            </w:r>
            <w:r>
              <w:rPr>
                <w:sz w:val="24"/>
                <w:szCs w:val="24"/>
                <w:rtl w:val="0"/>
                <w:lang w:val="en-US"/>
              </w:rPr>
              <w:t>ú</w:t>
            </w:r>
            <w:r>
              <w:rPr>
                <w:sz w:val="24"/>
                <w:szCs w:val="24"/>
                <w:rtl w:val="0"/>
                <w:lang w:val="en-US"/>
              </w:rPr>
              <w:t>ng ng</w:t>
            </w:r>
            <w:r>
              <w:rPr>
                <w:sz w:val="24"/>
                <w:szCs w:val="24"/>
                <w:rtl w:val="0"/>
                <w:lang w:val="en-US"/>
              </w:rPr>
              <w:t>ắ</w:t>
            </w:r>
            <w:r>
              <w:rPr>
                <w:sz w:val="24"/>
                <w:szCs w:val="24"/>
                <w:rtl w:val="0"/>
                <w:lang w:val="en-US"/>
              </w:rPr>
              <w:t>n/s</w:t>
            </w:r>
            <w:r>
              <w:rPr>
                <w:sz w:val="24"/>
                <w:szCs w:val="24"/>
                <w:rtl w:val="0"/>
                <w:lang w:val="en-US"/>
              </w:rPr>
              <w:t>ú</w:t>
            </w:r>
            <w:r>
              <w:rPr>
                <w:sz w:val="24"/>
                <w:szCs w:val="24"/>
                <w:rtl w:val="0"/>
                <w:lang w:val="en-US"/>
              </w:rPr>
              <w:t xml:space="preserve">ng 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quay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 nh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 xml:space="preserve">p, </w:t>
            </w: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>í</w:t>
            </w:r>
            <w:r>
              <w:rPr>
                <w:sz w:val="24"/>
                <w:szCs w:val="24"/>
                <w:rtl w:val="0"/>
                <w:lang w:val="en-US"/>
              </w:rPr>
              <w:t>, (A&amp;E)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12)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 xml:space="preserve">ỹ </w:t>
            </w: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s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m</w:t>
            </w:r>
            <w:r>
              <w:rPr>
                <w:sz w:val="24"/>
                <w:szCs w:val="24"/>
                <w:rtl w:val="0"/>
                <w:lang w:val="en-US"/>
              </w:rPr>
              <w:t xml:space="preserve">ỹ </w:t>
            </w: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(tr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  <w:r>
              <w:rPr>
                <w:sz w:val="24"/>
                <w:szCs w:val="24"/>
                <w:rtl w:val="0"/>
                <w:lang w:val="en-US"/>
              </w:rPr>
              <w:t>ướ</w:t>
            </w:r>
            <w:r>
              <w:rPr>
                <w:sz w:val="24"/>
                <w:szCs w:val="24"/>
                <w:rtl w:val="0"/>
                <w:lang w:val="en-US"/>
              </w:rPr>
              <w:t>c, kem ch</w:t>
            </w:r>
            <w:r>
              <w:rPr>
                <w:sz w:val="24"/>
                <w:szCs w:val="24"/>
                <w:rtl w:val="0"/>
                <w:lang w:val="en-US"/>
              </w:rPr>
              <w:t>ứ</w:t>
            </w:r>
            <w:r>
              <w:rPr>
                <w:sz w:val="24"/>
                <w:szCs w:val="24"/>
                <w:rtl w:val="0"/>
                <w:lang w:val="en-US"/>
              </w:rPr>
              <w:t>a thu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m s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c da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>t l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nh</w:t>
            </w:r>
            <w:r>
              <w:rPr>
                <w:sz w:val="24"/>
                <w:szCs w:val="24"/>
                <w:rtl w:val="0"/>
                <w:lang w:val="en-US"/>
              </w:rPr>
              <w:t>ữ</w:t>
            </w:r>
            <w:r>
              <w:rPr>
                <w:sz w:val="24"/>
                <w:szCs w:val="24"/>
                <w:rtl w:val="0"/>
                <w:lang w:val="en-US"/>
              </w:rPr>
              <w:t>ng s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 xml:space="preserve">m </w:t>
            </w:r>
            <w:r>
              <w:rPr>
                <w:sz w:val="24"/>
                <w:szCs w:val="24"/>
                <w:rtl w:val="0"/>
                <w:lang w:val="en-US"/>
              </w:rPr>
              <w:t>đượ</w:t>
            </w:r>
            <w:r>
              <w:rPr>
                <w:sz w:val="24"/>
                <w:szCs w:val="24"/>
                <w:rtl w:val="0"/>
                <w:lang w:val="en-US"/>
              </w:rPr>
              <w:t>c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>ở</w:t>
            </w:r>
            <w:r>
              <w:rPr>
                <w:sz w:val="24"/>
                <w:szCs w:val="24"/>
                <w:rtl w:val="0"/>
                <w:lang w:val="en-US"/>
              </w:rPr>
              <w:t>i RSU)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M</w:t>
            </w:r>
            <w:r>
              <w:rPr>
                <w:sz w:val="24"/>
                <w:szCs w:val="24"/>
                <w:rtl w:val="0"/>
                <w:lang w:val="en-US"/>
              </w:rPr>
              <w:t xml:space="preserve">ỹ </w:t>
            </w: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(CCU)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13)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ầ</w:t>
            </w:r>
            <w:r>
              <w:rPr>
                <w:sz w:val="24"/>
                <w:szCs w:val="24"/>
                <w:rtl w:val="0"/>
                <w:lang w:val="en-US"/>
              </w:rPr>
              <w:t>u diesel/nhi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u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14)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a) Kim c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th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 xml:space="preserve">ờ </w:t>
            </w:r>
            <w:r>
              <w:rPr>
                <w:sz w:val="24"/>
                <w:szCs w:val="24"/>
                <w:rtl w:val="0"/>
                <w:lang w:val="en-US"/>
              </w:rPr>
              <w:t>Bi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n Ng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b) Kim c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th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(KPCS)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 nh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p, 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 xml:space="preserve">i quan Singapore.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quan Singapore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15)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fr-FR"/>
              </w:rPr>
              <w:t xml:space="preserve">Phim, </w:t>
            </w:r>
            <w:r>
              <w:rPr>
                <w:sz w:val="24"/>
                <w:szCs w:val="24"/>
                <w:rtl w:val="0"/>
                <w:lang w:val="fr-FR"/>
              </w:rPr>
              <w:t>đĩ</w:t>
            </w:r>
            <w:r>
              <w:rPr>
                <w:sz w:val="24"/>
                <w:szCs w:val="24"/>
                <w:rtl w:val="0"/>
                <w:lang w:val="fr-FR"/>
              </w:rPr>
              <w:t>a/b</w:t>
            </w:r>
            <w:r>
              <w:rPr>
                <w:sz w:val="24"/>
                <w:szCs w:val="24"/>
                <w:rtl w:val="0"/>
                <w:lang w:val="fr-FR"/>
              </w:rPr>
              <w:t>ă</w:t>
            </w:r>
            <w:r>
              <w:rPr>
                <w:sz w:val="24"/>
                <w:szCs w:val="24"/>
                <w:rtl w:val="0"/>
                <w:lang w:val="fr-FR"/>
              </w:rPr>
              <w:t>ng chi</w:t>
            </w:r>
            <w:r>
              <w:rPr>
                <w:sz w:val="24"/>
                <w:szCs w:val="24"/>
                <w:rtl w:val="0"/>
                <w:lang w:val="fr-FR"/>
              </w:rPr>
              <w:t>ế</w:t>
            </w:r>
            <w:r>
              <w:rPr>
                <w:sz w:val="24"/>
                <w:szCs w:val="24"/>
                <w:rtl w:val="0"/>
                <w:lang w:val="fr-FR"/>
              </w:rPr>
              <w:t>u phim t</w:t>
            </w:r>
            <w:r>
              <w:rPr>
                <w:sz w:val="24"/>
                <w:szCs w:val="24"/>
                <w:rtl w:val="0"/>
                <w:lang w:val="fr-FR"/>
              </w:rPr>
              <w:t>ạ</w:t>
            </w:r>
            <w:r>
              <w:rPr>
                <w:sz w:val="24"/>
                <w:szCs w:val="24"/>
                <w:rtl w:val="0"/>
                <w:lang w:val="fr-FR"/>
              </w:rPr>
              <w:t>i r</w:t>
            </w:r>
            <w:r>
              <w:rPr>
                <w:sz w:val="24"/>
                <w:szCs w:val="24"/>
                <w:rtl w:val="0"/>
                <w:lang w:val="fr-FR"/>
              </w:rPr>
              <w:t>ạ</w:t>
            </w:r>
            <w:r>
              <w:rPr>
                <w:sz w:val="24"/>
                <w:szCs w:val="24"/>
                <w:rtl w:val="0"/>
                <w:lang w:val="fr-FR"/>
              </w:rPr>
              <w:t>p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tri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n Truy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(MDA)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16)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o n</w:t>
            </w:r>
            <w:r>
              <w:rPr>
                <w:sz w:val="24"/>
                <w:szCs w:val="24"/>
                <w:rtl w:val="0"/>
                <w:lang w:val="en-US"/>
              </w:rPr>
              <w:t>ổ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 nh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 xml:space="preserve">p, </w:t>
            </w: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>í</w:t>
            </w:r>
            <w:r>
              <w:rPr>
                <w:sz w:val="24"/>
                <w:szCs w:val="24"/>
                <w:rtl w:val="0"/>
                <w:lang w:val="en-US"/>
              </w:rPr>
              <w:t>, (A&amp;E)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17)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s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t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sz w:val="24"/>
                <w:szCs w:val="24"/>
                <w:rtl w:val="0"/>
                <w:lang w:val="en-US"/>
              </w:rPr>
              <w:t>(bao g</w:t>
            </w:r>
            <w:r>
              <w:rPr>
                <w:sz w:val="24"/>
                <w:szCs w:val="24"/>
                <w:rtl w:val="0"/>
                <w:lang w:val="en-US"/>
              </w:rPr>
              <w:t>ồ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y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, t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m cua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lo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i nhuy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 xml:space="preserve">)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18)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d</w:t>
            </w:r>
            <w:r>
              <w:rPr>
                <w:sz w:val="24"/>
                <w:szCs w:val="24"/>
                <w:rtl w:val="0"/>
                <w:lang w:val="en-US"/>
              </w:rPr>
              <w:t xml:space="preserve">ễ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y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L</w:t>
            </w:r>
            <w:r>
              <w:rPr>
                <w:sz w:val="24"/>
                <w:szCs w:val="24"/>
                <w:rtl w:val="0"/>
                <w:lang w:val="en-US"/>
              </w:rPr>
              <w:t>ự</w:t>
            </w:r>
            <w:r>
              <w:rPr>
                <w:sz w:val="24"/>
                <w:szCs w:val="24"/>
                <w:rtl w:val="0"/>
                <w:lang w:val="en-US"/>
              </w:rPr>
              <w:t>c l</w:t>
            </w:r>
            <w:r>
              <w:rPr>
                <w:sz w:val="24"/>
                <w:szCs w:val="24"/>
                <w:rtl w:val="0"/>
                <w:lang w:val="en-US"/>
              </w:rPr>
              <w:t>ượ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ò</w:t>
            </w:r>
            <w:r>
              <w:rPr>
                <w:sz w:val="24"/>
                <w:szCs w:val="24"/>
                <w:rtl w:val="0"/>
                <w:lang w:val="en-US"/>
              </w:rPr>
              <w:t>ng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ệ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 s</w:t>
            </w:r>
            <w:r>
              <w:rPr>
                <w:sz w:val="24"/>
                <w:szCs w:val="24"/>
                <w:rtl w:val="0"/>
                <w:lang w:val="en-US"/>
              </w:rPr>
              <w:t xml:space="preserve">ự </w:t>
            </w:r>
            <w:r>
              <w:rPr>
                <w:sz w:val="24"/>
                <w:szCs w:val="24"/>
                <w:rtl w:val="0"/>
                <w:lang w:val="en-US"/>
              </w:rPr>
              <w:t>Singapore (SCDF)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19)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>ự</w:t>
            </w:r>
            <w:r>
              <w:rPr>
                <w:sz w:val="24"/>
                <w:szCs w:val="24"/>
                <w:rtl w:val="0"/>
                <w:lang w:val="en-US"/>
              </w:rPr>
              <w:t>c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(tr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/rau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hoa qu</w:t>
            </w:r>
            <w:r>
              <w:rPr>
                <w:sz w:val="24"/>
                <w:szCs w:val="24"/>
                <w:rtl w:val="0"/>
                <w:lang w:val="en-US"/>
              </w:rPr>
              <w:t>ả đô</w:t>
            </w:r>
            <w:r>
              <w:rPr>
                <w:sz w:val="24"/>
                <w:szCs w:val="24"/>
                <w:rtl w:val="0"/>
                <w:lang w:val="en-US"/>
              </w:rPr>
              <w:t>ng l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nh)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20)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Hoa qu</w:t>
            </w:r>
            <w:r>
              <w:rPr>
                <w:sz w:val="24"/>
                <w:szCs w:val="24"/>
                <w:rtl w:val="0"/>
                <w:lang w:val="en-US"/>
              </w:rPr>
              <w:t xml:space="preserve">ả </w:t>
            </w:r>
            <w:r>
              <w:rPr>
                <w:sz w:val="24"/>
                <w:szCs w:val="24"/>
                <w:rtl w:val="0"/>
                <w:lang w:val="en-US"/>
              </w:rPr>
              <w:t>(t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i/</w:t>
            </w:r>
            <w:r>
              <w:rPr>
                <w:sz w:val="24"/>
                <w:szCs w:val="24"/>
                <w:rtl w:val="0"/>
                <w:lang w:val="en-US"/>
              </w:rPr>
              <w:t>đô</w:t>
            </w:r>
            <w:r>
              <w:rPr>
                <w:sz w:val="24"/>
                <w:szCs w:val="24"/>
                <w:rtl w:val="0"/>
                <w:lang w:val="en-US"/>
              </w:rPr>
              <w:t>ng l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nh)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21)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y </w:t>
            </w:r>
            <w:r>
              <w:rPr>
                <w:sz w:val="24"/>
                <w:szCs w:val="24"/>
                <w:rtl w:val="0"/>
                <w:lang w:val="en-US"/>
              </w:rPr>
              <w:t>đá</w:t>
            </w:r>
            <w:r>
              <w:rPr>
                <w:sz w:val="24"/>
                <w:szCs w:val="24"/>
                <w:rtl w:val="0"/>
                <w:lang w:val="en-US"/>
              </w:rPr>
              <w:t>nh b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C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nh s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Singapore (SPF)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22)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R</w:t>
            </w:r>
            <w:r>
              <w:rPr>
                <w:sz w:val="24"/>
                <w:szCs w:val="24"/>
                <w:rtl w:val="0"/>
                <w:lang w:val="en-US"/>
              </w:rPr>
              <w:t xml:space="preserve">ễ </w:t>
            </w:r>
            <w:r>
              <w:rPr>
                <w:sz w:val="24"/>
                <w:szCs w:val="24"/>
                <w:rtl w:val="0"/>
                <w:lang w:val="en-US"/>
              </w:rPr>
              <w:t>nh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 s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23)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 xml:space="preserve">n ghi </w:t>
            </w:r>
            <w:r>
              <w:rPr>
                <w:sz w:val="24"/>
                <w:szCs w:val="24"/>
                <w:rtl w:val="0"/>
                <w:lang w:val="en-US"/>
              </w:rPr>
              <w:t>đĩ</w:t>
            </w:r>
            <w:r>
              <w:rPr>
                <w:sz w:val="24"/>
                <w:szCs w:val="24"/>
                <w:rtl w:val="0"/>
                <w:lang w:val="en-US"/>
              </w:rPr>
              <w:t>a 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tri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n Truy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(MDA)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24)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ò</w:t>
            </w:r>
            <w:r>
              <w:rPr>
                <w:sz w:val="24"/>
                <w:szCs w:val="24"/>
                <w:rtl w:val="0"/>
                <w:lang w:val="en-US"/>
              </w:rPr>
              <w:t xml:space="preserve">ng tay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>í</w:t>
            </w:r>
            <w:r>
              <w:rPr>
                <w:sz w:val="24"/>
                <w:szCs w:val="24"/>
                <w:rtl w:val="0"/>
                <w:lang w:val="en-US"/>
              </w:rPr>
              <w:t>, (A&amp;E)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25)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Halons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26)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Thu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nhu</w:t>
            </w:r>
            <w:r>
              <w:rPr>
                <w:sz w:val="24"/>
                <w:szCs w:val="24"/>
                <w:rtl w:val="0"/>
                <w:lang w:val="en-US"/>
              </w:rPr>
              <w:t>ộ</w:t>
            </w:r>
            <w:r>
              <w:rPr>
                <w:sz w:val="24"/>
                <w:szCs w:val="24"/>
                <w:rtl w:val="0"/>
                <w:lang w:val="en-US"/>
              </w:rPr>
              <w:t>m t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c &amp;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 xml:space="preserve">ế </w:t>
            </w: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ch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m s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c t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a) C</w:t>
            </w:r>
            <w:r>
              <w:rPr>
                <w:sz w:val="24"/>
                <w:szCs w:val="24"/>
                <w:rtl w:val="0"/>
                <w:lang w:val="en-US"/>
              </w:rPr>
              <w:t xml:space="preserve">ó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 xml:space="preserve">ỗ </w:t>
            </w:r>
            <w:r>
              <w:rPr>
                <w:sz w:val="24"/>
                <w:szCs w:val="24"/>
                <w:rtl w:val="0"/>
                <w:lang w:val="en-US"/>
              </w:rPr>
              <w:t>tr</w:t>
            </w:r>
            <w:r>
              <w:rPr>
                <w:sz w:val="24"/>
                <w:szCs w:val="24"/>
                <w:rtl w:val="0"/>
                <w:lang w:val="en-US"/>
              </w:rPr>
              <w:t>ợ Đ</w:t>
            </w:r>
            <w:r>
              <w:rPr>
                <w:sz w:val="24"/>
                <w:szCs w:val="24"/>
                <w:rtl w:val="0"/>
                <w:lang w:val="en-US"/>
              </w:rPr>
              <w:t>i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u ph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i (RSU)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b) Kh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c</w:t>
            </w:r>
            <w:r>
              <w:rPr>
                <w:sz w:val="24"/>
                <w:szCs w:val="24"/>
                <w:rtl w:val="0"/>
                <w:lang w:val="en-US"/>
              </w:rPr>
              <w:t xml:space="preserve">ó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M</w:t>
            </w:r>
            <w:r>
              <w:rPr>
                <w:sz w:val="24"/>
                <w:szCs w:val="24"/>
                <w:rtl w:val="0"/>
                <w:lang w:val="en-US"/>
              </w:rPr>
              <w:t xml:space="preserve">ỹ </w:t>
            </w: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(CCU)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27)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o hi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m: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a) An to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 c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nghi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p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An to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ứ</w:t>
            </w:r>
            <w:r>
              <w:rPr>
                <w:sz w:val="24"/>
                <w:szCs w:val="24"/>
                <w:rtl w:val="0"/>
                <w:lang w:val="en-US"/>
              </w:rPr>
              <w:t>c kho</w:t>
            </w:r>
            <w:r>
              <w:rPr>
                <w:sz w:val="24"/>
                <w:szCs w:val="24"/>
                <w:rtl w:val="0"/>
                <w:lang w:val="en-US"/>
              </w:rPr>
              <w:t xml:space="preserve">ẻ </w:t>
            </w:r>
            <w:r>
              <w:rPr>
                <w:sz w:val="24"/>
                <w:szCs w:val="24"/>
                <w:rtl w:val="0"/>
                <w:lang w:val="en-US"/>
              </w:rPr>
              <w:t>Ngh</w:t>
            </w:r>
            <w:r>
              <w:rPr>
                <w:sz w:val="24"/>
                <w:szCs w:val="24"/>
                <w:rtl w:val="0"/>
                <w:lang w:val="en-US"/>
              </w:rPr>
              <w:t xml:space="preserve">ề </w:t>
            </w:r>
            <w:r>
              <w:rPr>
                <w:sz w:val="24"/>
                <w:szCs w:val="24"/>
                <w:rtl w:val="0"/>
                <w:lang w:val="en-US"/>
              </w:rPr>
              <w:t>nghi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p (OSHD)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b) Th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>í</w:t>
            </w:r>
            <w:r>
              <w:rPr>
                <w:sz w:val="24"/>
                <w:szCs w:val="24"/>
                <w:rtl w:val="0"/>
                <w:lang w:val="en-US"/>
              </w:rPr>
              <w:t>, (A&amp;E)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28)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t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nh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 g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y b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nh cho ng</w:t>
            </w:r>
            <w:r>
              <w:rPr>
                <w:sz w:val="24"/>
                <w:szCs w:val="24"/>
                <w:rtl w:val="0"/>
                <w:lang w:val="en-US"/>
              </w:rPr>
              <w:t>ườ</w:t>
            </w:r>
            <w:r>
              <w:rPr>
                <w:sz w:val="24"/>
                <w:szCs w:val="24"/>
                <w:rtl w:val="0"/>
                <w:lang w:val="en-US"/>
              </w:rPr>
              <w:t>i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Chi nh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nh An to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 Sinh h</w:t>
            </w:r>
            <w:r>
              <w:rPr>
                <w:sz w:val="24"/>
                <w:szCs w:val="24"/>
                <w:rtl w:val="0"/>
                <w:lang w:val="en-US"/>
              </w:rPr>
              <w:t>ọ</w:t>
            </w:r>
            <w:r>
              <w:rPr>
                <w:sz w:val="24"/>
                <w:szCs w:val="24"/>
                <w:rtl w:val="0"/>
                <w:lang w:val="en-US"/>
              </w:rPr>
              <w:t xml:space="preserve">c (BSB)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29)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ho</w:t>
            </w:r>
            <w:r>
              <w:rPr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sz w:val="24"/>
                <w:szCs w:val="24"/>
                <w:rtl w:val="0"/>
                <w:lang w:val="en-US"/>
              </w:rPr>
              <w:t>an to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 c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nghi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p: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a) D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 xml:space="preserve">y </w:t>
            </w:r>
            <w:r>
              <w:rPr>
                <w:sz w:val="24"/>
                <w:szCs w:val="24"/>
                <w:rtl w:val="0"/>
                <w:lang w:val="en-US"/>
              </w:rPr>
              <w:t>đ</w:t>
            </w:r>
            <w:r>
              <w:rPr>
                <w:sz w:val="24"/>
                <w:szCs w:val="24"/>
                <w:rtl w:val="0"/>
                <w:lang w:val="en-US"/>
              </w:rPr>
              <w:t>ai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An to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ứ</w:t>
            </w:r>
            <w:r>
              <w:rPr>
                <w:sz w:val="24"/>
                <w:szCs w:val="24"/>
                <w:rtl w:val="0"/>
                <w:lang w:val="en-US"/>
              </w:rPr>
              <w:t>c kho</w:t>
            </w:r>
            <w:r>
              <w:rPr>
                <w:sz w:val="24"/>
                <w:szCs w:val="24"/>
                <w:rtl w:val="0"/>
                <w:lang w:val="en-US"/>
              </w:rPr>
              <w:t xml:space="preserve">ẻ </w:t>
            </w:r>
            <w:r>
              <w:rPr>
                <w:sz w:val="24"/>
                <w:szCs w:val="24"/>
                <w:rtl w:val="0"/>
                <w:lang w:val="en-US"/>
              </w:rPr>
              <w:t>Ngh</w:t>
            </w:r>
            <w:r>
              <w:rPr>
                <w:sz w:val="24"/>
                <w:szCs w:val="24"/>
                <w:rtl w:val="0"/>
                <w:lang w:val="en-US"/>
              </w:rPr>
              <w:t xml:space="preserve">ề </w:t>
            </w:r>
            <w:r>
              <w:rPr>
                <w:sz w:val="24"/>
                <w:szCs w:val="24"/>
                <w:rtl w:val="0"/>
                <w:lang w:val="en-US"/>
              </w:rPr>
              <w:t>nghi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 xml:space="preserve">p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b) D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y treo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(OSHD)</w:t>
            </w: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c) D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y 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o v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d) D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 an to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e) L</w:t>
            </w:r>
            <w:r>
              <w:rPr>
                <w:sz w:val="24"/>
                <w:szCs w:val="24"/>
                <w:rtl w:val="0"/>
                <w:lang w:val="en-US"/>
              </w:rPr>
              <w:t>ướ</w:t>
            </w:r>
            <w:r>
              <w:rPr>
                <w:sz w:val="24"/>
                <w:szCs w:val="24"/>
                <w:rtl w:val="0"/>
                <w:lang w:val="en-US"/>
              </w:rPr>
              <w:t>i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30)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y chi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u x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Trung t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m 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o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ệ </w:t>
            </w: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ng x</w:t>
            </w:r>
            <w:r>
              <w:rPr>
                <w:sz w:val="24"/>
                <w:szCs w:val="24"/>
                <w:rtl w:val="0"/>
                <w:lang w:val="en-US"/>
              </w:rPr>
              <w:t xml:space="preserve">ạ </w:t>
            </w:r>
            <w:r>
              <w:rPr>
                <w:sz w:val="24"/>
                <w:szCs w:val="24"/>
                <w:rtl w:val="0"/>
                <w:lang w:val="en-US"/>
              </w:rPr>
              <w:t>(CRP)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31)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Trang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í</w:t>
            </w:r>
            <w:r>
              <w:rPr>
                <w:sz w:val="24"/>
                <w:szCs w:val="24"/>
                <w:rtl w:val="0"/>
                <w:lang w:val="en-US"/>
              </w:rPr>
              <w:t>nh ho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>c trang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thay th</w:t>
            </w:r>
            <w:r>
              <w:rPr>
                <w:sz w:val="24"/>
                <w:szCs w:val="24"/>
                <w:rtl w:val="0"/>
                <w:lang w:val="en-US"/>
              </w:rPr>
              <w:t xml:space="preserve">ế 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>ộ</w:t>
            </w:r>
            <w:r>
              <w:rPr>
                <w:sz w:val="24"/>
                <w:szCs w:val="24"/>
                <w:rtl w:val="0"/>
                <w:lang w:val="en-US"/>
              </w:rPr>
              <w:t>t trong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lo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i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ho</w:t>
            </w:r>
            <w:r>
              <w:rPr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sz w:val="24"/>
                <w:szCs w:val="24"/>
                <w:rtl w:val="0"/>
                <w:lang w:val="en-US"/>
              </w:rPr>
              <w:t>sau: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 xml:space="preserve">a) CD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quan Singapore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 xml:space="preserve">b) CD-ROM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 xml:space="preserve">c) VCD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 xml:space="preserve">d) DVD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 xml:space="preserve">e) DVD-ROM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32)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>ị</w:t>
            </w:r>
            <w:r>
              <w:rPr>
                <w:sz w:val="24"/>
                <w:szCs w:val="24"/>
                <w:rtl w:val="0"/>
                <w:lang w:val="en-US"/>
              </w:rPr>
              <w:t>t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s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t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>ị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ng v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t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chim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33)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Thu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c/d</w:t>
            </w:r>
            <w:r>
              <w:rPr>
                <w:sz w:val="24"/>
                <w:szCs w:val="24"/>
                <w:rtl w:val="0"/>
                <w:lang w:val="en-US"/>
              </w:rPr>
              <w:t>ượ</w:t>
            </w:r>
            <w:r>
              <w:rPr>
                <w:sz w:val="24"/>
                <w:szCs w:val="24"/>
                <w:rtl w:val="0"/>
                <w:lang w:val="en-US"/>
              </w:rPr>
              <w:t>c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 xml:space="preserve">ỗ </w:t>
            </w:r>
            <w:r>
              <w:rPr>
                <w:sz w:val="24"/>
                <w:szCs w:val="24"/>
                <w:rtl w:val="0"/>
                <w:lang w:val="en-US"/>
              </w:rPr>
              <w:t>tr</w:t>
            </w:r>
            <w:r>
              <w:rPr>
                <w:sz w:val="24"/>
                <w:szCs w:val="24"/>
                <w:rtl w:val="0"/>
                <w:lang w:val="en-US"/>
              </w:rPr>
              <w:t>ợ Đ</w:t>
            </w:r>
            <w:r>
              <w:rPr>
                <w:sz w:val="24"/>
                <w:szCs w:val="24"/>
                <w:rtl w:val="0"/>
                <w:lang w:val="en-US"/>
              </w:rPr>
              <w:t>i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u ph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i (RSU)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34)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ượ</w:t>
            </w:r>
            <w:r>
              <w:rPr>
                <w:sz w:val="24"/>
                <w:szCs w:val="24"/>
                <w:rtl w:val="0"/>
                <w:lang w:val="en-US"/>
              </w:rPr>
              <w:t>c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m, 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35)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ộ</w:t>
            </w:r>
            <w:r>
              <w:rPr>
                <w:sz w:val="24"/>
                <w:szCs w:val="24"/>
                <w:rtl w:val="0"/>
                <w:lang w:val="en-US"/>
              </w:rPr>
              <w:t>t s</w:t>
            </w:r>
            <w:r>
              <w:rPr>
                <w:sz w:val="24"/>
                <w:szCs w:val="24"/>
                <w:rtl w:val="0"/>
                <w:lang w:val="en-US"/>
              </w:rPr>
              <w:t>ữ</w:t>
            </w:r>
            <w:r>
              <w:rPr>
                <w:sz w:val="24"/>
                <w:szCs w:val="24"/>
                <w:rtl w:val="0"/>
                <w:lang w:val="en-US"/>
              </w:rPr>
              <w:t xml:space="preserve">a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ng (</w:t>
            </w:r>
            <w:r>
              <w:rPr>
                <w:sz w:val="24"/>
                <w:szCs w:val="24"/>
                <w:rtl w:val="0"/>
                <w:lang w:val="en-US"/>
              </w:rPr>
              <w:t>đá</w:t>
            </w:r>
            <w:r>
              <w:rPr>
                <w:sz w:val="24"/>
                <w:szCs w:val="24"/>
                <w:rtl w:val="0"/>
                <w:lang w:val="en-US"/>
              </w:rPr>
              <w:t>nh d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u m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 xml:space="preserve">u </w:t>
            </w:r>
            <w:r>
              <w:rPr>
                <w:sz w:val="24"/>
                <w:szCs w:val="24"/>
                <w:rtl w:val="0"/>
                <w:lang w:val="en-US"/>
              </w:rPr>
              <w:t xml:space="preserve">để </w:t>
            </w:r>
            <w:r>
              <w:rPr>
                <w:sz w:val="24"/>
                <w:szCs w:val="24"/>
                <w:rtl w:val="0"/>
                <w:lang w:val="en-US"/>
              </w:rPr>
              <w:t>nu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ng v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t)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ữ</w:t>
            </w:r>
            <w:r>
              <w:rPr>
                <w:sz w:val="24"/>
                <w:szCs w:val="24"/>
                <w:rtl w:val="0"/>
                <w:lang w:val="en-US"/>
              </w:rPr>
              <w:t>a t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i/v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ng/</w:t>
            </w:r>
            <w:r>
              <w:rPr>
                <w:sz w:val="24"/>
                <w:szCs w:val="24"/>
                <w:rtl w:val="0"/>
                <w:lang w:val="en-US"/>
              </w:rPr>
              <w:t>đượ</w:t>
            </w:r>
            <w:r>
              <w:rPr>
                <w:sz w:val="24"/>
                <w:szCs w:val="24"/>
                <w:rtl w:val="0"/>
                <w:lang w:val="en-US"/>
              </w:rPr>
              <w:t>c ti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t tr</w:t>
            </w:r>
            <w:r>
              <w:rPr>
                <w:sz w:val="24"/>
                <w:szCs w:val="24"/>
                <w:rtl w:val="0"/>
                <w:lang w:val="en-US"/>
              </w:rPr>
              <w:t>ù</w:t>
            </w:r>
            <w:r>
              <w:rPr>
                <w:sz w:val="24"/>
                <w:szCs w:val="24"/>
                <w:rtl w:val="0"/>
                <w:lang w:val="en-US"/>
              </w:rPr>
              <w:t>ng t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n </w:t>
            </w:r>
            <w:r>
              <w:rPr>
                <w:sz w:val="24"/>
                <w:szCs w:val="24"/>
                <w:rtl w:val="0"/>
                <w:lang w:val="en-US"/>
              </w:rPr>
              <w:t>đả</w:t>
            </w:r>
            <w:r>
              <w:rPr>
                <w:sz w:val="24"/>
                <w:szCs w:val="24"/>
                <w:rtl w:val="0"/>
                <w:lang w:val="en-US"/>
              </w:rPr>
              <w:t>o Malaysia/Sabah/Sarawak, li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h</w:t>
            </w:r>
            <w:r>
              <w:rPr>
                <w:sz w:val="24"/>
                <w:szCs w:val="24"/>
                <w:rtl w:val="0"/>
                <w:lang w:val="en-US"/>
              </w:rPr>
              <w:t xml:space="preserve">ệ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>ớ</w:t>
            </w:r>
            <w:r>
              <w:rPr>
                <w:sz w:val="24"/>
                <w:szCs w:val="24"/>
                <w:rtl w:val="0"/>
                <w:lang w:val="en-US"/>
              </w:rPr>
              <w:t xml:space="preserve">i AVA </w:t>
            </w:r>
            <w:r>
              <w:rPr>
                <w:sz w:val="24"/>
                <w:szCs w:val="24"/>
                <w:rtl w:val="0"/>
                <w:lang w:val="en-US"/>
              </w:rPr>
              <w:t xml:space="preserve">để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ứ</w:t>
            </w:r>
            <w:r>
              <w:rPr>
                <w:sz w:val="24"/>
                <w:szCs w:val="24"/>
                <w:rtl w:val="0"/>
                <w:lang w:val="en-US"/>
              </w:rPr>
              <w:t>ng nh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36)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Thu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n</w:t>
            </w:r>
            <w:r>
              <w:rPr>
                <w:sz w:val="24"/>
                <w:szCs w:val="24"/>
                <w:rtl w:val="0"/>
                <w:lang w:val="en-US"/>
              </w:rPr>
              <w:t>ổ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>í</w:t>
            </w:r>
            <w:r>
              <w:rPr>
                <w:sz w:val="24"/>
                <w:szCs w:val="24"/>
                <w:rtl w:val="0"/>
                <w:lang w:val="en-US"/>
              </w:rPr>
              <w:t>, (A&amp;E)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37)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Thu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tr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u ngu</w:t>
            </w:r>
            <w:r>
              <w:rPr>
                <w:sz w:val="24"/>
                <w:szCs w:val="24"/>
                <w:rtl w:val="0"/>
                <w:lang w:val="en-US"/>
              </w:rPr>
              <w:t>ồ</w:t>
            </w:r>
            <w:r>
              <w:rPr>
                <w:sz w:val="24"/>
                <w:szCs w:val="24"/>
                <w:rtl w:val="0"/>
                <w:lang w:val="en-US"/>
              </w:rPr>
              <w:t>n g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sinh h</w:t>
            </w:r>
            <w:r>
              <w:rPr>
                <w:sz w:val="24"/>
                <w:szCs w:val="24"/>
                <w:rtl w:val="0"/>
                <w:lang w:val="en-US"/>
              </w:rPr>
              <w:t>ọ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38)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ầ</w:t>
            </w:r>
            <w:r>
              <w:rPr>
                <w:sz w:val="24"/>
                <w:szCs w:val="24"/>
                <w:rtl w:val="0"/>
                <w:lang w:val="en-US"/>
              </w:rPr>
              <w:t>u ho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L</w:t>
            </w:r>
            <w:r>
              <w:rPr>
                <w:sz w:val="24"/>
                <w:szCs w:val="24"/>
                <w:rtl w:val="0"/>
                <w:lang w:val="en-US"/>
              </w:rPr>
              <w:t>ự</w:t>
            </w:r>
            <w:r>
              <w:rPr>
                <w:sz w:val="24"/>
                <w:szCs w:val="24"/>
                <w:rtl w:val="0"/>
                <w:lang w:val="en-US"/>
              </w:rPr>
              <w:t>c l</w:t>
            </w:r>
            <w:r>
              <w:rPr>
                <w:sz w:val="24"/>
                <w:szCs w:val="24"/>
                <w:rtl w:val="0"/>
                <w:lang w:val="en-US"/>
              </w:rPr>
              <w:t>ượ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ò</w:t>
            </w:r>
            <w:r>
              <w:rPr>
                <w:sz w:val="24"/>
                <w:szCs w:val="24"/>
                <w:rtl w:val="0"/>
                <w:lang w:val="en-US"/>
              </w:rPr>
              <w:t>ng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ệ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 s</w:t>
            </w:r>
            <w:r>
              <w:rPr>
                <w:sz w:val="24"/>
                <w:szCs w:val="24"/>
                <w:rtl w:val="0"/>
                <w:lang w:val="en-US"/>
              </w:rPr>
              <w:t xml:space="preserve">ự </w:t>
            </w:r>
            <w:r>
              <w:rPr>
                <w:sz w:val="24"/>
                <w:szCs w:val="24"/>
                <w:rtl w:val="0"/>
                <w:lang w:val="en-US"/>
              </w:rPr>
              <w:t>Singapore (SCDF)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39)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y c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/kh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c</w:t>
            </w:r>
            <w:r>
              <w:rPr>
                <w:sz w:val="24"/>
                <w:szCs w:val="24"/>
                <w:rtl w:val="0"/>
                <w:lang w:val="en-US"/>
              </w:rPr>
              <w:t>ó đấ</w:t>
            </w:r>
            <w:r>
              <w:rPr>
                <w:sz w:val="24"/>
                <w:szCs w:val="24"/>
                <w:rtl w:val="0"/>
                <w:lang w:val="en-US"/>
              </w:rPr>
              <w:t>t, hoa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40)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t c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y anh t</w:t>
            </w:r>
            <w:r>
              <w:rPr>
                <w:sz w:val="24"/>
                <w:szCs w:val="24"/>
                <w:rtl w:val="0"/>
                <w:lang w:val="en-US"/>
              </w:rPr>
              <w:t>ú</w:t>
            </w:r>
            <w:r>
              <w:rPr>
                <w:sz w:val="24"/>
                <w:szCs w:val="24"/>
                <w:rtl w:val="0"/>
                <w:lang w:val="en-US"/>
              </w:rPr>
              <w:t>c (kaskas)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Ma tu</w:t>
            </w:r>
            <w:r>
              <w:rPr>
                <w:sz w:val="24"/>
                <w:szCs w:val="24"/>
                <w:rtl w:val="0"/>
                <w:lang w:val="en-US"/>
              </w:rPr>
              <w:t xml:space="preserve">ý </w:t>
            </w:r>
            <w:r>
              <w:rPr>
                <w:sz w:val="24"/>
                <w:szCs w:val="24"/>
                <w:rtl w:val="0"/>
                <w:lang w:val="en-US"/>
              </w:rPr>
              <w:t xml:space="preserve">Trung 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(CNB)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41)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Ti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ho</w:t>
            </w:r>
            <w:r>
              <w:rPr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>ọ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Ma tu</w:t>
            </w:r>
            <w:r>
              <w:rPr>
                <w:sz w:val="24"/>
                <w:szCs w:val="24"/>
                <w:rtl w:val="0"/>
                <w:lang w:val="en-US"/>
              </w:rPr>
              <w:t xml:space="preserve">ý </w:t>
            </w:r>
            <w:r>
              <w:rPr>
                <w:sz w:val="24"/>
                <w:szCs w:val="24"/>
                <w:rtl w:val="0"/>
                <w:lang w:val="en-US"/>
              </w:rPr>
              <w:t xml:space="preserve">Trung 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(CNB)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42)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n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tri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n Truy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(MDA)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43)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Nguy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u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x</w:t>
            </w:r>
            <w:r>
              <w:rPr>
                <w:sz w:val="24"/>
                <w:szCs w:val="24"/>
                <w:rtl w:val="0"/>
                <w:lang w:val="en-US"/>
              </w:rPr>
              <w:t xml:space="preserve">ạ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Trung t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m 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o h</w:t>
            </w:r>
            <w:r>
              <w:rPr>
                <w:sz w:val="24"/>
                <w:szCs w:val="24"/>
                <w:rtl w:val="0"/>
                <w:lang w:val="en-US"/>
              </w:rPr>
              <w:t xml:space="preserve">ộ </w:t>
            </w:r>
            <w:r>
              <w:rPr>
                <w:sz w:val="24"/>
                <w:szCs w:val="24"/>
                <w:rtl w:val="0"/>
                <w:lang w:val="en-US"/>
              </w:rPr>
              <w:t>Ph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ng x</w:t>
            </w:r>
            <w:r>
              <w:rPr>
                <w:sz w:val="24"/>
                <w:szCs w:val="24"/>
                <w:rtl w:val="0"/>
                <w:lang w:val="en-US"/>
              </w:rPr>
              <w:t xml:space="preserve">ạ </w:t>
            </w:r>
            <w:r>
              <w:rPr>
                <w:sz w:val="24"/>
                <w:szCs w:val="24"/>
                <w:rtl w:val="0"/>
                <w:lang w:val="en-US"/>
              </w:rPr>
              <w:t>(CRP)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44)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ừ</w:t>
            </w:r>
            <w:r>
              <w:rPr>
                <w:sz w:val="24"/>
                <w:szCs w:val="24"/>
                <w:rtl w:val="0"/>
                <w:lang w:val="en-US"/>
              </w:rPr>
              <w:t>ng T</w:t>
            </w:r>
            <w:r>
              <w:rPr>
                <w:sz w:val="24"/>
                <w:szCs w:val="24"/>
                <w:rtl w:val="0"/>
                <w:lang w:val="en-US"/>
              </w:rPr>
              <w:t xml:space="preserve">ê </w:t>
            </w:r>
            <w:r>
              <w:rPr>
                <w:sz w:val="24"/>
                <w:szCs w:val="24"/>
                <w:rtl w:val="0"/>
                <w:lang w:val="en-US"/>
              </w:rPr>
              <w:t>gi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c, </w:t>
            </w:r>
            <w:r>
              <w:rPr>
                <w:sz w:val="24"/>
                <w:szCs w:val="24"/>
                <w:rtl w:val="0"/>
                <w:lang w:val="en-US"/>
              </w:rPr>
              <w:t xml:space="preserve">đã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 xml:space="preserve">ế 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c, ch</w:t>
            </w:r>
            <w:r>
              <w:rPr>
                <w:sz w:val="24"/>
                <w:szCs w:val="24"/>
                <w:rtl w:val="0"/>
                <w:lang w:val="en-US"/>
              </w:rPr>
              <w:t>ư</w:t>
            </w:r>
            <w:r>
              <w:rPr>
                <w:sz w:val="24"/>
                <w:szCs w:val="24"/>
                <w:rtl w:val="0"/>
                <w:lang w:val="en-US"/>
              </w:rPr>
              <w:t>a ch</w:t>
            </w:r>
            <w:r>
              <w:rPr>
                <w:sz w:val="24"/>
                <w:szCs w:val="24"/>
                <w:rtl w:val="0"/>
                <w:lang w:val="en-US"/>
              </w:rPr>
              <w:t xml:space="preserve">ế 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ho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 xml:space="preserve">c </w:t>
            </w:r>
            <w:r>
              <w:rPr>
                <w:sz w:val="24"/>
                <w:szCs w:val="24"/>
                <w:rtl w:val="0"/>
                <w:lang w:val="en-US"/>
              </w:rPr>
              <w:t xml:space="preserve">đã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 xml:space="preserve">ế 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chu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n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ộ</w:t>
            </w:r>
            <w:r>
              <w:rPr>
                <w:sz w:val="24"/>
                <w:szCs w:val="24"/>
                <w:rtl w:val="0"/>
                <w:lang w:val="en-US"/>
              </w:rPr>
              <w:t>t s</w:t>
            </w:r>
            <w:r>
              <w:rPr>
                <w:sz w:val="24"/>
                <w:szCs w:val="24"/>
                <w:rtl w:val="0"/>
                <w:lang w:val="en-US"/>
              </w:rPr>
              <w:t>ừ</w:t>
            </w:r>
            <w:r>
              <w:rPr>
                <w:sz w:val="24"/>
                <w:szCs w:val="24"/>
                <w:rtl w:val="0"/>
                <w:lang w:val="en-US"/>
              </w:rPr>
              <w:t>ng t</w:t>
            </w:r>
            <w:r>
              <w:rPr>
                <w:sz w:val="24"/>
                <w:szCs w:val="24"/>
                <w:rtl w:val="0"/>
                <w:lang w:val="en-US"/>
              </w:rPr>
              <w:t xml:space="preserve">ê </w:t>
            </w:r>
            <w:r>
              <w:rPr>
                <w:sz w:val="24"/>
                <w:szCs w:val="24"/>
                <w:rtl w:val="0"/>
                <w:lang w:val="en-US"/>
              </w:rPr>
              <w:t>gi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 nh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p, 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45)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G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o (tr</w:t>
            </w:r>
            <w:r>
              <w:rPr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m g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o)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IE Singapore</w:t>
            </w:r>
          </w:p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46)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ho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ng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ề 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 xml:space="preserve">t, Ion 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Surface-active agents, anionic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47)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ộ đồ ă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ụ</w:t>
            </w:r>
            <w:r>
              <w:rPr>
                <w:sz w:val="24"/>
                <w:szCs w:val="24"/>
                <w:rtl w:val="0"/>
                <w:lang w:val="en-US"/>
              </w:rPr>
              <w:t>ng c</w:t>
            </w:r>
            <w:r>
              <w:rPr>
                <w:sz w:val="24"/>
                <w:szCs w:val="24"/>
                <w:rtl w:val="0"/>
                <w:lang w:val="en-US"/>
              </w:rPr>
              <w:t xml:space="preserve">ụ 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u n</w:t>
            </w:r>
            <w:r>
              <w:rPr>
                <w:sz w:val="24"/>
                <w:szCs w:val="24"/>
                <w:rtl w:val="0"/>
                <w:lang w:val="en-US"/>
              </w:rPr>
              <w:t>ướ</w:t>
            </w:r>
            <w:r>
              <w:rPr>
                <w:sz w:val="24"/>
                <w:szCs w:val="24"/>
                <w:rtl w:val="0"/>
                <w:lang w:val="en-US"/>
              </w:rPr>
              <w:t>ng: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Tableware and kitchenware of :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a) b</w:t>
            </w:r>
            <w:r>
              <w:rPr>
                <w:sz w:val="24"/>
                <w:szCs w:val="24"/>
                <w:rtl w:val="0"/>
                <w:lang w:val="en-US"/>
              </w:rPr>
              <w:t>ằ</w:t>
            </w:r>
            <w:r>
              <w:rPr>
                <w:sz w:val="24"/>
                <w:szCs w:val="24"/>
                <w:rtl w:val="0"/>
                <w:lang w:val="en-US"/>
              </w:rPr>
              <w:t>ng s</w:t>
            </w:r>
            <w:r>
              <w:rPr>
                <w:sz w:val="24"/>
                <w:szCs w:val="24"/>
                <w:rtl w:val="0"/>
                <w:lang w:val="en-US"/>
              </w:rPr>
              <w:t>ứ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b) pha l</w:t>
            </w:r>
            <w:r>
              <w:rPr>
                <w:sz w:val="24"/>
                <w:szCs w:val="24"/>
                <w:rtl w:val="0"/>
                <w:lang w:val="en-US"/>
              </w:rPr>
              <w:t xml:space="preserve">ê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ì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48)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 xml:space="preserve">ng, </w:t>
            </w:r>
            <w:r>
              <w:rPr>
                <w:sz w:val="24"/>
                <w:szCs w:val="24"/>
                <w:rtl w:val="0"/>
                <w:lang w:val="en-US"/>
              </w:rPr>
              <w:t>đĩ</w:t>
            </w:r>
            <w:r>
              <w:rPr>
                <w:sz w:val="24"/>
                <w:szCs w:val="24"/>
                <w:rtl w:val="0"/>
                <w:lang w:val="en-US"/>
              </w:rPr>
              <w:t xml:space="preserve">a </w:t>
            </w:r>
            <w:r>
              <w:rPr>
                <w:sz w:val="24"/>
                <w:szCs w:val="24"/>
                <w:rtl w:val="0"/>
                <w:lang w:val="en-US"/>
              </w:rPr>
              <w:t xml:space="preserve">đã </w:t>
            </w:r>
            <w:r>
              <w:rPr>
                <w:sz w:val="24"/>
                <w:szCs w:val="24"/>
                <w:rtl w:val="0"/>
                <w:lang w:val="en-US"/>
              </w:rPr>
              <w:t xml:space="preserve">ghi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 xml:space="preserve"> 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tri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n Truy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(MDA)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49)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vi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ng: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00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a)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ng vi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ng, v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ụ</w:t>
            </w:r>
            <w:r>
              <w:rPr>
                <w:sz w:val="24"/>
                <w:szCs w:val="24"/>
                <w:rtl w:val="0"/>
                <w:lang w:val="en-US"/>
              </w:rPr>
              <w:t>: 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y v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tuy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n x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ch tay.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>ng vi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(tr</w:t>
            </w:r>
            <w:r>
              <w:rPr>
                <w:sz w:val="24"/>
                <w:szCs w:val="24"/>
                <w:rtl w:val="0"/>
                <w:lang w:val="en-US"/>
              </w:rPr>
              <w:t>ừ đ</w:t>
            </w:r>
            <w:r>
              <w:rPr>
                <w:sz w:val="24"/>
                <w:szCs w:val="24"/>
                <w:rtl w:val="0"/>
                <w:lang w:val="en-US"/>
              </w:rPr>
              <w:t>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n tho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 xml:space="preserve">i di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ng ho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>c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>ị đượ</w:t>
            </w:r>
            <w:r>
              <w:rPr>
                <w:sz w:val="24"/>
                <w:szCs w:val="24"/>
                <w:rtl w:val="0"/>
                <w:lang w:val="en-US"/>
              </w:rPr>
              <w:t>c 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b</w:t>
            </w:r>
            <w:r>
              <w:rPr>
                <w:sz w:val="24"/>
                <w:szCs w:val="24"/>
                <w:rtl w:val="0"/>
                <w:lang w:val="en-US"/>
              </w:rPr>
              <w:t>ở</w:t>
            </w:r>
            <w:r>
              <w:rPr>
                <w:sz w:val="24"/>
                <w:szCs w:val="24"/>
                <w:rtl w:val="0"/>
                <w:lang w:val="en-US"/>
              </w:rPr>
              <w:t>i IDA) s</w:t>
            </w:r>
            <w:r>
              <w:rPr>
                <w:sz w:val="24"/>
                <w:szCs w:val="24"/>
                <w:rtl w:val="0"/>
                <w:lang w:val="en-US"/>
              </w:rPr>
              <w:t xml:space="preserve">ẽ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 nh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p n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u ho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ng tr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d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t</w:t>
            </w:r>
            <w:r>
              <w:rPr>
                <w:sz w:val="24"/>
                <w:szCs w:val="24"/>
                <w:rtl w:val="0"/>
                <w:lang w:val="en-US"/>
              </w:rPr>
              <w:t>ầ</w:t>
            </w:r>
            <w:r>
              <w:rPr>
                <w:sz w:val="24"/>
                <w:szCs w:val="24"/>
                <w:rtl w:val="0"/>
                <w:lang w:val="en-US"/>
              </w:rPr>
              <w:t xml:space="preserve">n GSM 890 </w:t>
            </w:r>
            <w:r>
              <w:rPr>
                <w:sz w:val="24"/>
                <w:szCs w:val="24"/>
                <w:rtl w:val="0"/>
                <w:lang w:val="en-US"/>
              </w:rPr>
              <w:t xml:space="preserve">– </w:t>
            </w:r>
            <w:r>
              <w:rPr>
                <w:sz w:val="24"/>
                <w:szCs w:val="24"/>
                <w:rtl w:val="0"/>
                <w:lang w:val="en-US"/>
              </w:rPr>
              <w:t>915, 935-960 MHz, v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 xml:space="preserve">ụ </w:t>
            </w:r>
            <w:r>
              <w:rPr>
                <w:sz w:val="24"/>
                <w:szCs w:val="24"/>
                <w:rtl w:val="0"/>
                <w:lang w:val="en-US"/>
              </w:rPr>
              <w:t>tai nghe kh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d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y, micro.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tri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tin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Truy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Singapore (IDA)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b)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vi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s</w:t>
            </w:r>
            <w:r>
              <w:rPr>
                <w:sz w:val="24"/>
                <w:szCs w:val="24"/>
                <w:rtl w:val="0"/>
                <w:lang w:val="en-US"/>
              </w:rPr>
              <w:t xml:space="preserve">ử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ụ</w:t>
            </w:r>
            <w:r>
              <w:rPr>
                <w:sz w:val="24"/>
                <w:szCs w:val="24"/>
                <w:rtl w:val="0"/>
                <w:lang w:val="en-US"/>
              </w:rPr>
              <w:t xml:space="preserve">ng </w:t>
            </w:r>
            <w:r>
              <w:rPr>
                <w:sz w:val="24"/>
                <w:szCs w:val="24"/>
                <w:rtl w:val="0"/>
                <w:lang w:val="en-US"/>
              </w:rPr>
              <w:t>đườ</w:t>
            </w:r>
            <w:r>
              <w:rPr>
                <w:sz w:val="24"/>
                <w:szCs w:val="24"/>
                <w:rtl w:val="0"/>
                <w:lang w:val="en-US"/>
              </w:rPr>
              <w:t>ng d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y, v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ụ</w:t>
            </w:r>
            <w:r>
              <w:rPr>
                <w:sz w:val="24"/>
                <w:szCs w:val="24"/>
                <w:rtl w:val="0"/>
                <w:lang w:val="en-US"/>
              </w:rPr>
              <w:t>: 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y </w:t>
            </w:r>
            <w:r>
              <w:rPr>
                <w:sz w:val="24"/>
                <w:szCs w:val="24"/>
                <w:rtl w:val="0"/>
                <w:lang w:val="en-US"/>
              </w:rPr>
              <w:t>đ</w:t>
            </w:r>
            <w:r>
              <w:rPr>
                <w:sz w:val="24"/>
                <w:szCs w:val="24"/>
                <w:rtl w:val="0"/>
                <w:lang w:val="en-US"/>
              </w:rPr>
              <w:t>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n tho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sz w:val="24"/>
                <w:szCs w:val="24"/>
                <w:rtl w:val="0"/>
                <w:lang w:val="en-US"/>
              </w:rPr>
              <w:t xml:space="preserve">để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c) 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y thu thanh v</w:t>
            </w:r>
            <w:r>
              <w:rPr>
                <w:sz w:val="24"/>
                <w:szCs w:val="24"/>
                <w:rtl w:val="0"/>
                <w:lang w:val="en-US"/>
              </w:rPr>
              <w:t>ớ</w:t>
            </w:r>
            <w:r>
              <w:rPr>
                <w:sz w:val="24"/>
                <w:szCs w:val="24"/>
                <w:rtl w:val="0"/>
                <w:lang w:val="en-US"/>
              </w:rPr>
              <w:t>i l</w:t>
            </w:r>
            <w:r>
              <w:rPr>
                <w:sz w:val="24"/>
                <w:szCs w:val="24"/>
                <w:rtl w:val="0"/>
                <w:lang w:val="en-US"/>
              </w:rPr>
              <w:t>ự</w:t>
            </w:r>
            <w:r>
              <w:rPr>
                <w:sz w:val="24"/>
                <w:szCs w:val="24"/>
                <w:rtl w:val="0"/>
                <w:lang w:val="en-US"/>
              </w:rPr>
              <w:t>a ch</w:t>
            </w:r>
            <w:r>
              <w:rPr>
                <w:sz w:val="24"/>
                <w:szCs w:val="24"/>
                <w:rtl w:val="0"/>
                <w:lang w:val="en-US"/>
              </w:rPr>
              <w:t>ọ</w:t>
            </w:r>
            <w:r>
              <w:rPr>
                <w:sz w:val="24"/>
                <w:szCs w:val="24"/>
                <w:rtl w:val="0"/>
                <w:lang w:val="en-US"/>
              </w:rPr>
              <w:t>n k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i, v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d</w:t>
            </w:r>
            <w:r>
              <w:rPr>
                <w:sz w:val="24"/>
                <w:szCs w:val="24"/>
                <w:rtl w:val="0"/>
                <w:lang w:val="en-US"/>
              </w:rPr>
              <w:t>ụ</w:t>
            </w:r>
            <w:r>
              <w:rPr>
                <w:sz w:val="24"/>
                <w:szCs w:val="24"/>
                <w:rtl w:val="0"/>
                <w:lang w:val="en-US"/>
              </w:rPr>
              <w:t>: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ộ </w:t>
            </w:r>
            <w:r>
              <w:rPr>
                <w:sz w:val="24"/>
                <w:szCs w:val="24"/>
                <w:rtl w:val="0"/>
                <w:lang w:val="en-US"/>
              </w:rPr>
              <w:t>khu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 xml:space="preserve">ch </w:t>
            </w:r>
            <w:r>
              <w:rPr>
                <w:sz w:val="24"/>
                <w:szCs w:val="24"/>
                <w:rtl w:val="0"/>
                <w:lang w:val="en-US"/>
              </w:rPr>
              <w:t>đạ</w:t>
            </w:r>
            <w:r>
              <w:rPr>
                <w:sz w:val="24"/>
                <w:szCs w:val="24"/>
                <w:rtl w:val="0"/>
                <w:lang w:val="en-US"/>
              </w:rPr>
              <w:t>i ho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>c tinh ch</w:t>
            </w:r>
            <w:r>
              <w:rPr>
                <w:sz w:val="24"/>
                <w:szCs w:val="24"/>
                <w:rtl w:val="0"/>
                <w:lang w:val="en-US"/>
              </w:rPr>
              <w:t>ỉ</w:t>
            </w:r>
            <w:r>
              <w:rPr>
                <w:sz w:val="24"/>
                <w:szCs w:val="24"/>
                <w:rtl w:val="0"/>
                <w:lang w:val="en-US"/>
              </w:rPr>
              <w:t>nh s</w:t>
            </w:r>
            <w:r>
              <w:rPr>
                <w:sz w:val="24"/>
                <w:szCs w:val="24"/>
                <w:rtl w:val="0"/>
                <w:lang w:val="en-US"/>
              </w:rPr>
              <w:t>ó</w:t>
            </w:r>
            <w:r>
              <w:rPr>
                <w:sz w:val="24"/>
                <w:szCs w:val="24"/>
                <w:rtl w:val="0"/>
                <w:lang w:val="en-US"/>
              </w:rPr>
              <w:t xml:space="preserve">ng.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50)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G</w:t>
            </w:r>
            <w:r>
              <w:rPr>
                <w:sz w:val="24"/>
                <w:szCs w:val="24"/>
                <w:rtl w:val="0"/>
                <w:lang w:val="en-US"/>
              </w:rPr>
              <w:t xml:space="preserve">ỗ </w:t>
            </w:r>
            <w:r>
              <w:rPr>
                <w:sz w:val="24"/>
                <w:szCs w:val="24"/>
                <w:rtl w:val="0"/>
                <w:lang w:val="en-US"/>
              </w:rPr>
              <w:t>(li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t k</w:t>
            </w:r>
            <w:r>
              <w:rPr>
                <w:sz w:val="24"/>
                <w:szCs w:val="24"/>
                <w:rtl w:val="0"/>
                <w:lang w:val="en-US"/>
              </w:rPr>
              <w:t xml:space="preserve">ê </w:t>
            </w:r>
            <w:r>
              <w:rPr>
                <w:sz w:val="24"/>
                <w:szCs w:val="24"/>
                <w:rtl w:val="0"/>
                <w:lang w:val="en-US"/>
              </w:rPr>
              <w:t>trong C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 xml:space="preserve">ng </w:t>
            </w:r>
            <w:r>
              <w:rPr>
                <w:sz w:val="24"/>
                <w:szCs w:val="24"/>
                <w:rtl w:val="0"/>
                <w:lang w:val="en-US"/>
              </w:rPr>
              <w:t>ướ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ề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m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i qu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t</w:t>
            </w:r>
            <w:r>
              <w:rPr>
                <w:sz w:val="24"/>
                <w:szCs w:val="24"/>
                <w:rtl w:val="0"/>
                <w:lang w:val="en-US"/>
              </w:rPr>
              <w:t xml:space="preserve">ế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lo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sz w:val="24"/>
                <w:szCs w:val="24"/>
                <w:rtl w:val="0"/>
                <w:lang w:val="en-US"/>
              </w:rPr>
              <w:t>độ</w:t>
            </w:r>
            <w:r>
              <w:rPr>
                <w:sz w:val="24"/>
                <w:szCs w:val="24"/>
                <w:rtl w:val="0"/>
                <w:lang w:val="en-US"/>
              </w:rPr>
              <w:t>ng, th</w:t>
            </w:r>
            <w:r>
              <w:rPr>
                <w:sz w:val="24"/>
                <w:szCs w:val="24"/>
                <w:rtl w:val="0"/>
                <w:lang w:val="en-US"/>
              </w:rPr>
              <w:t>ự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t hoang d</w:t>
            </w:r>
            <w:r>
              <w:rPr>
                <w:sz w:val="24"/>
                <w:szCs w:val="24"/>
                <w:rtl w:val="0"/>
                <w:lang w:val="en-US"/>
              </w:rPr>
              <w:t xml:space="preserve">ã </w:t>
            </w:r>
            <w:r>
              <w:rPr>
                <w:sz w:val="24"/>
                <w:szCs w:val="24"/>
                <w:rtl w:val="0"/>
                <w:lang w:val="en-US"/>
              </w:rPr>
              <w:t>nguy 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51)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ú</w:t>
            </w:r>
            <w:r>
              <w:rPr>
                <w:sz w:val="24"/>
                <w:szCs w:val="24"/>
                <w:rtl w:val="0"/>
                <w:lang w:val="en-US"/>
              </w:rPr>
              <w:t xml:space="preserve">ng </w:t>
            </w:r>
            <w:r>
              <w:rPr>
                <w:sz w:val="24"/>
                <w:szCs w:val="24"/>
                <w:rtl w:val="0"/>
                <w:lang w:val="en-US"/>
              </w:rPr>
              <w:t xml:space="preserve">đồ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ơ</w:t>
            </w:r>
            <w:r>
              <w:rPr>
                <w:sz w:val="24"/>
                <w:szCs w:val="24"/>
                <w:rtl w:val="0"/>
                <w:lang w:val="en-US"/>
              </w:rPr>
              <w:t>i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Đơ</w:t>
            </w:r>
            <w:r>
              <w:rPr>
                <w:sz w:val="24"/>
                <w:szCs w:val="24"/>
                <w:rtl w:val="0"/>
                <w:lang w:val="en-US"/>
              </w:rPr>
              <w:t>n v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p ph</w:t>
            </w:r>
            <w:r>
              <w:rPr>
                <w:sz w:val="24"/>
                <w:szCs w:val="24"/>
                <w:rtl w:val="0"/>
                <w:lang w:val="en-US"/>
              </w:rPr>
              <w:t>é</w:t>
            </w:r>
            <w:r>
              <w:rPr>
                <w:sz w:val="24"/>
                <w:szCs w:val="24"/>
                <w:rtl w:val="0"/>
                <w:lang w:val="en-US"/>
              </w:rPr>
              <w:t>p 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n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(A&amp;E)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52)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 xml:space="preserve">Đồ </w:t>
            </w:r>
            <w:r>
              <w:rPr>
                <w:sz w:val="24"/>
                <w:szCs w:val="24"/>
                <w:rtl w:val="0"/>
                <w:lang w:val="en-US"/>
              </w:rPr>
              <w:t>ch</w:t>
            </w:r>
            <w:r>
              <w:rPr>
                <w:sz w:val="24"/>
                <w:szCs w:val="24"/>
                <w:rtl w:val="0"/>
                <w:lang w:val="en-US"/>
              </w:rPr>
              <w:t>ơ</w:t>
            </w:r>
            <w:r>
              <w:rPr>
                <w:sz w:val="24"/>
                <w:szCs w:val="24"/>
                <w:rtl w:val="0"/>
                <w:lang w:val="en-US"/>
              </w:rPr>
              <w:t>i thu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v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tuy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n x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ch tay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t tri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tin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Truy</w:t>
            </w:r>
            <w:r>
              <w:rPr>
                <w:sz w:val="24"/>
                <w:szCs w:val="24"/>
                <w:rtl w:val="0"/>
                <w:lang w:val="en-US"/>
              </w:rPr>
              <w:t>ề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Singapore (IDA)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53)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Rau (t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i/</w:t>
            </w:r>
            <w:r>
              <w:rPr>
                <w:sz w:val="24"/>
                <w:szCs w:val="24"/>
                <w:rtl w:val="0"/>
                <w:lang w:val="en-US"/>
              </w:rPr>
              <w:t>đô</w:t>
            </w:r>
            <w:r>
              <w:rPr>
                <w:sz w:val="24"/>
                <w:szCs w:val="24"/>
                <w:rtl w:val="0"/>
                <w:lang w:val="en-US"/>
              </w:rPr>
              <w:t>ng l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nh)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N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ẩ</w:t>
            </w:r>
            <w:r>
              <w:rPr>
                <w:sz w:val="24"/>
                <w:szCs w:val="24"/>
                <w:rtl w:val="0"/>
                <w:lang w:val="en-US"/>
              </w:rPr>
              <w:t>m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 xml:space="preserve">ú </w:t>
            </w:r>
            <w:r>
              <w:rPr>
                <w:sz w:val="24"/>
                <w:szCs w:val="24"/>
                <w:rtl w:val="0"/>
                <w:lang w:val="en-US"/>
              </w:rPr>
              <w:t>y (AVA)</w:t>
            </w:r>
          </w:p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54)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Pin th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ch</w:t>
            </w:r>
            <w:r>
              <w:rPr>
                <w:sz w:val="24"/>
                <w:szCs w:val="24"/>
                <w:rtl w:val="0"/>
                <w:lang w:val="en-US"/>
              </w:rPr>
              <w:t>ứ</w:t>
            </w:r>
            <w:r>
              <w:rPr>
                <w:sz w:val="24"/>
                <w:szCs w:val="24"/>
                <w:rtl w:val="0"/>
                <w:lang w:val="en-US"/>
              </w:rPr>
              <w:t>a axit ch</w:t>
            </w:r>
            <w:r>
              <w:rPr>
                <w:sz w:val="24"/>
                <w:szCs w:val="24"/>
                <w:rtl w:val="0"/>
                <w:lang w:val="en-US"/>
              </w:rPr>
              <w:t xml:space="preserve">ì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pin th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l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m b</w:t>
            </w:r>
            <w:r>
              <w:rPr>
                <w:sz w:val="24"/>
                <w:szCs w:val="24"/>
                <w:rtl w:val="0"/>
                <w:lang w:val="en-US"/>
              </w:rPr>
              <w:t>ằ</w:t>
            </w:r>
            <w:r>
              <w:rPr>
                <w:sz w:val="24"/>
                <w:szCs w:val="24"/>
                <w:rtl w:val="0"/>
                <w:lang w:val="en-US"/>
              </w:rPr>
              <w:t>ng ch</w:t>
            </w:r>
            <w:r>
              <w:rPr>
                <w:sz w:val="24"/>
                <w:szCs w:val="24"/>
                <w:rtl w:val="0"/>
                <w:lang w:val="en-US"/>
              </w:rPr>
              <w:t>ì</w:t>
            </w:r>
            <w:r>
              <w:rPr>
                <w:sz w:val="24"/>
                <w:szCs w:val="24"/>
                <w:rtl w:val="0"/>
                <w:lang w:val="en-US"/>
              </w:rPr>
              <w:t>, cadmium ho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>c thu</w:t>
            </w:r>
            <w:r>
              <w:rPr>
                <w:sz w:val="24"/>
                <w:szCs w:val="24"/>
                <w:rtl w:val="0"/>
                <w:lang w:val="en-US"/>
              </w:rPr>
              <w:t xml:space="preserve">ỷ </w:t>
            </w:r>
            <w:r>
              <w:rPr>
                <w:sz w:val="24"/>
                <w:szCs w:val="24"/>
                <w:rtl w:val="0"/>
                <w:lang w:val="en-US"/>
              </w:rPr>
              <w:t>ng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 xml:space="preserve">ơ </w:t>
            </w:r>
            <w:r>
              <w:rPr>
                <w:sz w:val="24"/>
                <w:szCs w:val="24"/>
                <w:rtl w:val="0"/>
                <w:lang w:val="en-US"/>
              </w:rPr>
              <w:t>quan Ki</w:t>
            </w:r>
            <w:r>
              <w:rPr>
                <w:sz w:val="24"/>
                <w:szCs w:val="24"/>
                <w:rtl w:val="0"/>
                <w:lang w:val="en-US"/>
              </w:rPr>
              <w:t>ể</w:t>
            </w:r>
            <w:r>
              <w:rPr>
                <w:sz w:val="24"/>
                <w:szCs w:val="24"/>
                <w:rtl w:val="0"/>
                <w:lang w:val="en-US"/>
              </w:rPr>
              <w:t>m so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 xml:space="preserve">Ô </w:t>
            </w:r>
            <w:r>
              <w:rPr>
                <w:sz w:val="24"/>
                <w:szCs w:val="24"/>
                <w:rtl w:val="0"/>
                <w:lang w:val="en-US"/>
              </w:rPr>
              <w:t>nhi</w:t>
            </w:r>
            <w:r>
              <w:rPr>
                <w:sz w:val="24"/>
                <w:szCs w:val="24"/>
                <w:rtl w:val="0"/>
                <w:lang w:val="en-US"/>
              </w:rPr>
              <w:t>ễ</w:t>
            </w:r>
            <w:r>
              <w:rPr>
                <w:sz w:val="24"/>
                <w:szCs w:val="24"/>
                <w:rtl w:val="0"/>
                <w:lang w:val="en-US"/>
              </w:rPr>
              <w:t>m (PCD)</w:t>
            </w:r>
          </w:p>
        </w:tc>
      </w:tr>
      <w:tr>
        <w:tblPrEx>
          <w:shd w:val="clear" w:color="auto" w:fill="ced7e7"/>
        </w:tblPrEx>
        <w:trPr>
          <w:trHeight w:val="9907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55)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ậ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 kh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 v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ng ho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qu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nh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đế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 C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ộ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ng ho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â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 ch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ủ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â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 d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â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 Tri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ề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 Ti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 (B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ắ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 Tri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ề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 Ti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(i)</w:t>
            </w:r>
            <w:r>
              <w:rPr>
                <w:sz w:val="24"/>
                <w:szCs w:val="24"/>
                <w:rtl w:val="0"/>
                <w:lang w:val="en-US"/>
              </w:rPr>
              <w:t xml:space="preserve">   </w:t>
            </w:r>
            <w:r>
              <w:rPr>
                <w:sz w:val="24"/>
                <w:szCs w:val="24"/>
                <w:rtl w:val="0"/>
                <w:lang w:val="en-US"/>
              </w:rPr>
              <w:t>B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k</w:t>
            </w:r>
            <w:r>
              <w:rPr>
                <w:sz w:val="24"/>
                <w:szCs w:val="24"/>
                <w:rtl w:val="0"/>
                <w:lang w:val="en-US"/>
              </w:rPr>
              <w:t xml:space="preserve">ể </w:t>
            </w:r>
            <w:r>
              <w:rPr>
                <w:sz w:val="24"/>
                <w:szCs w:val="24"/>
                <w:rtl w:val="0"/>
                <w:lang w:val="en-US"/>
              </w:rPr>
              <w:t>lo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i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n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o d</w:t>
            </w:r>
            <w:r>
              <w:rPr>
                <w:sz w:val="24"/>
                <w:szCs w:val="24"/>
                <w:rtl w:val="0"/>
                <w:lang w:val="en-US"/>
              </w:rPr>
              <w:t>ướ</w:t>
            </w:r>
            <w:r>
              <w:rPr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sz w:val="24"/>
                <w:szCs w:val="24"/>
                <w:rtl w:val="0"/>
                <w:lang w:val="en-US"/>
              </w:rPr>
              <w:t>đâ</w:t>
            </w:r>
            <w:r>
              <w:rPr>
                <w:sz w:val="24"/>
                <w:szCs w:val="24"/>
                <w:rtl w:val="0"/>
                <w:lang w:val="en-US"/>
              </w:rPr>
              <w:t>y: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(a)</w:t>
            </w:r>
            <w:r>
              <w:rPr>
                <w:sz w:val="24"/>
                <w:szCs w:val="24"/>
                <w:rtl w:val="0"/>
                <w:lang w:val="en-US"/>
              </w:rPr>
              <w:t xml:space="preserve">   </w:t>
            </w:r>
            <w:r>
              <w:rPr>
                <w:sz w:val="24"/>
                <w:szCs w:val="24"/>
                <w:rtl w:val="0"/>
                <w:lang w:val="en-US"/>
              </w:rPr>
              <w:t>Xe t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(b)</w:t>
            </w:r>
            <w:r>
              <w:rPr>
                <w:sz w:val="24"/>
                <w:szCs w:val="24"/>
                <w:rtl w:val="0"/>
                <w:lang w:val="en-US"/>
              </w:rPr>
              <w:t xml:space="preserve">   </w:t>
            </w:r>
            <w:r>
              <w:rPr>
                <w:sz w:val="24"/>
                <w:szCs w:val="24"/>
                <w:rtl w:val="0"/>
                <w:lang w:val="en-US"/>
              </w:rPr>
              <w:t>Xe chi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 xml:space="preserve">n </w:t>
            </w:r>
            <w:r>
              <w:rPr>
                <w:sz w:val="24"/>
                <w:szCs w:val="24"/>
                <w:rtl w:val="0"/>
                <w:lang w:val="en-US"/>
              </w:rPr>
              <w:t>đấ</w:t>
            </w:r>
            <w:r>
              <w:rPr>
                <w:sz w:val="24"/>
                <w:szCs w:val="24"/>
                <w:rtl w:val="0"/>
                <w:lang w:val="en-US"/>
              </w:rPr>
              <w:t>u b</w:t>
            </w:r>
            <w:r>
              <w:rPr>
                <w:sz w:val="24"/>
                <w:szCs w:val="24"/>
                <w:rtl w:val="0"/>
                <w:lang w:val="en-US"/>
              </w:rPr>
              <w:t>ọ</w:t>
            </w:r>
            <w:r>
              <w:rPr>
                <w:sz w:val="24"/>
                <w:szCs w:val="24"/>
                <w:rtl w:val="0"/>
                <w:lang w:val="en-US"/>
              </w:rPr>
              <w:t>c gi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p;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(c)</w:t>
            </w:r>
            <w:r>
              <w:rPr>
                <w:sz w:val="24"/>
                <w:szCs w:val="24"/>
                <w:rtl w:val="0"/>
                <w:lang w:val="en-US"/>
              </w:rPr>
              <w:t xml:space="preserve"> 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h</w:t>
            </w:r>
            <w:r>
              <w:rPr>
                <w:sz w:val="24"/>
                <w:szCs w:val="24"/>
                <w:rtl w:val="0"/>
                <w:lang w:val="en-US"/>
              </w:rPr>
              <w:t xml:space="preserve">ệ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ng ph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o c</w:t>
            </w:r>
            <w:r>
              <w:rPr>
                <w:sz w:val="24"/>
                <w:szCs w:val="24"/>
                <w:rtl w:val="0"/>
                <w:lang w:val="en-US"/>
              </w:rPr>
              <w:t xml:space="preserve">ỡ </w:t>
            </w:r>
            <w:r>
              <w:rPr>
                <w:sz w:val="24"/>
                <w:szCs w:val="24"/>
                <w:rtl w:val="0"/>
                <w:lang w:val="en-US"/>
              </w:rPr>
              <w:t>n</w:t>
            </w:r>
            <w:r>
              <w:rPr>
                <w:sz w:val="24"/>
                <w:szCs w:val="24"/>
                <w:rtl w:val="0"/>
                <w:lang w:val="en-US"/>
              </w:rPr>
              <w:t>ò</w:t>
            </w:r>
            <w:r>
              <w:rPr>
                <w:sz w:val="24"/>
                <w:szCs w:val="24"/>
                <w:rtl w:val="0"/>
                <w:lang w:val="en-US"/>
              </w:rPr>
              <w:t>ng l</w:t>
            </w:r>
            <w:r>
              <w:rPr>
                <w:sz w:val="24"/>
                <w:szCs w:val="24"/>
                <w:rtl w:val="0"/>
                <w:lang w:val="en-US"/>
              </w:rPr>
              <w:t>ớ</w:t>
            </w:r>
            <w:r>
              <w:rPr>
                <w:sz w:val="24"/>
                <w:szCs w:val="24"/>
                <w:rtl w:val="0"/>
                <w:lang w:val="en-US"/>
              </w:rPr>
              <w:t>n;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(d)</w:t>
            </w:r>
            <w:r>
              <w:rPr>
                <w:sz w:val="24"/>
                <w:szCs w:val="24"/>
                <w:rtl w:val="0"/>
                <w:lang w:val="en-US"/>
              </w:rPr>
              <w:t xml:space="preserve">   </w:t>
            </w:r>
            <w:r>
              <w:rPr>
                <w:sz w:val="24"/>
                <w:szCs w:val="24"/>
                <w:rtl w:val="0"/>
                <w:lang w:val="en-US"/>
              </w:rPr>
              <w:t>M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y bay chi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 xml:space="preserve">n </w:t>
            </w:r>
            <w:r>
              <w:rPr>
                <w:sz w:val="24"/>
                <w:szCs w:val="24"/>
                <w:rtl w:val="0"/>
                <w:lang w:val="en-US"/>
              </w:rPr>
              <w:t>đấ</w:t>
            </w:r>
            <w:r>
              <w:rPr>
                <w:sz w:val="24"/>
                <w:szCs w:val="24"/>
                <w:rtl w:val="0"/>
                <w:lang w:val="en-US"/>
              </w:rPr>
              <w:t>u;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(e)</w:t>
            </w:r>
            <w:r>
              <w:rPr>
                <w:sz w:val="24"/>
                <w:szCs w:val="24"/>
                <w:rtl w:val="0"/>
                <w:lang w:val="en-US"/>
              </w:rPr>
              <w:t xml:space="preserve">   </w:t>
            </w:r>
            <w:r>
              <w:rPr>
                <w:sz w:val="24"/>
                <w:szCs w:val="24"/>
                <w:rtl w:val="0"/>
                <w:lang w:val="en-US"/>
              </w:rPr>
              <w:t>Tr</w:t>
            </w:r>
            <w:r>
              <w:rPr>
                <w:sz w:val="24"/>
                <w:szCs w:val="24"/>
                <w:rtl w:val="0"/>
                <w:lang w:val="en-US"/>
              </w:rPr>
              <w:t>ự</w:t>
            </w:r>
            <w:r>
              <w:rPr>
                <w:sz w:val="24"/>
                <w:szCs w:val="24"/>
                <w:rtl w:val="0"/>
                <w:lang w:val="en-US"/>
              </w:rPr>
              <w:t>c th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ng chi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 xml:space="preserve">n </w:t>
            </w:r>
            <w:r>
              <w:rPr>
                <w:sz w:val="24"/>
                <w:szCs w:val="24"/>
                <w:rtl w:val="0"/>
                <w:lang w:val="en-US"/>
              </w:rPr>
              <w:t>đấ</w:t>
            </w:r>
            <w:r>
              <w:rPr>
                <w:sz w:val="24"/>
                <w:szCs w:val="24"/>
                <w:rtl w:val="0"/>
                <w:lang w:val="en-US"/>
              </w:rPr>
              <w:t>u;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(f)</w:t>
            </w:r>
            <w:r>
              <w:rPr>
                <w:sz w:val="24"/>
                <w:szCs w:val="24"/>
                <w:rtl w:val="0"/>
                <w:lang w:val="en-US"/>
              </w:rPr>
              <w:t>   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u chi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 xml:space="preserve">n;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(g)</w:t>
            </w:r>
            <w:r>
              <w:rPr>
                <w:sz w:val="24"/>
                <w:szCs w:val="24"/>
                <w:rtl w:val="0"/>
                <w:lang w:val="en-US"/>
              </w:rPr>
              <w:t xml:space="preserve">   </w:t>
            </w:r>
            <w:r>
              <w:rPr>
                <w:sz w:val="24"/>
                <w:szCs w:val="24"/>
                <w:rtl w:val="0"/>
                <w:lang w:val="en-US"/>
              </w:rPr>
              <w:t>T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</w:t>
            </w:r>
            <w:r>
              <w:rPr>
                <w:sz w:val="24"/>
                <w:szCs w:val="24"/>
                <w:rtl w:val="0"/>
                <w:lang w:val="en-US"/>
              </w:rPr>
              <w:t>ử</w:t>
            </w:r>
            <w:r>
              <w:rPr>
                <w:sz w:val="24"/>
                <w:szCs w:val="24"/>
                <w:rtl w:val="0"/>
                <w:lang w:val="en-US"/>
              </w:rPr>
              <w:t>a ho</w:t>
            </w:r>
            <w:r>
              <w:rPr>
                <w:sz w:val="24"/>
                <w:szCs w:val="24"/>
                <w:rtl w:val="0"/>
                <w:lang w:val="en-US"/>
              </w:rPr>
              <w:t>ặ</w:t>
            </w:r>
            <w:r>
              <w:rPr>
                <w:sz w:val="24"/>
                <w:szCs w:val="24"/>
                <w:rtl w:val="0"/>
                <w:lang w:val="en-US"/>
              </w:rPr>
              <w:t>c h</w:t>
            </w:r>
            <w:r>
              <w:rPr>
                <w:sz w:val="24"/>
                <w:szCs w:val="24"/>
                <w:rtl w:val="0"/>
                <w:lang w:val="en-US"/>
              </w:rPr>
              <w:t xml:space="preserve">ệ </w:t>
            </w:r>
            <w:r>
              <w:rPr>
                <w:sz w:val="24"/>
                <w:szCs w:val="24"/>
                <w:rtl w:val="0"/>
                <w:lang w:val="en-US"/>
              </w:rPr>
              <w:t>th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ng t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</w:t>
            </w:r>
            <w:r>
              <w:rPr>
                <w:sz w:val="24"/>
                <w:szCs w:val="24"/>
                <w:rtl w:val="0"/>
                <w:lang w:val="en-US"/>
              </w:rPr>
              <w:t>ử</w:t>
            </w:r>
            <w:r>
              <w:rPr>
                <w:sz w:val="24"/>
                <w:szCs w:val="24"/>
                <w:rtl w:val="0"/>
                <w:lang w:val="en-US"/>
              </w:rPr>
              <w:t>a.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(ii) Nguy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u li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quan, bao g</w:t>
            </w:r>
            <w:r>
              <w:rPr>
                <w:sz w:val="24"/>
                <w:szCs w:val="24"/>
                <w:rtl w:val="0"/>
                <w:lang w:val="en-US"/>
              </w:rPr>
              <w:t>ồ</w:t>
            </w:r>
            <w:r>
              <w:rPr>
                <w:sz w:val="24"/>
                <w:szCs w:val="24"/>
                <w:rtl w:val="0"/>
                <w:lang w:val="en-US"/>
              </w:rPr>
              <w:t>m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ph</w:t>
            </w:r>
            <w:r>
              <w:rPr>
                <w:sz w:val="24"/>
                <w:szCs w:val="24"/>
                <w:rtl w:val="0"/>
                <w:lang w:val="en-US"/>
              </w:rPr>
              <w:t>ầ</w:t>
            </w:r>
            <w:r>
              <w:rPr>
                <w:sz w:val="24"/>
                <w:szCs w:val="24"/>
                <w:rtl w:val="0"/>
                <w:lang w:val="en-US"/>
              </w:rPr>
              <w:t>n th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o d</w:t>
            </w:r>
            <w:r>
              <w:rPr>
                <w:sz w:val="24"/>
                <w:szCs w:val="24"/>
                <w:rtl w:val="0"/>
                <w:lang w:val="en-US"/>
              </w:rPr>
              <w:t>ờ</w:t>
            </w:r>
            <w:r>
              <w:rPr>
                <w:sz w:val="24"/>
                <w:szCs w:val="24"/>
                <w:rtl w:val="0"/>
                <w:lang w:val="en-US"/>
              </w:rPr>
              <w:t>i c</w:t>
            </w:r>
            <w:r>
              <w:rPr>
                <w:sz w:val="24"/>
                <w:szCs w:val="24"/>
                <w:rtl w:val="0"/>
                <w:lang w:val="en-US"/>
              </w:rPr>
              <w:t>ủ</w:t>
            </w:r>
            <w:r>
              <w:rPr>
                <w:sz w:val="24"/>
                <w:szCs w:val="24"/>
                <w:rtl w:val="0"/>
                <w:lang w:val="en-US"/>
              </w:rPr>
              <w:t>a b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t k</w:t>
            </w:r>
            <w:r>
              <w:rPr>
                <w:sz w:val="24"/>
                <w:szCs w:val="24"/>
                <w:rtl w:val="0"/>
                <w:lang w:val="en-US"/>
              </w:rPr>
              <w:t xml:space="preserve">ỳ </w:t>
            </w:r>
            <w:r>
              <w:rPr>
                <w:sz w:val="24"/>
                <w:szCs w:val="24"/>
                <w:rtl w:val="0"/>
                <w:lang w:val="en-US"/>
              </w:rPr>
              <w:t>lo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i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n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o trong m</w:t>
            </w:r>
            <w:r>
              <w:rPr>
                <w:sz w:val="24"/>
                <w:szCs w:val="24"/>
                <w:rtl w:val="0"/>
                <w:lang w:val="en-US"/>
              </w:rPr>
              <w:t>ụ</w:t>
            </w:r>
            <w:r>
              <w:rPr>
                <w:sz w:val="24"/>
                <w:szCs w:val="24"/>
                <w:rtl w:val="0"/>
                <w:lang w:val="en-US"/>
              </w:rPr>
              <w:t>c (i);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(iii)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ng, nguy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u, trang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>ị</w:t>
            </w:r>
            <w:r>
              <w:rPr>
                <w:sz w:val="24"/>
                <w:szCs w:val="24"/>
                <w:rtl w:val="0"/>
                <w:lang w:val="en-US"/>
              </w:rPr>
              <w:t>,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ho</w:t>
            </w:r>
            <w:r>
              <w:rPr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ngh</w:t>
            </w:r>
            <w:r>
              <w:rPr>
                <w:sz w:val="24"/>
                <w:szCs w:val="24"/>
                <w:rtl w:val="0"/>
                <w:lang w:val="en-US"/>
              </w:rPr>
              <w:t xml:space="preserve">ệ </w:t>
            </w:r>
            <w:r>
              <w:rPr>
                <w:sz w:val="24"/>
                <w:szCs w:val="24"/>
                <w:rtl w:val="0"/>
                <w:lang w:val="en-US"/>
              </w:rPr>
              <w:t>li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 xml:space="preserve">n quan </w:t>
            </w:r>
            <w:r>
              <w:rPr>
                <w:sz w:val="24"/>
                <w:szCs w:val="24"/>
                <w:rtl w:val="0"/>
                <w:lang w:val="en-US"/>
              </w:rPr>
              <w:t>đế</w:t>
            </w:r>
            <w:r>
              <w:rPr>
                <w:sz w:val="24"/>
                <w:szCs w:val="24"/>
                <w:rtl w:val="0"/>
                <w:lang w:val="en-US"/>
              </w:rPr>
              <w:t>n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tr</w:t>
            </w:r>
            <w:r>
              <w:rPr>
                <w:sz w:val="24"/>
                <w:szCs w:val="24"/>
                <w:rtl w:val="0"/>
                <w:lang w:val="en-US"/>
              </w:rPr>
              <w:t>ì</w:t>
            </w:r>
            <w:r>
              <w:rPr>
                <w:sz w:val="24"/>
                <w:szCs w:val="24"/>
                <w:rtl w:val="0"/>
                <w:lang w:val="en-US"/>
              </w:rPr>
              <w:t>nh h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t nh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n,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tr</w:t>
            </w:r>
            <w:r>
              <w:rPr>
                <w:sz w:val="24"/>
                <w:szCs w:val="24"/>
                <w:rtl w:val="0"/>
                <w:lang w:val="en-US"/>
              </w:rPr>
              <w:t>ì</w:t>
            </w:r>
            <w:r>
              <w:rPr>
                <w:sz w:val="24"/>
                <w:szCs w:val="24"/>
                <w:rtl w:val="0"/>
                <w:lang w:val="en-US"/>
              </w:rPr>
              <w:t>nh t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</w:t>
            </w:r>
            <w:r>
              <w:rPr>
                <w:sz w:val="24"/>
                <w:szCs w:val="24"/>
                <w:rtl w:val="0"/>
                <w:lang w:val="en-US"/>
              </w:rPr>
              <w:t>ử</w:t>
            </w:r>
            <w:r>
              <w:rPr>
                <w:sz w:val="24"/>
                <w:szCs w:val="24"/>
                <w:rtl w:val="0"/>
                <w:lang w:val="en-US"/>
              </w:rPr>
              <w:t xml:space="preserve">a </w:t>
            </w:r>
            <w:r>
              <w:rPr>
                <w:sz w:val="24"/>
                <w:szCs w:val="24"/>
                <w:rtl w:val="0"/>
                <w:lang w:val="en-US"/>
              </w:rPr>
              <w:t>đạ</w:t>
            </w:r>
            <w:r>
              <w:rPr>
                <w:sz w:val="24"/>
                <w:szCs w:val="24"/>
                <w:rtl w:val="0"/>
                <w:lang w:val="en-US"/>
              </w:rPr>
              <w:t xml:space="preserve">n </w:t>
            </w:r>
            <w:r>
              <w:rPr>
                <w:sz w:val="24"/>
                <w:szCs w:val="24"/>
                <w:rtl w:val="0"/>
                <w:lang w:val="en-US"/>
              </w:rPr>
              <w:t>đạ</w:t>
            </w:r>
            <w:r>
              <w:rPr>
                <w:sz w:val="24"/>
                <w:szCs w:val="24"/>
                <w:rtl w:val="0"/>
                <w:lang w:val="en-US"/>
              </w:rPr>
              <w:t>o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trong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tr</w:t>
            </w:r>
            <w:r>
              <w:rPr>
                <w:sz w:val="24"/>
                <w:szCs w:val="24"/>
                <w:rtl w:val="0"/>
                <w:lang w:val="en-US"/>
              </w:rPr>
              <w:t>ì</w:t>
            </w:r>
            <w:r>
              <w:rPr>
                <w:sz w:val="24"/>
                <w:szCs w:val="24"/>
                <w:rtl w:val="0"/>
                <w:lang w:val="en-US"/>
              </w:rPr>
              <w:t>nh 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hu</w:t>
            </w:r>
            <w:r>
              <w:rPr>
                <w:sz w:val="24"/>
                <w:szCs w:val="24"/>
                <w:rtl w:val="0"/>
                <w:lang w:val="en-US"/>
              </w:rPr>
              <w:t xml:space="preserve">ỷ </w:t>
            </w:r>
            <w:r>
              <w:rPr>
                <w:sz w:val="24"/>
                <w:szCs w:val="24"/>
                <w:rtl w:val="0"/>
                <w:lang w:val="en-US"/>
              </w:rPr>
              <w:t>di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t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lo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đượ</w:t>
            </w:r>
            <w:r>
              <w:rPr>
                <w:sz w:val="24"/>
                <w:szCs w:val="24"/>
                <w:rtl w:val="0"/>
                <w:lang w:val="en-US"/>
              </w:rPr>
              <w:t>c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t k</w:t>
            </w:r>
            <w:r>
              <w:rPr>
                <w:sz w:val="24"/>
                <w:szCs w:val="24"/>
                <w:rtl w:val="0"/>
                <w:lang w:val="en-US"/>
              </w:rPr>
              <w:t xml:space="preserve">ê </w:t>
            </w:r>
            <w:r>
              <w:rPr>
                <w:sz w:val="24"/>
                <w:szCs w:val="24"/>
                <w:rtl w:val="0"/>
                <w:lang w:val="en-US"/>
              </w:rPr>
              <w:t>trong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t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i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u S/2006/814, S/2006/815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S/2006/853 c</w:t>
            </w:r>
            <w:r>
              <w:rPr>
                <w:sz w:val="24"/>
                <w:szCs w:val="24"/>
                <w:rtl w:val="0"/>
                <w:lang w:val="en-US"/>
              </w:rPr>
              <w:t>ủ</w:t>
            </w:r>
            <w:r>
              <w:rPr>
                <w:sz w:val="24"/>
                <w:szCs w:val="24"/>
                <w:rtl w:val="0"/>
                <w:lang w:val="en-US"/>
              </w:rPr>
              <w:t>a H</w:t>
            </w:r>
            <w:r>
              <w:rPr>
                <w:sz w:val="24"/>
                <w:szCs w:val="24"/>
                <w:rtl w:val="0"/>
                <w:lang w:val="en-US"/>
              </w:rPr>
              <w:t>ộ</w:t>
            </w:r>
            <w:r>
              <w:rPr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sz w:val="24"/>
                <w:szCs w:val="24"/>
                <w:rtl w:val="0"/>
                <w:lang w:val="en-US"/>
              </w:rPr>
              <w:t>đồ</w:t>
            </w:r>
            <w:r>
              <w:rPr>
                <w:sz w:val="24"/>
                <w:szCs w:val="24"/>
                <w:rtl w:val="0"/>
                <w:lang w:val="en-US"/>
              </w:rPr>
              <w:t>ng 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o an Li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h</w:t>
            </w:r>
            <w:r>
              <w:rPr>
                <w:sz w:val="24"/>
                <w:szCs w:val="24"/>
                <w:rtl w:val="0"/>
                <w:lang w:val="en-US"/>
              </w:rPr>
              <w:t>ợ</w:t>
            </w:r>
            <w:r>
              <w:rPr>
                <w:sz w:val="24"/>
                <w:szCs w:val="24"/>
                <w:rtl w:val="0"/>
                <w:lang w:val="en-US"/>
              </w:rPr>
              <w:t>p qu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n 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 c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p nh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t,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sung t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i trang web c</w:t>
            </w:r>
            <w:r>
              <w:rPr>
                <w:sz w:val="24"/>
                <w:szCs w:val="24"/>
                <w:rtl w:val="0"/>
                <w:lang w:val="en-US"/>
              </w:rPr>
              <w:t>ủ</w:t>
            </w:r>
            <w:r>
              <w:rPr>
                <w:sz w:val="24"/>
                <w:szCs w:val="24"/>
                <w:rtl w:val="0"/>
                <w:lang w:val="en-US"/>
              </w:rPr>
              <w:t>a Li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h</w:t>
            </w:r>
            <w:r>
              <w:rPr>
                <w:sz w:val="24"/>
                <w:szCs w:val="24"/>
                <w:rtl w:val="0"/>
                <w:lang w:val="en-US"/>
              </w:rPr>
              <w:t>ợ</w:t>
            </w:r>
            <w:r>
              <w:rPr>
                <w:sz w:val="24"/>
                <w:szCs w:val="24"/>
                <w:rtl w:val="0"/>
                <w:lang w:val="en-US"/>
              </w:rPr>
              <w:t>p qu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 xml:space="preserve">c: </w:t>
            </w:r>
            <w:r>
              <w:rPr>
                <w:rStyle w:val="Hyperlink.2"/>
                <w:sz w:val="24"/>
                <w:szCs w:val="24"/>
              </w:rPr>
              <w:fldChar w:fldCharType="begin" w:fldLock="0"/>
            </w:r>
            <w:r>
              <w:rPr>
                <w:rStyle w:val="Hyperlink.2"/>
                <w:sz w:val="24"/>
                <w:szCs w:val="24"/>
              </w:rPr>
              <w:instrText xml:space="preserve"> HYPERLINK "http://www.un.org/"</w:instrText>
            </w:r>
            <w:r>
              <w:rPr>
                <w:rStyle w:val="Hyperlink.2"/>
                <w:sz w:val="24"/>
                <w:szCs w:val="24"/>
              </w:rPr>
              <w:fldChar w:fldCharType="separate" w:fldLock="0"/>
            </w:r>
            <w:r>
              <w:rPr>
                <w:rStyle w:val="Hyperlink.2"/>
                <w:sz w:val="24"/>
                <w:szCs w:val="24"/>
                <w:rtl w:val="0"/>
                <w:lang w:val="en-US"/>
              </w:rPr>
              <w:t>http://www.un.org/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m, 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quan Singapore</w:t>
            </w:r>
          </w:p>
        </w:tc>
      </w:tr>
      <w:tr>
        <w:tblPrEx>
          <w:shd w:val="clear" w:color="auto" w:fill="ced7e7"/>
        </w:tblPrEx>
        <w:trPr>
          <w:trHeight w:val="6472" w:hRule="atLeast"/>
        </w:trPr>
        <w:tc>
          <w:tcPr>
            <w:tcW w:type="dxa" w:w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56)</w:t>
            </w:r>
          </w:p>
        </w:tc>
        <w:tc>
          <w:tcPr>
            <w:tcW w:type="dxa" w:w="50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a) Nh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ậ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 kh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 ho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 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ng ho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qu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nh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đ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 Iran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ho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, nguy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u, trang thi</w:t>
            </w:r>
            <w:r>
              <w:rPr>
                <w:sz w:val="24"/>
                <w:szCs w:val="24"/>
                <w:rtl w:val="0"/>
                <w:lang w:val="en-US"/>
              </w:rPr>
              <w:t>ế</w:t>
            </w:r>
            <w:r>
              <w:rPr>
                <w:sz w:val="24"/>
                <w:szCs w:val="24"/>
                <w:rtl w:val="0"/>
                <w:lang w:val="en-US"/>
              </w:rPr>
              <w:t>t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ị </w:t>
            </w:r>
            <w:r>
              <w:rPr>
                <w:sz w:val="24"/>
                <w:szCs w:val="24"/>
                <w:rtl w:val="0"/>
                <w:lang w:val="en-US"/>
              </w:rPr>
              <w:t>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ô</w:t>
            </w:r>
            <w:r>
              <w:rPr>
                <w:sz w:val="24"/>
                <w:szCs w:val="24"/>
                <w:rtl w:val="0"/>
                <w:lang w:val="en-US"/>
              </w:rPr>
              <w:t>ng ngh</w:t>
            </w:r>
            <w:r>
              <w:rPr>
                <w:sz w:val="24"/>
                <w:szCs w:val="24"/>
                <w:rtl w:val="0"/>
                <w:lang w:val="en-US"/>
              </w:rPr>
              <w:t xml:space="preserve">ệ </w:t>
            </w:r>
            <w:r>
              <w:rPr>
                <w:sz w:val="24"/>
                <w:szCs w:val="24"/>
                <w:rtl w:val="0"/>
                <w:lang w:val="en-US"/>
              </w:rPr>
              <w:t>li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 xml:space="preserve">n quan </w:t>
            </w:r>
            <w:r>
              <w:rPr>
                <w:sz w:val="24"/>
                <w:szCs w:val="24"/>
                <w:rtl w:val="0"/>
                <w:lang w:val="en-US"/>
              </w:rPr>
              <w:t>đế</w:t>
            </w:r>
            <w:r>
              <w:rPr>
                <w:sz w:val="24"/>
                <w:szCs w:val="24"/>
                <w:rtl w:val="0"/>
                <w:lang w:val="en-US"/>
              </w:rPr>
              <w:t>n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tr</w:t>
            </w:r>
            <w:r>
              <w:rPr>
                <w:sz w:val="24"/>
                <w:szCs w:val="24"/>
                <w:rtl w:val="0"/>
                <w:lang w:val="en-US"/>
              </w:rPr>
              <w:t>ì</w:t>
            </w:r>
            <w:r>
              <w:rPr>
                <w:sz w:val="24"/>
                <w:szCs w:val="24"/>
                <w:rtl w:val="0"/>
                <w:lang w:val="en-US"/>
              </w:rPr>
              <w:t>nh h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t nh</w:t>
            </w:r>
            <w:r>
              <w:rPr>
                <w:sz w:val="24"/>
                <w:szCs w:val="24"/>
                <w:rtl w:val="0"/>
                <w:lang w:val="en-US"/>
              </w:rPr>
              <w:t>â</w:t>
            </w:r>
            <w:r>
              <w:rPr>
                <w:sz w:val="24"/>
                <w:szCs w:val="24"/>
                <w:rtl w:val="0"/>
                <w:lang w:val="en-US"/>
              </w:rPr>
              <w:t>n,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tr</w:t>
            </w:r>
            <w:r>
              <w:rPr>
                <w:sz w:val="24"/>
                <w:szCs w:val="24"/>
                <w:rtl w:val="0"/>
                <w:lang w:val="en-US"/>
              </w:rPr>
              <w:t>ì</w:t>
            </w:r>
            <w:r>
              <w:rPr>
                <w:sz w:val="24"/>
                <w:szCs w:val="24"/>
                <w:rtl w:val="0"/>
                <w:lang w:val="en-US"/>
              </w:rPr>
              <w:t>nh t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l</w:t>
            </w:r>
            <w:r>
              <w:rPr>
                <w:sz w:val="24"/>
                <w:szCs w:val="24"/>
                <w:rtl w:val="0"/>
                <w:lang w:val="en-US"/>
              </w:rPr>
              <w:t>ử</w:t>
            </w:r>
            <w:r>
              <w:rPr>
                <w:sz w:val="24"/>
                <w:szCs w:val="24"/>
                <w:rtl w:val="0"/>
                <w:lang w:val="en-US"/>
              </w:rPr>
              <w:t xml:space="preserve">a </w:t>
            </w:r>
            <w:r>
              <w:rPr>
                <w:sz w:val="24"/>
                <w:szCs w:val="24"/>
                <w:rtl w:val="0"/>
                <w:lang w:val="en-US"/>
              </w:rPr>
              <w:t>đạ</w:t>
            </w:r>
            <w:r>
              <w:rPr>
                <w:sz w:val="24"/>
                <w:szCs w:val="24"/>
                <w:rtl w:val="0"/>
                <w:lang w:val="en-US"/>
              </w:rPr>
              <w:t xml:space="preserve">n </w:t>
            </w:r>
            <w:r>
              <w:rPr>
                <w:sz w:val="24"/>
                <w:szCs w:val="24"/>
                <w:rtl w:val="0"/>
                <w:lang w:val="en-US"/>
              </w:rPr>
              <w:t>đạ</w:t>
            </w:r>
            <w:r>
              <w:rPr>
                <w:sz w:val="24"/>
                <w:szCs w:val="24"/>
                <w:rtl w:val="0"/>
                <w:lang w:val="en-US"/>
              </w:rPr>
              <w:t>o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ch</w:t>
            </w:r>
            <w:r>
              <w:rPr>
                <w:sz w:val="24"/>
                <w:szCs w:val="24"/>
                <w:rtl w:val="0"/>
                <w:lang w:val="en-US"/>
              </w:rPr>
              <w:t>ươ</w:t>
            </w:r>
            <w:r>
              <w:rPr>
                <w:sz w:val="24"/>
                <w:szCs w:val="24"/>
                <w:rtl w:val="0"/>
                <w:lang w:val="en-US"/>
              </w:rPr>
              <w:t>ng tr</w:t>
            </w:r>
            <w:r>
              <w:rPr>
                <w:sz w:val="24"/>
                <w:szCs w:val="24"/>
                <w:rtl w:val="0"/>
                <w:lang w:val="en-US"/>
              </w:rPr>
              <w:t>ì</w:t>
            </w:r>
            <w:r>
              <w:rPr>
                <w:sz w:val="24"/>
                <w:szCs w:val="24"/>
                <w:rtl w:val="0"/>
                <w:lang w:val="en-US"/>
              </w:rPr>
              <w:t>nh v</w:t>
            </w:r>
            <w:r>
              <w:rPr>
                <w:sz w:val="24"/>
                <w:szCs w:val="24"/>
                <w:rtl w:val="0"/>
                <w:lang w:val="en-US"/>
              </w:rPr>
              <w:t xml:space="preserve">ũ </w:t>
            </w:r>
            <w:r>
              <w:rPr>
                <w:sz w:val="24"/>
                <w:szCs w:val="24"/>
                <w:rtl w:val="0"/>
                <w:lang w:val="en-US"/>
              </w:rPr>
              <w:t>kh</w:t>
            </w:r>
            <w:r>
              <w:rPr>
                <w:sz w:val="24"/>
                <w:szCs w:val="24"/>
                <w:rtl w:val="0"/>
                <w:lang w:val="en-US"/>
              </w:rPr>
              <w:t xml:space="preserve">í </w:t>
            </w:r>
            <w:r>
              <w:rPr>
                <w:sz w:val="24"/>
                <w:szCs w:val="24"/>
                <w:rtl w:val="0"/>
                <w:lang w:val="en-US"/>
              </w:rPr>
              <w:t>hu</w:t>
            </w:r>
            <w:r>
              <w:rPr>
                <w:sz w:val="24"/>
                <w:szCs w:val="24"/>
                <w:rtl w:val="0"/>
                <w:lang w:val="en-US"/>
              </w:rPr>
              <w:t xml:space="preserve">ỷ </w:t>
            </w:r>
            <w:r>
              <w:rPr>
                <w:sz w:val="24"/>
                <w:szCs w:val="24"/>
                <w:rtl w:val="0"/>
                <w:lang w:val="en-US"/>
              </w:rPr>
              <w:t>di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t h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ng lo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 xml:space="preserve">t </w:t>
            </w:r>
            <w:r>
              <w:rPr>
                <w:sz w:val="24"/>
                <w:szCs w:val="24"/>
                <w:rtl w:val="0"/>
                <w:lang w:val="en-US"/>
              </w:rPr>
              <w:t>đượ</w:t>
            </w:r>
            <w:r>
              <w:rPr>
                <w:sz w:val="24"/>
                <w:szCs w:val="24"/>
                <w:rtl w:val="0"/>
                <w:lang w:val="en-US"/>
              </w:rPr>
              <w:t>c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t k</w:t>
            </w:r>
            <w:r>
              <w:rPr>
                <w:sz w:val="24"/>
                <w:szCs w:val="24"/>
                <w:rtl w:val="0"/>
                <w:lang w:val="en-US"/>
              </w:rPr>
              <w:t xml:space="preserve">ê </w:t>
            </w:r>
            <w:r>
              <w:rPr>
                <w:sz w:val="24"/>
                <w:szCs w:val="24"/>
                <w:rtl w:val="0"/>
                <w:lang w:val="en-US"/>
              </w:rPr>
              <w:t>trong 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t</w:t>
            </w:r>
            <w:r>
              <w:rPr>
                <w:sz w:val="24"/>
                <w:szCs w:val="24"/>
                <w:rtl w:val="0"/>
                <w:lang w:val="en-US"/>
              </w:rPr>
              <w:t>à</w:t>
            </w:r>
            <w:r>
              <w:rPr>
                <w:sz w:val="24"/>
                <w:szCs w:val="24"/>
                <w:rtl w:val="0"/>
                <w:lang w:val="en-US"/>
              </w:rPr>
              <w:t>i li</w:t>
            </w:r>
            <w:r>
              <w:rPr>
                <w:sz w:val="24"/>
                <w:szCs w:val="24"/>
                <w:rtl w:val="0"/>
                <w:lang w:val="en-US"/>
              </w:rPr>
              <w:t>ệ</w:t>
            </w:r>
            <w:r>
              <w:rPr>
                <w:sz w:val="24"/>
                <w:szCs w:val="24"/>
                <w:rtl w:val="0"/>
                <w:lang w:val="en-US"/>
              </w:rPr>
              <w:t>u S/2006/814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S/2006/815 c</w:t>
            </w:r>
            <w:r>
              <w:rPr>
                <w:sz w:val="24"/>
                <w:szCs w:val="24"/>
                <w:rtl w:val="0"/>
                <w:lang w:val="en-US"/>
              </w:rPr>
              <w:t>ủ</w:t>
            </w:r>
            <w:r>
              <w:rPr>
                <w:sz w:val="24"/>
                <w:szCs w:val="24"/>
                <w:rtl w:val="0"/>
                <w:lang w:val="en-US"/>
              </w:rPr>
              <w:t>a H</w:t>
            </w:r>
            <w:r>
              <w:rPr>
                <w:sz w:val="24"/>
                <w:szCs w:val="24"/>
                <w:rtl w:val="0"/>
                <w:lang w:val="en-US"/>
              </w:rPr>
              <w:t>ộ</w:t>
            </w:r>
            <w:r>
              <w:rPr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sz w:val="24"/>
                <w:szCs w:val="24"/>
                <w:rtl w:val="0"/>
                <w:lang w:val="en-US"/>
              </w:rPr>
              <w:t>đồ</w:t>
            </w:r>
            <w:r>
              <w:rPr>
                <w:sz w:val="24"/>
                <w:szCs w:val="24"/>
                <w:rtl w:val="0"/>
                <w:lang w:val="en-US"/>
              </w:rPr>
              <w:t>ng 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o an Li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h</w:t>
            </w:r>
            <w:r>
              <w:rPr>
                <w:sz w:val="24"/>
                <w:szCs w:val="24"/>
                <w:rtl w:val="0"/>
                <w:lang w:val="en-US"/>
              </w:rPr>
              <w:t>ợ</w:t>
            </w:r>
            <w:r>
              <w:rPr>
                <w:sz w:val="24"/>
                <w:szCs w:val="24"/>
                <w:rtl w:val="0"/>
                <w:lang w:val="en-US"/>
              </w:rPr>
              <w:t>p qu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á</w:t>
            </w:r>
            <w:r>
              <w:rPr>
                <w:sz w:val="24"/>
                <w:szCs w:val="24"/>
                <w:rtl w:val="0"/>
                <w:lang w:val="en-US"/>
              </w:rPr>
              <w:t>c v</w:t>
            </w:r>
            <w:r>
              <w:rPr>
                <w:sz w:val="24"/>
                <w:szCs w:val="24"/>
                <w:rtl w:val="0"/>
                <w:lang w:val="en-US"/>
              </w:rPr>
              <w:t>ă</w:t>
            </w:r>
            <w:r>
              <w:rPr>
                <w:sz w:val="24"/>
                <w:szCs w:val="24"/>
                <w:rtl w:val="0"/>
                <w:lang w:val="en-US"/>
              </w:rPr>
              <w:t>n b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n c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p nh</w:t>
            </w:r>
            <w:r>
              <w:rPr>
                <w:sz w:val="24"/>
                <w:szCs w:val="24"/>
                <w:rtl w:val="0"/>
                <w:lang w:val="en-US"/>
              </w:rPr>
              <w:t>ậ</w:t>
            </w:r>
            <w:r>
              <w:rPr>
                <w:sz w:val="24"/>
                <w:szCs w:val="24"/>
                <w:rtl w:val="0"/>
                <w:lang w:val="en-US"/>
              </w:rPr>
              <w:t>t, b</w:t>
            </w:r>
            <w:r>
              <w:rPr>
                <w:sz w:val="24"/>
                <w:szCs w:val="24"/>
                <w:rtl w:val="0"/>
                <w:lang w:val="en-US"/>
              </w:rPr>
              <w:t xml:space="preserve">ổ </w:t>
            </w:r>
            <w:r>
              <w:rPr>
                <w:sz w:val="24"/>
                <w:szCs w:val="24"/>
                <w:rtl w:val="0"/>
                <w:lang w:val="en-US"/>
              </w:rPr>
              <w:t>sung t</w:t>
            </w:r>
            <w:r>
              <w:rPr>
                <w:sz w:val="24"/>
                <w:szCs w:val="24"/>
                <w:rtl w:val="0"/>
                <w:lang w:val="en-US"/>
              </w:rPr>
              <w:t>ạ</w:t>
            </w:r>
            <w:r>
              <w:rPr>
                <w:sz w:val="24"/>
                <w:szCs w:val="24"/>
                <w:rtl w:val="0"/>
                <w:lang w:val="en-US"/>
              </w:rPr>
              <w:t>i trang web c</w:t>
            </w:r>
            <w:r>
              <w:rPr>
                <w:sz w:val="24"/>
                <w:szCs w:val="24"/>
                <w:rtl w:val="0"/>
                <w:lang w:val="en-US"/>
              </w:rPr>
              <w:t>ủ</w:t>
            </w:r>
            <w:r>
              <w:rPr>
                <w:sz w:val="24"/>
                <w:szCs w:val="24"/>
                <w:rtl w:val="0"/>
                <w:lang w:val="en-US"/>
              </w:rPr>
              <w:t>a Li</w:t>
            </w:r>
            <w:r>
              <w:rPr>
                <w:sz w:val="24"/>
                <w:szCs w:val="24"/>
                <w:rtl w:val="0"/>
                <w:lang w:val="en-US"/>
              </w:rPr>
              <w:t>ê</w:t>
            </w:r>
            <w:r>
              <w:rPr>
                <w:sz w:val="24"/>
                <w:szCs w:val="24"/>
                <w:rtl w:val="0"/>
                <w:lang w:val="en-US"/>
              </w:rPr>
              <w:t>n h</w:t>
            </w:r>
            <w:r>
              <w:rPr>
                <w:sz w:val="24"/>
                <w:szCs w:val="24"/>
                <w:rtl w:val="0"/>
                <w:lang w:val="en-US"/>
              </w:rPr>
              <w:t>ợ</w:t>
            </w:r>
            <w:r>
              <w:rPr>
                <w:sz w:val="24"/>
                <w:szCs w:val="24"/>
                <w:rtl w:val="0"/>
                <w:lang w:val="en-US"/>
              </w:rPr>
              <w:t>p qu</w:t>
            </w:r>
            <w:r>
              <w:rPr>
                <w:sz w:val="24"/>
                <w:szCs w:val="24"/>
                <w:rtl w:val="0"/>
                <w:lang w:val="en-US"/>
              </w:rPr>
              <w:t>ố</w:t>
            </w:r>
            <w:r>
              <w:rPr>
                <w:sz w:val="24"/>
                <w:szCs w:val="24"/>
                <w:rtl w:val="0"/>
                <w:lang w:val="en-US"/>
              </w:rPr>
              <w:t xml:space="preserve">c: </w:t>
            </w:r>
            <w:r>
              <w:rPr>
                <w:rStyle w:val="Hyperlink.2"/>
                <w:sz w:val="24"/>
                <w:szCs w:val="24"/>
              </w:rPr>
              <w:fldChar w:fldCharType="begin" w:fldLock="0"/>
            </w:r>
            <w:r>
              <w:rPr>
                <w:rStyle w:val="Hyperlink.2"/>
                <w:sz w:val="24"/>
                <w:szCs w:val="24"/>
              </w:rPr>
              <w:instrText xml:space="preserve"> HYPERLINK "http://www.un.org/"</w:instrText>
            </w:r>
            <w:r>
              <w:rPr>
                <w:rStyle w:val="Hyperlink.2"/>
                <w:sz w:val="24"/>
                <w:szCs w:val="24"/>
              </w:rPr>
              <w:fldChar w:fldCharType="separate" w:fldLock="0"/>
            </w:r>
            <w:r>
              <w:rPr>
                <w:rStyle w:val="Hyperlink.2"/>
                <w:sz w:val="24"/>
                <w:szCs w:val="24"/>
                <w:rtl w:val="0"/>
                <w:lang w:val="en-US"/>
              </w:rPr>
              <w:t>http://www.un.org/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sz w:val="24"/>
                <w:szCs w:val="24"/>
                <w:rtl w:val="0"/>
                <w:lang w:val="en-US"/>
              </w:rPr>
              <w:t>.</w:t>
            </w:r>
          </w:p>
          <w:p>
            <w:pPr>
              <w:pStyle w:val="Body"/>
              <w:rPr>
                <w:sz w:val="24"/>
                <w:szCs w:val="24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b) Nh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ậ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 kh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u t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Iran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H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à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ng qu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â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n s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ự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v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à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nguy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ê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n li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ệ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u li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ê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n quan </w:t>
            </w:r>
          </w:p>
        </w:tc>
        <w:tc>
          <w:tcPr>
            <w:tcW w:type="dxa" w:w="2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}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-</w:t>
            </w:r>
          </w:p>
        </w:tc>
        <w:tc>
          <w:tcPr>
            <w:tcW w:type="dxa" w:w="24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m, 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quan Singapore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sz w:val="24"/>
                <w:szCs w:val="24"/>
                <w:rtl w:val="0"/>
                <w:lang w:val="en-US"/>
              </w:rPr>
              <w:t>C</w:t>
            </w:r>
            <w:r>
              <w:rPr>
                <w:sz w:val="24"/>
                <w:szCs w:val="24"/>
                <w:rtl w:val="0"/>
                <w:lang w:val="en-US"/>
              </w:rPr>
              <w:t>ấ</w:t>
            </w:r>
            <w:r>
              <w:rPr>
                <w:sz w:val="24"/>
                <w:szCs w:val="24"/>
                <w:rtl w:val="0"/>
                <w:lang w:val="en-US"/>
              </w:rPr>
              <w:t>m, H</w:t>
            </w:r>
            <w:r>
              <w:rPr>
                <w:sz w:val="24"/>
                <w:szCs w:val="24"/>
                <w:rtl w:val="0"/>
                <w:lang w:val="en-US"/>
              </w:rPr>
              <w:t>ả</w:t>
            </w:r>
            <w:r>
              <w:rPr>
                <w:sz w:val="24"/>
                <w:szCs w:val="24"/>
                <w:rtl w:val="0"/>
                <w:lang w:val="en-US"/>
              </w:rPr>
              <w:t>i quan Singapore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ind w:firstLine="720"/>
        <w:jc w:val="both"/>
        <w:rPr>
          <w:b w:val="1"/>
          <w:bCs w:val="1"/>
          <w:sz w:val="24"/>
          <w:szCs w:val="24"/>
        </w:rPr>
      </w:pPr>
    </w:p>
    <w:p>
      <w:pPr>
        <w:pStyle w:val="Body"/>
        <w:jc w:val="both"/>
        <w:rPr>
          <w:b w:val="1"/>
          <w:bCs w:val="1"/>
          <w:sz w:val="32"/>
          <w:szCs w:val="32"/>
        </w:rPr>
      </w:pPr>
      <w:r>
        <w:rPr>
          <w:sz w:val="32"/>
          <w:szCs w:val="32"/>
        </w:rPr>
        <w:tab/>
      </w:r>
      <w:r>
        <w:rPr>
          <w:b w:val="1"/>
          <w:bCs w:val="1"/>
          <w:sz w:val="32"/>
          <w:szCs w:val="32"/>
          <w:rtl w:val="0"/>
          <w:lang w:val="pt-PT"/>
        </w:rPr>
        <w:t>Danh s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ch h</w:t>
      </w:r>
      <w:r>
        <w:rPr>
          <w:b w:val="1"/>
          <w:bCs w:val="1"/>
          <w:sz w:val="32"/>
          <w:szCs w:val="32"/>
          <w:rtl w:val="0"/>
          <w:lang w:val="fr-FR"/>
        </w:rPr>
        <w:t>à</w:t>
      </w:r>
      <w:r>
        <w:rPr>
          <w:b w:val="1"/>
          <w:bCs w:val="1"/>
          <w:sz w:val="32"/>
          <w:szCs w:val="32"/>
          <w:rtl w:val="0"/>
          <w:lang w:val="en-US"/>
        </w:rPr>
        <w:t>ng ch</w:t>
      </w:r>
      <w:r>
        <w:rPr>
          <w:b w:val="1"/>
          <w:bCs w:val="1"/>
          <w:sz w:val="32"/>
          <w:szCs w:val="32"/>
          <w:rtl w:val="0"/>
        </w:rPr>
        <w:t>ị</w:t>
      </w:r>
      <w:r>
        <w:rPr>
          <w:b w:val="1"/>
          <w:bCs w:val="1"/>
          <w:sz w:val="32"/>
          <w:szCs w:val="32"/>
          <w:rtl w:val="0"/>
          <w:lang w:val="en-US"/>
        </w:rPr>
        <w:t>u thu</w:t>
      </w:r>
      <w:r>
        <w:rPr>
          <w:b w:val="1"/>
          <w:bCs w:val="1"/>
          <w:sz w:val="32"/>
          <w:szCs w:val="32"/>
          <w:rtl w:val="0"/>
        </w:rPr>
        <w:t>ế</w:t>
      </w:r>
    </w:p>
    <w:tbl>
      <w:tblPr>
        <w:tblW w:w="98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7"/>
        <w:gridCol w:w="469"/>
        <w:gridCol w:w="469"/>
        <w:gridCol w:w="5571"/>
        <w:gridCol w:w="1122"/>
        <w:gridCol w:w="1122"/>
      </w:tblGrid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2045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HS (2007)</w:t>
            </w:r>
          </w:p>
        </w:tc>
        <w:tc>
          <w:tcPr>
            <w:tcW w:type="dxa" w:w="55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2045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</w:tcPr>
          <w:p/>
        </w:tc>
        <w:tc>
          <w:tcPr>
            <w:tcW w:type="dxa" w:w="55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quan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  <w:jc w:val="center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ụ đặ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bi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ệ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2106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ự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m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2106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ẩ</w:t>
            </w:r>
            <w:r>
              <w:rPr>
                <w:sz w:val="19"/>
                <w:szCs w:val="19"/>
                <w:rtl w:val="0"/>
                <w:lang w:val="en-US"/>
              </w:rPr>
              <w:t>m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a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sz w:val="19"/>
                <w:szCs w:val="19"/>
                <w:rtl w:val="0"/>
                <w:lang w:val="en-US"/>
              </w:rPr>
              <w:t>c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ử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ụ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bi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n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s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-Ch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ẩ</w:t>
            </w:r>
            <w:r>
              <w:rPr>
                <w:sz w:val="19"/>
                <w:szCs w:val="19"/>
                <w:rtl w:val="0"/>
                <w:lang w:val="en-US"/>
              </w:rPr>
              <w:t xml:space="preserve">m </w:t>
            </w:r>
            <w:r>
              <w:rPr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sz w:val="19"/>
                <w:szCs w:val="19"/>
                <w:rtl w:val="0"/>
                <w:lang w:val="en-US"/>
              </w:rPr>
              <w:t>c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ử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ụ</w:t>
            </w:r>
            <w:r>
              <w:rPr>
                <w:sz w:val="19"/>
                <w:szCs w:val="19"/>
                <w:rtl w:val="0"/>
                <w:lang w:val="en-US"/>
              </w:rPr>
              <w:t>ng l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m nguy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sz w:val="19"/>
                <w:szCs w:val="19"/>
                <w:rtl w:val="0"/>
                <w:lang w:val="en-US"/>
              </w:rPr>
              <w:t xml:space="preserve">ô để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t ch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ô đặ</w:t>
            </w:r>
            <w:r>
              <w:rPr>
                <w:sz w:val="19"/>
                <w:szCs w:val="19"/>
                <w:rtl w:val="0"/>
                <w:lang w:val="en-US"/>
              </w:rPr>
              <w:t>c t</w:t>
            </w:r>
            <w:r>
              <w:rPr>
                <w:sz w:val="19"/>
                <w:szCs w:val="19"/>
                <w:rtl w:val="0"/>
                <w:lang w:val="en-US"/>
              </w:rPr>
              <w:t>ổ</w:t>
            </w:r>
            <w:r>
              <w:rPr>
                <w:sz w:val="19"/>
                <w:szCs w:val="19"/>
                <w:rtl w:val="0"/>
                <w:lang w:val="en-US"/>
              </w:rPr>
              <w:t>ng h</w:t>
            </w:r>
            <w:r>
              <w:rPr>
                <w:sz w:val="19"/>
                <w:szCs w:val="19"/>
                <w:rtl w:val="0"/>
                <w:lang w:val="en-US"/>
              </w:rPr>
              <w:t>ợ</w:t>
            </w:r>
            <w:r>
              <w:rPr>
                <w:sz w:val="19"/>
                <w:szCs w:val="19"/>
                <w:rtl w:val="0"/>
                <w:lang w:val="en-US"/>
              </w:rPr>
              <w:t>p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2106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ử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ụ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l</w:t>
            </w:r>
            <w:r>
              <w:rPr>
                <w:sz w:val="19"/>
                <w:szCs w:val="19"/>
                <w:rtl w:val="0"/>
                <w:lang w:val="en-US"/>
              </w:rPr>
              <w:t>ỏ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2106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ử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ụ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$90.00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Ch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ô đặ</w:t>
            </w:r>
            <w:r>
              <w:rPr>
                <w:sz w:val="19"/>
                <w:szCs w:val="19"/>
                <w:rtl w:val="0"/>
                <w:lang w:val="en-US"/>
              </w:rPr>
              <w:t>c t</w:t>
            </w:r>
            <w:r>
              <w:rPr>
                <w:sz w:val="19"/>
                <w:szCs w:val="19"/>
                <w:rtl w:val="0"/>
                <w:lang w:val="en-US"/>
              </w:rPr>
              <w:t>ổ</w:t>
            </w:r>
            <w:r>
              <w:rPr>
                <w:sz w:val="19"/>
                <w:szCs w:val="19"/>
                <w:rtl w:val="0"/>
                <w:lang w:val="en-US"/>
              </w:rPr>
              <w:t>ng h</w:t>
            </w:r>
            <w:r>
              <w:rPr>
                <w:sz w:val="19"/>
                <w:szCs w:val="19"/>
                <w:rtl w:val="0"/>
                <w:lang w:val="en-US"/>
              </w:rPr>
              <w:t>ợ</w:t>
            </w:r>
            <w:r>
              <w:rPr>
                <w:sz w:val="19"/>
                <w:szCs w:val="19"/>
                <w:rtl w:val="0"/>
                <w:lang w:val="en-US"/>
              </w:rPr>
              <w:t>p d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 xml:space="preserve">pha </w:t>
            </w:r>
            <w:r>
              <w:rPr>
                <w:sz w:val="19"/>
                <w:szCs w:val="19"/>
                <w:rtl w:val="0"/>
                <w:lang w:val="en-US"/>
              </w:rPr>
              <w:t>đơ</w:t>
            </w:r>
            <w:r>
              <w:rPr>
                <w:sz w:val="19"/>
                <w:szCs w:val="19"/>
                <w:rtl w:val="0"/>
                <w:lang w:val="en-US"/>
              </w:rPr>
              <w:t>n gi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v</w:t>
            </w:r>
            <w:r>
              <w:rPr>
                <w:sz w:val="19"/>
                <w:szCs w:val="19"/>
                <w:rtl w:val="0"/>
                <w:lang w:val="en-US"/>
              </w:rPr>
              <w:t>ớ</w:t>
            </w:r>
            <w:r>
              <w:rPr>
                <w:sz w:val="19"/>
                <w:szCs w:val="19"/>
                <w:rtl w:val="0"/>
                <w:lang w:val="en-US"/>
              </w:rPr>
              <w:t>i n</w:t>
            </w:r>
            <w:r>
              <w:rPr>
                <w:sz w:val="19"/>
                <w:szCs w:val="19"/>
                <w:rtl w:val="0"/>
                <w:lang w:val="en-US"/>
              </w:rPr>
              <w:t>ướ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 xml:space="preserve">m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2106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ử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ụ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l</w:t>
            </w:r>
            <w:r>
              <w:rPr>
                <w:sz w:val="19"/>
                <w:szCs w:val="19"/>
                <w:rtl w:val="0"/>
                <w:lang w:val="en-US"/>
              </w:rPr>
              <w:t>ỏ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2106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65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ử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ụ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$90.00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2203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Bia s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malt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Bia </w:t>
            </w:r>
            <w:r>
              <w:rPr>
                <w:sz w:val="19"/>
                <w:szCs w:val="19"/>
                <w:rtl w:val="0"/>
                <w:lang w:val="en-US"/>
              </w:rPr>
              <w:t>đ</w:t>
            </w:r>
            <w:r>
              <w:rPr>
                <w:sz w:val="19"/>
                <w:szCs w:val="19"/>
                <w:rtl w:val="0"/>
                <w:lang w:val="en-US"/>
              </w:rPr>
              <w:t>en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bia n</w:t>
            </w:r>
            <w:r>
              <w:rPr>
                <w:sz w:val="19"/>
                <w:szCs w:val="19"/>
                <w:rtl w:val="0"/>
                <w:lang w:val="en-US"/>
              </w:rPr>
              <w:t>â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$16.00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$48.00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center"/>
            </w:pPr>
            <w:r>
              <w:rPr>
                <w:sz w:val="19"/>
                <w:szCs w:val="19"/>
                <w:rtl w:val="0"/>
                <w:lang w:val="en-US"/>
              </w:rPr>
              <w:t>2203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bia ale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$16.00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$48.00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vang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nho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i, k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u vang cao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;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vang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ga nh</w:t>
            </w:r>
            <w:r>
              <w:rPr>
                <w:sz w:val="19"/>
                <w:szCs w:val="19"/>
                <w:rtl w:val="0"/>
                <w:lang w:val="en-US"/>
              </w:rPr>
              <w:t>ẹ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vang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c; h</w:t>
            </w:r>
            <w:r>
              <w:rPr>
                <w:sz w:val="19"/>
                <w:szCs w:val="19"/>
                <w:rtl w:val="0"/>
                <w:lang w:val="en-US"/>
              </w:rPr>
              <w:t>è</w:t>
            </w:r>
            <w:r>
              <w:rPr>
                <w:sz w:val="19"/>
                <w:szCs w:val="19"/>
                <w:rtl w:val="0"/>
                <w:lang w:val="en-US"/>
              </w:rPr>
              <w:t xml:space="preserve">m nho </w:t>
            </w:r>
            <w:r>
              <w:rPr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sz w:val="19"/>
                <w:szCs w:val="19"/>
                <w:rtl w:val="0"/>
                <w:lang w:val="en-US"/>
              </w:rPr>
              <w:t>pha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ă</w:t>
            </w:r>
            <w:r>
              <w:rPr>
                <w:sz w:val="19"/>
                <w:szCs w:val="19"/>
                <w:rtl w:val="0"/>
                <w:lang w:val="en-US"/>
              </w:rPr>
              <w:t>n ng</w:t>
            </w:r>
            <w:r>
              <w:rPr>
                <w:sz w:val="19"/>
                <w:szCs w:val="19"/>
                <w:rtl w:val="0"/>
                <w:lang w:val="en-US"/>
              </w:rPr>
              <w:t>ừ</w:t>
            </w:r>
            <w:r>
              <w:rPr>
                <w:sz w:val="19"/>
                <w:szCs w:val="19"/>
                <w:rtl w:val="0"/>
                <w:lang w:val="en-US"/>
              </w:rPr>
              <w:t>a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c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ự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men c</w:t>
            </w:r>
            <w:r>
              <w:rPr>
                <w:sz w:val="19"/>
                <w:szCs w:val="19"/>
                <w:rtl w:val="0"/>
                <w:lang w:val="en-US"/>
              </w:rPr>
              <w:t>ủ</w:t>
            </w:r>
            <w:r>
              <w:rPr>
                <w:sz w:val="19"/>
                <w:szCs w:val="19"/>
                <w:rtl w:val="0"/>
                <w:lang w:val="en-US"/>
              </w:rPr>
              <w:t>a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i trong </w:t>
            </w:r>
            <w:r>
              <w:rPr>
                <w:sz w:val="19"/>
                <w:szCs w:val="19"/>
                <w:rtl w:val="0"/>
                <w:lang w:val="en-US"/>
              </w:rPr>
              <w:t>đồ đự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2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vang: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15%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15 %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H</w:t>
            </w:r>
            <w:r>
              <w:rPr>
                <w:sz w:val="19"/>
                <w:szCs w:val="19"/>
                <w:rtl w:val="0"/>
                <w:lang w:val="en-US"/>
              </w:rPr>
              <w:t>è</w:t>
            </w:r>
            <w:r>
              <w:rPr>
                <w:sz w:val="19"/>
                <w:szCs w:val="19"/>
                <w:rtl w:val="0"/>
                <w:lang w:val="en-US"/>
              </w:rPr>
              <w:t xml:space="preserve">m nho </w:t>
            </w:r>
            <w:r>
              <w:rPr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sz w:val="19"/>
                <w:szCs w:val="19"/>
                <w:rtl w:val="0"/>
                <w:lang w:val="en-US"/>
              </w:rPr>
              <w:t>pha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ă</w:t>
            </w:r>
            <w:r>
              <w:rPr>
                <w:sz w:val="19"/>
                <w:szCs w:val="19"/>
                <w:rtl w:val="0"/>
                <w:lang w:val="en-US"/>
              </w:rPr>
              <w:t>n ng</w:t>
            </w:r>
            <w:r>
              <w:rPr>
                <w:sz w:val="19"/>
                <w:szCs w:val="19"/>
                <w:rtl w:val="0"/>
                <w:lang w:val="en-US"/>
              </w:rPr>
              <w:t>ừ</w:t>
            </w:r>
            <w:r>
              <w:rPr>
                <w:sz w:val="19"/>
                <w:szCs w:val="19"/>
                <w:rtl w:val="0"/>
                <w:lang w:val="en-US"/>
              </w:rPr>
              <w:t>a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c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ự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men c</w:t>
            </w:r>
            <w:r>
              <w:rPr>
                <w:sz w:val="19"/>
                <w:szCs w:val="19"/>
                <w:rtl w:val="0"/>
                <w:lang w:val="en-US"/>
              </w:rPr>
              <w:t>ủ</w:t>
            </w:r>
            <w:r>
              <w:rPr>
                <w:sz w:val="19"/>
                <w:szCs w:val="19"/>
                <w:rtl w:val="0"/>
                <w:lang w:val="en-US"/>
              </w:rPr>
              <w:t>a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15%.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15%.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vang: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15%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15%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H</w:t>
            </w:r>
            <w:r>
              <w:rPr>
                <w:sz w:val="19"/>
                <w:szCs w:val="19"/>
                <w:rtl w:val="0"/>
                <w:lang w:val="en-US"/>
              </w:rPr>
              <w:t>è</w:t>
            </w:r>
            <w:r>
              <w:rPr>
                <w:sz w:val="19"/>
                <w:szCs w:val="19"/>
                <w:rtl w:val="0"/>
                <w:lang w:val="en-US"/>
              </w:rPr>
              <w:t xml:space="preserve">m nho </w:t>
            </w:r>
            <w:r>
              <w:rPr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sz w:val="19"/>
                <w:szCs w:val="19"/>
                <w:rtl w:val="0"/>
                <w:lang w:val="en-US"/>
              </w:rPr>
              <w:t>pha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ă</w:t>
            </w:r>
            <w:r>
              <w:rPr>
                <w:sz w:val="19"/>
                <w:szCs w:val="19"/>
                <w:rtl w:val="0"/>
                <w:lang w:val="en-US"/>
              </w:rPr>
              <w:t>n ng</w:t>
            </w:r>
            <w:r>
              <w:rPr>
                <w:sz w:val="19"/>
                <w:szCs w:val="19"/>
                <w:rtl w:val="0"/>
                <w:lang w:val="en-US"/>
              </w:rPr>
              <w:t>ừ</w:t>
            </w:r>
            <w:r>
              <w:rPr>
                <w:sz w:val="19"/>
                <w:szCs w:val="19"/>
                <w:rtl w:val="0"/>
                <w:lang w:val="en-US"/>
              </w:rPr>
              <w:t>a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c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ự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men c</w:t>
            </w:r>
            <w:r>
              <w:rPr>
                <w:sz w:val="19"/>
                <w:szCs w:val="19"/>
                <w:rtl w:val="0"/>
                <w:lang w:val="en-US"/>
              </w:rPr>
              <w:t>ủ</w:t>
            </w:r>
            <w:r>
              <w:rPr>
                <w:sz w:val="19"/>
                <w:szCs w:val="19"/>
                <w:rtl w:val="0"/>
                <w:lang w:val="en-US"/>
              </w:rPr>
              <w:t>a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15%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15%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H</w:t>
            </w:r>
            <w:r>
              <w:rPr>
                <w:sz w:val="19"/>
                <w:szCs w:val="19"/>
                <w:rtl w:val="0"/>
                <w:lang w:val="en-US"/>
              </w:rPr>
              <w:t>è</w:t>
            </w:r>
            <w:r>
              <w:rPr>
                <w:sz w:val="19"/>
                <w:szCs w:val="19"/>
                <w:rtl w:val="0"/>
                <w:lang w:val="en-US"/>
              </w:rPr>
              <w:t>m nho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15%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15%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2205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Vermouth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vang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nho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pha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ị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o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2205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i trong </w:t>
            </w:r>
            <w:r>
              <w:rPr>
                <w:sz w:val="19"/>
                <w:szCs w:val="19"/>
                <w:rtl w:val="0"/>
                <w:lang w:val="en-US"/>
              </w:rPr>
              <w:t>đồ đự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2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2205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 xml:space="preserve">15%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2205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15%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2205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2205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15%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2205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15%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2206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men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(v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, vang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o, vang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, vang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ong);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ỗ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a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men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ỗ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a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men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ớ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ô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a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Vang t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o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vang l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$48.00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Sake (r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g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o)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Toddy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Shandy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m</w:t>
            </w:r>
            <w:r>
              <w:rPr>
                <w:sz w:val="19"/>
                <w:szCs w:val="19"/>
                <w:rtl w:val="0"/>
                <w:lang w:val="en-US"/>
              </w:rPr>
              <w:t>ậ</w:t>
            </w:r>
            <w:r>
              <w:rPr>
                <w:sz w:val="19"/>
                <w:szCs w:val="19"/>
                <w:rtl w:val="0"/>
                <w:lang w:val="en-US"/>
              </w:rPr>
              <w:t>t ong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l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men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n h</w:t>
            </w:r>
            <w:r>
              <w:rPr>
                <w:sz w:val="19"/>
                <w:szCs w:val="19"/>
                <w:rtl w:val="0"/>
                <w:lang w:val="en-US"/>
              </w:rPr>
              <w:t>ợ</w:t>
            </w:r>
            <w:r>
              <w:rPr>
                <w:sz w:val="19"/>
                <w:szCs w:val="19"/>
                <w:rtl w:val="0"/>
                <w:lang w:val="en-US"/>
              </w:rPr>
              <w:t xml:space="preserve">p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l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men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2207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-ti-l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a bi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80% tr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n;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-ti-l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c,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bi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nh,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ọ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n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độ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2207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-ti-l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ch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a bi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80% tr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-ti-l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a bi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ướ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80%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ch; 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nh, 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ù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đồ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m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nh thu </w:t>
            </w:r>
            <w:r>
              <w:rPr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sz w:val="19"/>
                <w:szCs w:val="19"/>
                <w:rtl w:val="0"/>
                <w:lang w:val="en-US"/>
              </w:rPr>
              <w:t>c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t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vang nho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b</w:t>
            </w:r>
            <w:r>
              <w:rPr>
                <w:sz w:val="19"/>
                <w:szCs w:val="19"/>
                <w:rtl w:val="0"/>
                <w:lang w:val="en-US"/>
              </w:rPr>
              <w:t xml:space="preserve">ã </w:t>
            </w:r>
            <w:r>
              <w:rPr>
                <w:sz w:val="19"/>
                <w:szCs w:val="19"/>
                <w:rtl w:val="0"/>
                <w:lang w:val="en-US"/>
              </w:rPr>
              <w:t>nho: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Brandi,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 xml:space="preserve">46% 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Brandi,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 xml:space="preserve">46% 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m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  <w:r>
              <w:rPr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sz w:val="19"/>
                <w:szCs w:val="19"/>
                <w:rtl w:val="0"/>
                <w:lang w:val="en-US"/>
              </w:rPr>
              <w:t>c tr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t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nho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b</w:t>
            </w:r>
            <w:r>
              <w:rPr>
                <w:sz w:val="19"/>
                <w:szCs w:val="19"/>
                <w:rtl w:val="0"/>
                <w:lang w:val="en-US"/>
              </w:rPr>
              <w:t xml:space="preserve">ã </w:t>
            </w:r>
            <w:r>
              <w:rPr>
                <w:sz w:val="19"/>
                <w:szCs w:val="19"/>
                <w:rtl w:val="0"/>
                <w:lang w:val="en-US"/>
              </w:rPr>
              <w:t>nho,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 xml:space="preserve">46% 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m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  <w:r>
              <w:rPr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sz w:val="19"/>
                <w:szCs w:val="19"/>
                <w:rtl w:val="0"/>
                <w:lang w:val="en-US"/>
              </w:rPr>
              <w:t>c tr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t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nho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b</w:t>
            </w:r>
            <w:r>
              <w:rPr>
                <w:sz w:val="19"/>
                <w:szCs w:val="19"/>
                <w:rtl w:val="0"/>
                <w:lang w:val="en-US"/>
              </w:rPr>
              <w:t xml:space="preserve">ã </w:t>
            </w:r>
            <w:r>
              <w:rPr>
                <w:sz w:val="19"/>
                <w:szCs w:val="19"/>
                <w:rtl w:val="0"/>
                <w:lang w:val="en-US"/>
              </w:rPr>
              <w:t>nho,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46% 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whisky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 xml:space="preserve">46%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46%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rum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m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  <w:r>
              <w:rPr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sz w:val="19"/>
                <w:szCs w:val="19"/>
                <w:rtl w:val="0"/>
                <w:lang w:val="en-US"/>
              </w:rPr>
              <w:t>c c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t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m</w:t>
            </w:r>
            <w:r>
              <w:rPr>
                <w:sz w:val="19"/>
                <w:szCs w:val="19"/>
                <w:rtl w:val="0"/>
                <w:lang w:val="en-US"/>
              </w:rPr>
              <w:t>ậ</w:t>
            </w:r>
            <w:r>
              <w:rPr>
                <w:sz w:val="19"/>
                <w:szCs w:val="19"/>
                <w:rtl w:val="0"/>
                <w:lang w:val="en-US"/>
              </w:rPr>
              <w:t>t m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a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 xml:space="preserve">46%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46%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gin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Geneva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46%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46%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vodka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46%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46%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70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m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>i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b</w:t>
            </w:r>
            <w:r>
              <w:rPr>
                <w:sz w:val="19"/>
                <w:szCs w:val="19"/>
                <w:rtl w:val="0"/>
                <w:lang w:val="en-US"/>
              </w:rPr>
              <w:t>ổ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70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46%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70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46%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b</w:t>
            </w:r>
            <w:r>
              <w:rPr>
                <w:sz w:val="19"/>
                <w:szCs w:val="19"/>
                <w:rtl w:val="0"/>
                <w:lang w:val="en-US"/>
              </w:rPr>
              <w:t xml:space="preserve">ổ </w:t>
            </w:r>
            <w:r>
              <w:rPr>
                <w:sz w:val="19"/>
                <w:szCs w:val="19"/>
                <w:rtl w:val="0"/>
                <w:lang w:val="en-US"/>
              </w:rPr>
              <w:t>sam-su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40%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$8.00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b</w:t>
            </w:r>
            <w:r>
              <w:rPr>
                <w:sz w:val="19"/>
                <w:szCs w:val="19"/>
                <w:rtl w:val="0"/>
                <w:lang w:val="en-US"/>
              </w:rPr>
              <w:t xml:space="preserve">ổ </w:t>
            </w:r>
            <w:r>
              <w:rPr>
                <w:sz w:val="19"/>
                <w:szCs w:val="19"/>
                <w:rtl w:val="0"/>
                <w:lang w:val="en-US"/>
              </w:rPr>
              <w:t>sam-su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40%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$8.00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sam-su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40%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$8.00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sam-su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40%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$8.00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Arrack &amp;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D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a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40%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Arrack &amp;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D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a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40%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70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 xml:space="preserve">u </w:t>
            </w:r>
            <w:r>
              <w:rPr>
                <w:sz w:val="19"/>
                <w:szCs w:val="19"/>
                <w:rtl w:val="0"/>
                <w:lang w:val="en-US"/>
              </w:rPr>
              <w:t>đắ</w:t>
            </w:r>
            <w:r>
              <w:rPr>
                <w:sz w:val="19"/>
                <w:szCs w:val="19"/>
                <w:rtl w:val="0"/>
                <w:lang w:val="en-US"/>
              </w:rPr>
              <w:t>ng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t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ự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57%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80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 xml:space="preserve">u </w:t>
            </w:r>
            <w:r>
              <w:rPr>
                <w:sz w:val="19"/>
                <w:szCs w:val="19"/>
                <w:rtl w:val="0"/>
                <w:lang w:val="en-US"/>
              </w:rPr>
              <w:t>đắ</w:t>
            </w:r>
            <w:r>
              <w:rPr>
                <w:sz w:val="19"/>
                <w:szCs w:val="19"/>
                <w:rtl w:val="0"/>
                <w:lang w:val="en-US"/>
              </w:rPr>
              <w:t>ng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t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ự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độ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57%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nh theo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2208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a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bi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n; 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ệ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a t</w:t>
            </w:r>
            <w:r>
              <w:rPr>
                <w:sz w:val="19"/>
                <w:szCs w:val="19"/>
                <w:rtl w:val="0"/>
                <w:lang w:val="en-US"/>
              </w:rPr>
              <w:t>ướ</w:t>
            </w:r>
            <w:r>
              <w:rPr>
                <w:sz w:val="19"/>
                <w:szCs w:val="19"/>
                <w:rtl w:val="0"/>
                <w:lang w:val="en-US"/>
              </w:rPr>
              <w:t>c c</w:t>
            </w:r>
            <w:r>
              <w:rPr>
                <w:sz w:val="19"/>
                <w:szCs w:val="19"/>
                <w:rtl w:val="0"/>
                <w:lang w:val="en-US"/>
              </w:rPr>
              <w:t>ọ</w:t>
            </w:r>
            <w:r>
              <w:rPr>
                <w:sz w:val="19"/>
                <w:szCs w:val="19"/>
                <w:rtl w:val="0"/>
                <w:lang w:val="en-US"/>
              </w:rPr>
              <w:t>ng: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i Virginia, </w:t>
            </w:r>
            <w:r>
              <w:rPr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 xml:space="preserve">í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Virginia, ch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a s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 xml:space="preserve">í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c, </w:t>
            </w:r>
            <w:r>
              <w:rPr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 xml:space="preserve">í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a s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 xml:space="preserve">í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, </w:t>
            </w:r>
            <w:r>
              <w:rPr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ướ</w:t>
            </w:r>
            <w:r>
              <w:rPr>
                <w:sz w:val="19"/>
                <w:szCs w:val="19"/>
                <w:rtl w:val="0"/>
                <w:lang w:val="en-US"/>
              </w:rPr>
              <w:t>c c</w:t>
            </w:r>
            <w:r>
              <w:rPr>
                <w:sz w:val="19"/>
                <w:szCs w:val="19"/>
                <w:rtl w:val="0"/>
                <w:lang w:val="en-US"/>
              </w:rPr>
              <w:t>ọ</w:t>
            </w:r>
            <w:r>
              <w:rPr>
                <w:sz w:val="19"/>
                <w:szCs w:val="19"/>
                <w:rtl w:val="0"/>
                <w:lang w:val="en-US"/>
              </w:rPr>
              <w:t>ng m</w:t>
            </w:r>
            <w:r>
              <w:rPr>
                <w:sz w:val="19"/>
                <w:szCs w:val="19"/>
                <w:rtl w:val="0"/>
                <w:lang w:val="en-US"/>
              </w:rPr>
              <w:t>ộ</w:t>
            </w:r>
            <w:r>
              <w:rPr>
                <w:sz w:val="19"/>
                <w:szCs w:val="19"/>
                <w:rtl w:val="0"/>
                <w:lang w:val="en-US"/>
              </w:rPr>
              <w:t>t ph</w:t>
            </w:r>
            <w:r>
              <w:rPr>
                <w:sz w:val="19"/>
                <w:szCs w:val="19"/>
                <w:rtl w:val="0"/>
                <w:lang w:val="en-US"/>
              </w:rPr>
              <w:t>ầ</w:t>
            </w:r>
            <w:r>
              <w:rPr>
                <w:sz w:val="19"/>
                <w:szCs w:val="19"/>
                <w:rtl w:val="0"/>
                <w:lang w:val="en-US"/>
              </w:rPr>
              <w:t>n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to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 b</w:t>
            </w:r>
            <w:r>
              <w:rPr>
                <w:sz w:val="19"/>
                <w:szCs w:val="19"/>
                <w:rtl w:val="0"/>
                <w:lang w:val="en-US"/>
              </w:rPr>
              <w:t>ộ</w:t>
            </w:r>
            <w:r>
              <w:rPr>
                <w:sz w:val="19"/>
                <w:szCs w:val="19"/>
                <w:rtl w:val="0"/>
                <w:lang w:val="en-US"/>
              </w:rPr>
              <w:t>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i Virginia, </w:t>
            </w:r>
            <w:r>
              <w:rPr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 xml:space="preserve">í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Virginia, ch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a s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 xml:space="preserve">í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Oriental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Burley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c, </w:t>
            </w:r>
            <w:r>
              <w:rPr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 xml:space="preserve">í 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Ph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ọ</w:t>
            </w:r>
            <w:r>
              <w:rPr>
                <w:sz w:val="19"/>
                <w:szCs w:val="19"/>
                <w:rtl w:val="0"/>
                <w:lang w:val="en-US"/>
              </w:rPr>
              <w:t>ng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2402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X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, x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x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 hai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u, x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ỏ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 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u,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nguy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ệ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thay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X</w:t>
            </w:r>
            <w:r>
              <w:rPr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sz w:val="19"/>
                <w:szCs w:val="19"/>
                <w:rtl w:val="0"/>
                <w:lang w:val="en-US"/>
              </w:rPr>
              <w:t>g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, x</w:t>
            </w:r>
            <w:r>
              <w:rPr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sz w:val="19"/>
                <w:szCs w:val="19"/>
                <w:rtl w:val="0"/>
                <w:lang w:val="en-US"/>
              </w:rPr>
              <w:t>g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x</w:t>
            </w:r>
            <w:r>
              <w:rPr>
                <w:sz w:val="19"/>
                <w:szCs w:val="19"/>
                <w:rtl w:val="0"/>
                <w:lang w:val="en-US"/>
              </w:rPr>
              <w:t>é</w:t>
            </w:r>
            <w:r>
              <w:rPr>
                <w:sz w:val="19"/>
                <w:szCs w:val="19"/>
                <w:rtl w:val="0"/>
                <w:lang w:val="en-US"/>
              </w:rPr>
              <w:t xml:space="preserve">n hai </w:t>
            </w:r>
            <w:r>
              <w:rPr>
                <w:sz w:val="19"/>
                <w:szCs w:val="19"/>
                <w:rtl w:val="0"/>
                <w:lang w:val="en-US"/>
              </w:rPr>
              <w:t>đầ</w:t>
            </w:r>
            <w:r>
              <w:rPr>
                <w:sz w:val="19"/>
                <w:szCs w:val="19"/>
                <w:rtl w:val="0"/>
                <w:lang w:val="en-US"/>
              </w:rPr>
              <w:t>u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</w:t>
            </w:r>
            <w:r>
              <w:rPr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sz w:val="19"/>
                <w:szCs w:val="19"/>
                <w:rtl w:val="0"/>
                <w:lang w:val="en-US"/>
              </w:rPr>
              <w:t>g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nh</w:t>
            </w:r>
            <w:r>
              <w:rPr>
                <w:sz w:val="19"/>
                <w:szCs w:val="19"/>
                <w:rtl w:val="0"/>
                <w:lang w:val="en-US"/>
              </w:rPr>
              <w:t>ỏ</w:t>
            </w:r>
            <w:r>
              <w:rPr>
                <w:sz w:val="19"/>
                <w:szCs w:val="19"/>
                <w:rtl w:val="0"/>
                <w:lang w:val="en-US"/>
              </w:rPr>
              <w:t>,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a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 đ</w:t>
            </w:r>
            <w:r>
              <w:rPr>
                <w:sz w:val="19"/>
                <w:szCs w:val="19"/>
                <w:rtl w:val="0"/>
                <w:lang w:val="en-US"/>
              </w:rPr>
              <w:t>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u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a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Beedies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$181.00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35.2 cents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gram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>đ</w:t>
            </w:r>
            <w:r>
              <w:rPr>
                <w:sz w:val="19"/>
                <w:szCs w:val="19"/>
                <w:rtl w:val="0"/>
                <w:lang w:val="en-US"/>
              </w:rPr>
              <w:t>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u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X</w:t>
            </w:r>
            <w:r>
              <w:rPr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sz w:val="19"/>
                <w:szCs w:val="19"/>
                <w:rtl w:val="0"/>
                <w:lang w:val="en-US"/>
              </w:rPr>
              <w:t>g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, x</w:t>
            </w:r>
            <w:r>
              <w:rPr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sz w:val="19"/>
                <w:szCs w:val="19"/>
                <w:rtl w:val="0"/>
                <w:lang w:val="en-US"/>
              </w:rPr>
              <w:t>g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</w:t>
            </w:r>
            <w:r>
              <w:rPr>
                <w:sz w:val="19"/>
                <w:szCs w:val="19"/>
                <w:rtl w:val="0"/>
                <w:lang w:val="en-US"/>
              </w:rPr>
              <w:t>é</w:t>
            </w:r>
            <w:r>
              <w:rPr>
                <w:sz w:val="19"/>
                <w:szCs w:val="19"/>
                <w:rtl w:val="0"/>
                <w:lang w:val="en-US"/>
              </w:rPr>
              <w:t xml:space="preserve">n hai </w:t>
            </w:r>
            <w:r>
              <w:rPr>
                <w:sz w:val="19"/>
                <w:szCs w:val="19"/>
                <w:rtl w:val="0"/>
                <w:lang w:val="en-US"/>
              </w:rPr>
              <w:t>đầ</w:t>
            </w:r>
            <w:r>
              <w:rPr>
                <w:sz w:val="19"/>
                <w:szCs w:val="19"/>
                <w:rtl w:val="0"/>
                <w:lang w:val="en-US"/>
              </w:rPr>
              <w:t>u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</w:t>
            </w:r>
            <w:r>
              <w:rPr>
                <w:sz w:val="19"/>
                <w:szCs w:val="19"/>
                <w:rtl w:val="0"/>
                <w:lang w:val="en-US"/>
              </w:rPr>
              <w:t xml:space="preserve">ì </w:t>
            </w:r>
            <w:r>
              <w:rPr>
                <w:sz w:val="19"/>
                <w:szCs w:val="19"/>
                <w:rtl w:val="0"/>
                <w:lang w:val="en-US"/>
              </w:rPr>
              <w:t>g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nh</w:t>
            </w:r>
            <w:r>
              <w:rPr>
                <w:sz w:val="19"/>
                <w:szCs w:val="19"/>
                <w:rtl w:val="0"/>
                <w:lang w:val="en-US"/>
              </w:rPr>
              <w:t xml:space="preserve">ỏ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m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nguy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thay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 đ</w:t>
            </w:r>
            <w:r>
              <w:rPr>
                <w:sz w:val="19"/>
                <w:szCs w:val="19"/>
                <w:rtl w:val="0"/>
                <w:lang w:val="en-US"/>
              </w:rPr>
              <w:t>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u l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m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nguy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thay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35.2 cents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gram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>đ</w:t>
            </w:r>
            <w:r>
              <w:rPr>
                <w:sz w:val="19"/>
                <w:szCs w:val="19"/>
                <w:rtl w:val="0"/>
                <w:lang w:val="en-US"/>
              </w:rPr>
              <w:t>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u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đã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bi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nguy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ệ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thay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đã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bi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c; 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"thu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nh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t" 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"ho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nguy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n"; chi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xu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tinh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tr</w:t>
            </w:r>
            <w:r>
              <w:rPr>
                <w:sz w:val="19"/>
                <w:szCs w:val="19"/>
                <w:rtl w:val="0"/>
                <w:lang w:val="en-US"/>
              </w:rPr>
              <w:t>ộ</w:t>
            </w:r>
            <w:r>
              <w:rPr>
                <w:sz w:val="19"/>
                <w:szCs w:val="19"/>
                <w:rtl w:val="0"/>
                <w:lang w:val="en-US"/>
              </w:rPr>
              <w:t xml:space="preserve">n, </w:t>
            </w:r>
            <w:r>
              <w:rPr>
                <w:sz w:val="19"/>
                <w:szCs w:val="19"/>
                <w:rtl w:val="0"/>
                <w:lang w:val="en-US"/>
              </w:rPr>
              <w:t>đó</w:t>
            </w:r>
            <w:r>
              <w:rPr>
                <w:sz w:val="19"/>
                <w:szCs w:val="19"/>
                <w:rtl w:val="0"/>
                <w:lang w:val="en-US"/>
              </w:rPr>
              <w:t>ng g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 l</w:t>
            </w:r>
            <w:r>
              <w:rPr>
                <w:sz w:val="19"/>
                <w:szCs w:val="19"/>
                <w:rtl w:val="0"/>
                <w:lang w:val="en-US"/>
              </w:rPr>
              <w:t>ẻ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ú</w:t>
            </w:r>
            <w:r>
              <w:rPr>
                <w:sz w:val="19"/>
                <w:szCs w:val="19"/>
                <w:rtl w:val="0"/>
                <w:lang w:val="en-US"/>
              </w:rPr>
              <w:t>t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c, </w:t>
            </w:r>
            <w:r>
              <w:rPr>
                <w:sz w:val="19"/>
                <w:szCs w:val="19"/>
                <w:rtl w:val="0"/>
                <w:lang w:val="en-US"/>
              </w:rPr>
              <w:t>đó</w:t>
            </w:r>
            <w:r>
              <w:rPr>
                <w:sz w:val="19"/>
                <w:szCs w:val="19"/>
                <w:rtl w:val="0"/>
                <w:lang w:val="en-US"/>
              </w:rPr>
              <w:t>ng g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 l</w:t>
            </w:r>
            <w:r>
              <w:rPr>
                <w:sz w:val="19"/>
                <w:szCs w:val="19"/>
                <w:rtl w:val="0"/>
                <w:lang w:val="en-US"/>
              </w:rPr>
              <w:t>ẻ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tr</w:t>
            </w:r>
            <w:r>
              <w:rPr>
                <w:sz w:val="19"/>
                <w:szCs w:val="19"/>
                <w:rtl w:val="0"/>
                <w:lang w:val="en-US"/>
              </w:rPr>
              <w:t>ộ</w:t>
            </w:r>
            <w:r>
              <w:rPr>
                <w:sz w:val="19"/>
                <w:szCs w:val="19"/>
                <w:rtl w:val="0"/>
                <w:lang w:val="en-US"/>
              </w:rPr>
              <w:t>n d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m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  <w:r>
              <w:rPr>
                <w:sz w:val="19"/>
                <w:szCs w:val="19"/>
                <w:rtl w:val="0"/>
                <w:lang w:val="en-US"/>
              </w:rPr>
              <w:t>đ</w:t>
            </w:r>
            <w:r>
              <w:rPr>
                <w:sz w:val="19"/>
                <w:szCs w:val="19"/>
                <w:rtl w:val="0"/>
                <w:lang w:val="en-US"/>
              </w:rPr>
              <w:t>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 xml:space="preserve">u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ú</w:t>
            </w:r>
            <w:r>
              <w:rPr>
                <w:sz w:val="19"/>
                <w:szCs w:val="19"/>
                <w:rtl w:val="0"/>
                <w:lang w:val="en-US"/>
              </w:rPr>
              <w:t>t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m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>á đ</w:t>
            </w:r>
            <w:r>
              <w:rPr>
                <w:sz w:val="19"/>
                <w:szCs w:val="19"/>
                <w:rtl w:val="0"/>
                <w:lang w:val="en-US"/>
              </w:rPr>
              <w:t>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 xml:space="preserve">u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$300.00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ú</w:t>
            </w:r>
            <w:r>
              <w:rPr>
                <w:sz w:val="19"/>
                <w:szCs w:val="19"/>
                <w:rtl w:val="0"/>
                <w:lang w:val="en-US"/>
              </w:rPr>
              <w:t>t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"thu</w:t>
            </w:r>
            <w:r>
              <w:rPr>
                <w:sz w:val="19"/>
                <w:szCs w:val="19"/>
                <w:rtl w:val="0"/>
                <w:lang w:val="en-US"/>
              </w:rPr>
              <w:t>ầ</w:t>
            </w:r>
            <w:r>
              <w:rPr>
                <w:sz w:val="19"/>
                <w:szCs w:val="19"/>
                <w:rtl w:val="0"/>
                <w:lang w:val="en-US"/>
              </w:rPr>
              <w:t>n nh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t"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"ho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 nguy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n" (thu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m):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Nguy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thay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đã 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bi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b</w:t>
            </w:r>
            <w:r>
              <w:rPr>
                <w:sz w:val="19"/>
                <w:szCs w:val="19"/>
                <w:rtl w:val="0"/>
                <w:lang w:val="en-US"/>
              </w:rPr>
              <w:t>ộ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t, kh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h</w:t>
            </w:r>
            <w:r>
              <w:rPr>
                <w:sz w:val="19"/>
                <w:szCs w:val="19"/>
                <w:rtl w:val="0"/>
                <w:lang w:val="en-US"/>
              </w:rPr>
              <w:t>ú</w:t>
            </w:r>
            <w:r>
              <w:rPr>
                <w:sz w:val="19"/>
                <w:szCs w:val="19"/>
                <w:rtl w:val="0"/>
                <w:lang w:val="en-US"/>
              </w:rPr>
              <w:t>t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nhai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$181.00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Thu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c l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Ang Hoon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$181.00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2403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99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$352.00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1346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2710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ỏ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u thu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kho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bi-tum, tr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ô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;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a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chi ti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c ghi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c,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a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70% tr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ỏ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u thu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kho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bi-tum, nh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ữ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lo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n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y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a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m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đó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;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2710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Nhi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xe 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i,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cao c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p (premium),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pha ch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$7.10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>đề</w:t>
            </w:r>
            <w:r>
              <w:rPr>
                <w:sz w:val="19"/>
                <w:szCs w:val="19"/>
                <w:rtl w:val="0"/>
                <w:lang w:val="en-US"/>
              </w:rPr>
              <w:t>-can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2710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Nhi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xe 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i,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cao c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>p,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pha ch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$4.40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>đề</w:t>
            </w:r>
            <w:r>
              <w:rPr>
                <w:sz w:val="19"/>
                <w:szCs w:val="19"/>
                <w:rtl w:val="0"/>
                <w:lang w:val="en-US"/>
              </w:rPr>
              <w:t>-can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2710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Nhi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u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xe 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i,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th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th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ng (regular),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pha ch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$6.30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>đề</w:t>
            </w:r>
            <w:r>
              <w:rPr>
                <w:sz w:val="19"/>
                <w:szCs w:val="19"/>
                <w:rtl w:val="0"/>
                <w:lang w:val="en-US"/>
              </w:rPr>
              <w:t>-can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2710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Nhi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xe 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i,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th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th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ng,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pha ch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$3.70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>đề</w:t>
            </w:r>
            <w:r>
              <w:rPr>
                <w:sz w:val="19"/>
                <w:szCs w:val="19"/>
                <w:rtl w:val="0"/>
                <w:lang w:val="en-US"/>
              </w:rPr>
              <w:t>-can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2710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15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nhi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xe 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pha ch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$6.80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>đề</w:t>
            </w:r>
            <w:r>
              <w:rPr>
                <w:sz w:val="19"/>
                <w:szCs w:val="19"/>
                <w:rtl w:val="0"/>
                <w:lang w:val="en-US"/>
              </w:rPr>
              <w:t>-can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2710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16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nhi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u xe 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pha ch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$4.10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 xml:space="preserve">i </w:t>
            </w:r>
            <w:r>
              <w:rPr>
                <w:sz w:val="19"/>
                <w:szCs w:val="19"/>
                <w:rtl w:val="0"/>
                <w:lang w:val="en-US"/>
              </w:rPr>
              <w:t>đề</w:t>
            </w:r>
            <w:r>
              <w:rPr>
                <w:sz w:val="19"/>
                <w:szCs w:val="19"/>
                <w:rtl w:val="0"/>
                <w:lang w:val="en-US"/>
              </w:rPr>
              <w:t>-can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3302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ỗ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ỗ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 (k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dung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ị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n)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ớ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ủ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y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ồ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nhi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ề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n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y,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ù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nguy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li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ệ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trong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ô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nghi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ệ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p;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ẩ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m,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ù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cho s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ấ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3302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d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>ng trong c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nghi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p th</w:t>
            </w:r>
            <w:r>
              <w:rPr>
                <w:sz w:val="19"/>
                <w:szCs w:val="19"/>
                <w:rtl w:val="0"/>
                <w:lang w:val="en-US"/>
              </w:rPr>
              <w:t>ự</w:t>
            </w:r>
            <w:r>
              <w:rPr>
                <w:sz w:val="19"/>
                <w:szCs w:val="19"/>
                <w:rtl w:val="0"/>
                <w:lang w:val="en-US"/>
              </w:rPr>
              <w:t>c ph</w:t>
            </w:r>
            <w:r>
              <w:rPr>
                <w:sz w:val="19"/>
                <w:szCs w:val="19"/>
                <w:rtl w:val="0"/>
                <w:lang w:val="en-US"/>
              </w:rPr>
              <w:t>ẩ</w:t>
            </w:r>
            <w:r>
              <w:rPr>
                <w:sz w:val="19"/>
                <w:szCs w:val="19"/>
                <w:rtl w:val="0"/>
                <w:lang w:val="en-US"/>
              </w:rPr>
              <w:t>m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3302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ẩ</w:t>
            </w:r>
            <w:r>
              <w:rPr>
                <w:sz w:val="19"/>
                <w:szCs w:val="19"/>
                <w:rtl w:val="0"/>
                <w:lang w:val="en-US"/>
              </w:rPr>
              <w:t>m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m,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d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n, 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l</w:t>
            </w:r>
            <w:r>
              <w:rPr>
                <w:sz w:val="19"/>
                <w:szCs w:val="19"/>
                <w:rtl w:val="0"/>
                <w:lang w:val="en-US"/>
              </w:rPr>
              <w:t>ỏ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$70.00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l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t 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3302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ẩ</w:t>
            </w:r>
            <w:r>
              <w:rPr>
                <w:sz w:val="19"/>
                <w:szCs w:val="19"/>
                <w:rtl w:val="0"/>
                <w:lang w:val="en-US"/>
              </w:rPr>
              <w:t>m r</w:t>
            </w:r>
            <w:r>
              <w:rPr>
                <w:sz w:val="19"/>
                <w:szCs w:val="19"/>
                <w:rtl w:val="0"/>
                <w:lang w:val="en-US"/>
              </w:rPr>
              <w:t>ượ</w:t>
            </w:r>
            <w:r>
              <w:rPr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m,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d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n xu</w:t>
            </w:r>
            <w:r>
              <w:rPr>
                <w:sz w:val="19"/>
                <w:szCs w:val="19"/>
                <w:rtl w:val="0"/>
                <w:lang w:val="en-US"/>
              </w:rPr>
              <w:t>ấ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 xml:space="preserve">đồ </w:t>
            </w:r>
            <w:r>
              <w:rPr>
                <w:sz w:val="19"/>
                <w:szCs w:val="19"/>
                <w:rtl w:val="0"/>
                <w:lang w:val="en-US"/>
              </w:rPr>
              <w:t>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 xml:space="preserve">n, 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$90.00 m</w:t>
            </w:r>
            <w:r>
              <w:rPr>
                <w:sz w:val="19"/>
                <w:szCs w:val="19"/>
                <w:rtl w:val="0"/>
                <w:lang w:val="en-US"/>
              </w:rPr>
              <w:t>ỗ</w:t>
            </w:r>
            <w:r>
              <w:rPr>
                <w:sz w:val="19"/>
                <w:szCs w:val="19"/>
                <w:rtl w:val="0"/>
                <w:lang w:val="en-US"/>
              </w:rPr>
              <w:t>i kgm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xe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ơ đượ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thi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 k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ế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ủ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y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u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để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i, k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xe ch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i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khoang 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 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chung (station wagons)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ô đ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ua.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Xe </w:t>
            </w:r>
            <w:r>
              <w:rPr>
                <w:sz w:val="19"/>
                <w:szCs w:val="19"/>
                <w:rtl w:val="0"/>
                <w:lang w:val="en-US"/>
              </w:rPr>
              <w:t>đượ</w:t>
            </w:r>
            <w:r>
              <w:rPr>
                <w:sz w:val="19"/>
                <w:szCs w:val="19"/>
                <w:rtl w:val="0"/>
                <w:lang w:val="en-US"/>
              </w:rPr>
              <w:t>c thi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t k</w:t>
            </w:r>
            <w:r>
              <w:rPr>
                <w:sz w:val="19"/>
                <w:szCs w:val="19"/>
                <w:rtl w:val="0"/>
                <w:lang w:val="en-US"/>
              </w:rPr>
              <w:t>ế đặ</w:t>
            </w:r>
            <w:r>
              <w:rPr>
                <w:sz w:val="19"/>
                <w:szCs w:val="19"/>
                <w:rtl w:val="0"/>
                <w:lang w:val="en-US"/>
              </w:rPr>
              <w:t>c bi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 xml:space="preserve">t </w:t>
            </w:r>
            <w:r>
              <w:rPr>
                <w:sz w:val="19"/>
                <w:szCs w:val="19"/>
                <w:rtl w:val="0"/>
                <w:lang w:val="en-US"/>
              </w:rPr>
              <w:t>để đ</w:t>
            </w:r>
            <w:r>
              <w:rPr>
                <w:sz w:val="19"/>
                <w:szCs w:val="19"/>
                <w:rtl w:val="0"/>
                <w:lang w:val="en-US"/>
              </w:rPr>
              <w:t>i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tuy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 xml:space="preserve">t; xe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i g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 (golf car)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xe t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</w:t>
            </w:r>
            <w:r>
              <w:rPr>
                <w:sz w:val="19"/>
                <w:szCs w:val="19"/>
                <w:rtl w:val="0"/>
                <w:lang w:val="en-US"/>
              </w:rPr>
              <w:t>ự</w:t>
            </w:r>
            <w:r>
              <w:rPr>
                <w:sz w:val="19"/>
                <w:szCs w:val="19"/>
                <w:rtl w:val="0"/>
                <w:lang w:val="en-US"/>
              </w:rPr>
              <w:t>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Xe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ch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  <w:r>
              <w:rPr>
                <w:sz w:val="19"/>
                <w:szCs w:val="19"/>
                <w:rtl w:val="0"/>
                <w:lang w:val="en-US"/>
              </w:rPr>
              <w:t>i g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n,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ph</w:t>
            </w:r>
            <w:r>
              <w:rPr>
                <w:sz w:val="19"/>
                <w:szCs w:val="19"/>
                <w:rtl w:val="0"/>
                <w:lang w:val="en-US"/>
              </w:rPr>
              <w:t>ụ</w:t>
            </w:r>
            <w:r>
              <w:rPr>
                <w:sz w:val="19"/>
                <w:szCs w:val="19"/>
                <w:rtl w:val="0"/>
                <w:lang w:val="en-US"/>
              </w:rPr>
              <w:t>c v</w:t>
            </w:r>
            <w:r>
              <w:rPr>
                <w:sz w:val="19"/>
                <w:szCs w:val="19"/>
                <w:rtl w:val="0"/>
                <w:lang w:val="en-US"/>
              </w:rPr>
              <w:t xml:space="preserve">ụ </w:t>
            </w:r>
            <w:r>
              <w:rPr>
                <w:sz w:val="19"/>
                <w:szCs w:val="19"/>
                <w:rtl w:val="0"/>
                <w:lang w:val="en-US"/>
              </w:rPr>
              <w:t>s</w:t>
            </w:r>
            <w:r>
              <w:rPr>
                <w:sz w:val="19"/>
                <w:szCs w:val="19"/>
                <w:rtl w:val="0"/>
                <w:lang w:val="en-US"/>
              </w:rPr>
              <w:t>â</w:t>
            </w:r>
            <w:r>
              <w:rPr>
                <w:sz w:val="19"/>
                <w:szCs w:val="19"/>
                <w:rtl w:val="0"/>
                <w:lang w:val="en-US"/>
              </w:rPr>
              <w:t>n g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 (golf buggies)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Xe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 đố</w:t>
            </w:r>
            <w:r>
              <w:rPr>
                <w:sz w:val="19"/>
                <w:szCs w:val="19"/>
                <w:rtl w:val="0"/>
                <w:lang w:val="en-US"/>
              </w:rPr>
              <w:t>t trong ki</w:t>
            </w:r>
            <w:r>
              <w:rPr>
                <w:sz w:val="19"/>
                <w:szCs w:val="19"/>
                <w:rtl w:val="0"/>
                <w:lang w:val="en-US"/>
              </w:rPr>
              <w:t>ể</w:t>
            </w:r>
            <w:r>
              <w:rPr>
                <w:sz w:val="19"/>
                <w:szCs w:val="19"/>
                <w:rtl w:val="0"/>
                <w:lang w:val="en-US"/>
              </w:rPr>
              <w:t xml:space="preserve">u piston </w:t>
            </w:r>
            <w:r>
              <w:rPr>
                <w:sz w:val="19"/>
                <w:szCs w:val="19"/>
                <w:rtl w:val="0"/>
                <w:lang w:val="en-US"/>
              </w:rPr>
              <w:t>đố</w:t>
            </w:r>
            <w:r>
              <w:rPr>
                <w:sz w:val="19"/>
                <w:szCs w:val="19"/>
                <w:rtl w:val="0"/>
                <w:lang w:val="en-US"/>
              </w:rPr>
              <w:t>t ch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tia l</w:t>
            </w:r>
            <w:r>
              <w:rPr>
                <w:sz w:val="19"/>
                <w:szCs w:val="19"/>
                <w:rtl w:val="0"/>
                <w:lang w:val="en-US"/>
              </w:rPr>
              <w:t>ử</w:t>
            </w:r>
            <w:r>
              <w:rPr>
                <w:sz w:val="19"/>
                <w:szCs w:val="19"/>
                <w:rtl w:val="0"/>
                <w:lang w:val="en-US"/>
              </w:rPr>
              <w:t xml:space="preserve">a </w:t>
            </w:r>
            <w:r>
              <w:rPr>
                <w:sz w:val="19"/>
                <w:szCs w:val="19"/>
                <w:rtl w:val="0"/>
                <w:lang w:val="en-US"/>
              </w:rPr>
              <w:t>đ</w:t>
            </w:r>
            <w:r>
              <w:rPr>
                <w:sz w:val="19"/>
                <w:szCs w:val="19"/>
                <w:rtl w:val="0"/>
                <w:lang w:val="en-US"/>
              </w:rPr>
              <w:t>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1.000 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Xe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 đ</w:t>
            </w:r>
            <w:r>
              <w:rPr>
                <w:sz w:val="19"/>
                <w:szCs w:val="19"/>
                <w:rtl w:val="0"/>
                <w:lang w:val="en-US"/>
              </w:rPr>
              <w:t>ua nh</w:t>
            </w:r>
            <w:r>
              <w:rPr>
                <w:sz w:val="19"/>
                <w:szCs w:val="19"/>
                <w:rtl w:val="0"/>
                <w:lang w:val="en-US"/>
              </w:rPr>
              <w:t>ỏ</w:t>
            </w:r>
            <w:r>
              <w:rPr>
                <w:sz w:val="19"/>
                <w:szCs w:val="19"/>
                <w:rtl w:val="0"/>
                <w:lang w:val="en-US"/>
              </w:rPr>
              <w:t>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khoang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nh l</w:t>
            </w:r>
            <w:r>
              <w:rPr>
                <w:sz w:val="19"/>
                <w:szCs w:val="19"/>
                <w:rtl w:val="0"/>
                <w:lang w:val="en-US"/>
              </w:rPr>
              <w:t xml:space="preserve">ý </w:t>
            </w:r>
            <w:r>
              <w:rPr>
                <w:sz w:val="19"/>
                <w:szCs w:val="19"/>
                <w:rtl w:val="0"/>
                <w:lang w:val="en-US"/>
              </w:rPr>
              <w:t>chung (station wagons), SUVs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xe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thao,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xe van):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1.000 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1.500 cc,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9 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tr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xu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bao g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m 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i x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>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1.500 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3.000 cc,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9 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tr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xu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 bao g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m 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i x</w:t>
            </w:r>
            <w:r>
              <w:rPr>
                <w:sz w:val="19"/>
                <w:szCs w:val="19"/>
                <w:rtl w:val="0"/>
                <w:lang w:val="en-US"/>
              </w:rPr>
              <w:t>ế</w:t>
            </w:r>
            <w:r>
              <w:rPr>
                <w:sz w:val="19"/>
                <w:szCs w:val="19"/>
                <w:rtl w:val="0"/>
                <w:lang w:val="en-US"/>
              </w:rPr>
              <w:t xml:space="preserve">: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tang l</w:t>
            </w:r>
            <w:r>
              <w:rPr>
                <w:sz w:val="19"/>
                <w:szCs w:val="19"/>
                <w:rtl w:val="0"/>
                <w:lang w:val="en-US"/>
              </w:rPr>
              <w:t>ễ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m nh</w:t>
            </w:r>
            <w:r>
              <w:rPr>
                <w:sz w:val="19"/>
                <w:szCs w:val="19"/>
                <w:rtl w:val="0"/>
                <w:lang w:val="en-US"/>
              </w:rPr>
              <w:t>â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1800cc.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1800cc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2000cc.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2500cc,.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3000cc.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1800cc.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1800cc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2000cc.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3000cc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1800cc.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1800cc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2500cc.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3000cc.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1800cc.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1800cc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2000cc.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2500cc.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3000cc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3.000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 xml:space="preserve">ng.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tang l</w:t>
            </w:r>
            <w:r>
              <w:rPr>
                <w:sz w:val="19"/>
                <w:szCs w:val="19"/>
                <w:rtl w:val="0"/>
                <w:lang w:val="en-US"/>
              </w:rPr>
              <w:t xml:space="preserve">ễ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 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m nh</w:t>
            </w:r>
            <w:r>
              <w:rPr>
                <w:sz w:val="19"/>
                <w:szCs w:val="19"/>
                <w:rtl w:val="0"/>
                <w:lang w:val="en-US"/>
              </w:rPr>
              <w:t>â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ng CKD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c.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Xe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 đố</w:t>
            </w:r>
            <w:r>
              <w:rPr>
                <w:sz w:val="19"/>
                <w:szCs w:val="19"/>
                <w:rtl w:val="0"/>
                <w:lang w:val="en-US"/>
              </w:rPr>
              <w:t>t trong ki</w:t>
            </w:r>
            <w:r>
              <w:rPr>
                <w:sz w:val="19"/>
                <w:szCs w:val="19"/>
                <w:rtl w:val="0"/>
                <w:lang w:val="en-US"/>
              </w:rPr>
              <w:t>ể</w:t>
            </w:r>
            <w:r>
              <w:rPr>
                <w:sz w:val="19"/>
                <w:szCs w:val="19"/>
                <w:rtl w:val="0"/>
                <w:lang w:val="en-US"/>
              </w:rPr>
              <w:t xml:space="preserve">u piston </w:t>
            </w:r>
            <w:r>
              <w:rPr>
                <w:sz w:val="19"/>
                <w:szCs w:val="19"/>
                <w:rtl w:val="0"/>
                <w:lang w:val="en-US"/>
              </w:rPr>
              <w:t>đố</w:t>
            </w:r>
            <w:r>
              <w:rPr>
                <w:sz w:val="19"/>
                <w:szCs w:val="19"/>
                <w:rtl w:val="0"/>
                <w:lang w:val="en-US"/>
              </w:rPr>
              <w:t>t ch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s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c n</w:t>
            </w:r>
            <w:r>
              <w:rPr>
                <w:sz w:val="19"/>
                <w:szCs w:val="19"/>
                <w:rtl w:val="0"/>
                <w:lang w:val="en-US"/>
              </w:rPr>
              <w:t>é</w:t>
            </w:r>
            <w:r>
              <w:rPr>
                <w:sz w:val="19"/>
                <w:szCs w:val="19"/>
                <w:rtl w:val="0"/>
                <w:lang w:val="en-US"/>
              </w:rPr>
              <w:t>n (diesel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 diesel):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1.500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khoang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nh l</w:t>
            </w:r>
            <w:r>
              <w:rPr>
                <w:sz w:val="19"/>
                <w:szCs w:val="19"/>
                <w:rtl w:val="0"/>
                <w:lang w:val="en-US"/>
              </w:rPr>
              <w:t xml:space="preserve">ý </w:t>
            </w:r>
            <w:r>
              <w:rPr>
                <w:sz w:val="19"/>
                <w:szCs w:val="19"/>
                <w:rtl w:val="0"/>
                <w:lang w:val="en-US"/>
              </w:rPr>
              <w:t>chung (station wagons), SUVs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xe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thao,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xe van),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 xml:space="preserve">ng CKD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khoang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nh l</w:t>
            </w:r>
            <w:r>
              <w:rPr>
                <w:sz w:val="19"/>
                <w:szCs w:val="19"/>
                <w:rtl w:val="0"/>
                <w:lang w:val="en-US"/>
              </w:rPr>
              <w:t xml:space="preserve">ý </w:t>
            </w:r>
            <w:r>
              <w:rPr>
                <w:sz w:val="19"/>
                <w:szCs w:val="19"/>
                <w:rtl w:val="0"/>
                <w:lang w:val="en-US"/>
              </w:rPr>
              <w:t>chung (station wagons), SUVs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xe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thao,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xe van),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c, CKD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1.500 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2.500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tang l</w:t>
            </w:r>
            <w:r>
              <w:rPr>
                <w:sz w:val="19"/>
                <w:szCs w:val="19"/>
                <w:rtl w:val="0"/>
                <w:lang w:val="en-US"/>
              </w:rPr>
              <w:t xml:space="preserve">ễ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m nh</w:t>
            </w:r>
            <w:r>
              <w:rPr>
                <w:sz w:val="19"/>
                <w:szCs w:val="19"/>
                <w:rtl w:val="0"/>
                <w:lang w:val="en-US"/>
              </w:rPr>
              <w:t>â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khoang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nh l</w:t>
            </w:r>
            <w:r>
              <w:rPr>
                <w:sz w:val="19"/>
                <w:szCs w:val="19"/>
                <w:rtl w:val="0"/>
                <w:lang w:val="en-US"/>
              </w:rPr>
              <w:t xml:space="preserve">ý </w:t>
            </w:r>
            <w:r>
              <w:rPr>
                <w:sz w:val="19"/>
                <w:szCs w:val="19"/>
                <w:rtl w:val="0"/>
                <w:lang w:val="en-US"/>
              </w:rPr>
              <w:t>chung (station wagons), SUVs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xe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thao,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xe van),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2000cc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2500cc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khoang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nh l</w:t>
            </w:r>
            <w:r>
              <w:rPr>
                <w:sz w:val="19"/>
                <w:szCs w:val="19"/>
                <w:rtl w:val="0"/>
                <w:lang w:val="en-US"/>
              </w:rPr>
              <w:t xml:space="preserve">ý </w:t>
            </w:r>
            <w:r>
              <w:rPr>
                <w:sz w:val="19"/>
                <w:szCs w:val="19"/>
                <w:rtl w:val="0"/>
                <w:lang w:val="en-US"/>
              </w:rPr>
              <w:t>chung (station wagons), SUVs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xe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thao,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xe van),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2000cc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CKD,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>n 2000cc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CKD,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32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2.500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tang l</w:t>
            </w:r>
            <w:r>
              <w:rPr>
                <w:sz w:val="19"/>
                <w:szCs w:val="19"/>
                <w:rtl w:val="0"/>
                <w:lang w:val="en-US"/>
              </w:rPr>
              <w:t xml:space="preserve">ễ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m nh</w:t>
            </w:r>
            <w:r>
              <w:rPr>
                <w:sz w:val="19"/>
                <w:szCs w:val="19"/>
                <w:rtl w:val="0"/>
                <w:lang w:val="en-US"/>
              </w:rPr>
              <w:t>â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khoang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nh l</w:t>
            </w:r>
            <w:r>
              <w:rPr>
                <w:sz w:val="19"/>
                <w:szCs w:val="19"/>
                <w:rtl w:val="0"/>
                <w:lang w:val="en-US"/>
              </w:rPr>
              <w:t xml:space="preserve">ý </w:t>
            </w:r>
            <w:r>
              <w:rPr>
                <w:sz w:val="19"/>
                <w:szCs w:val="19"/>
                <w:rtl w:val="0"/>
                <w:lang w:val="en-US"/>
              </w:rPr>
              <w:t>chung (station wagons), SUVs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xe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thao,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xe van),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3000cc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3000cc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  <w:r>
              <w:rPr>
                <w:sz w:val="19"/>
                <w:szCs w:val="19"/>
                <w:rtl w:val="0"/>
                <w:lang w:val="en-US"/>
              </w:rPr>
              <w:t>ườ</w:t>
            </w:r>
            <w:r>
              <w:rPr>
                <w:sz w:val="19"/>
                <w:szCs w:val="19"/>
                <w:rtl w:val="0"/>
                <w:lang w:val="en-US"/>
              </w:rPr>
              <w:t>i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khoang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h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>nh l</w:t>
            </w:r>
            <w:r>
              <w:rPr>
                <w:sz w:val="19"/>
                <w:szCs w:val="19"/>
                <w:rtl w:val="0"/>
                <w:lang w:val="en-US"/>
              </w:rPr>
              <w:t xml:space="preserve">ý </w:t>
            </w:r>
            <w:r>
              <w:rPr>
                <w:sz w:val="19"/>
                <w:szCs w:val="19"/>
                <w:rtl w:val="0"/>
                <w:lang w:val="en-US"/>
              </w:rPr>
              <w:t>chung (station wagons), SUVs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xe th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thao,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k</w:t>
            </w:r>
            <w:r>
              <w:rPr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sz w:val="19"/>
                <w:szCs w:val="19"/>
                <w:rtl w:val="0"/>
                <w:lang w:val="en-US"/>
              </w:rPr>
              <w:t>xe van),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2500cc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3000cc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3000cc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c, CKD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Xe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s</w:t>
            </w:r>
            <w:r>
              <w:rPr>
                <w:sz w:val="19"/>
                <w:szCs w:val="19"/>
                <w:rtl w:val="0"/>
                <w:lang w:val="en-US"/>
              </w:rPr>
              <w:t xml:space="preserve">ử </w:t>
            </w:r>
            <w:r>
              <w:rPr>
                <w:sz w:val="19"/>
                <w:szCs w:val="19"/>
                <w:rtl w:val="0"/>
                <w:lang w:val="en-US"/>
              </w:rPr>
              <w:t>d</w:t>
            </w:r>
            <w:r>
              <w:rPr>
                <w:sz w:val="19"/>
                <w:szCs w:val="19"/>
                <w:rtl w:val="0"/>
                <w:lang w:val="en-US"/>
              </w:rPr>
              <w:t>ụ</w:t>
            </w:r>
            <w:r>
              <w:rPr>
                <w:sz w:val="19"/>
                <w:szCs w:val="19"/>
                <w:rtl w:val="0"/>
                <w:lang w:val="en-US"/>
              </w:rPr>
              <w:t xml:space="preserve">ng </w:t>
            </w:r>
            <w:r>
              <w:rPr>
                <w:sz w:val="19"/>
                <w:szCs w:val="19"/>
                <w:rtl w:val="0"/>
                <w:lang w:val="en-US"/>
              </w:rPr>
              <w:t>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 đố</w:t>
            </w:r>
            <w:r>
              <w:rPr>
                <w:sz w:val="19"/>
                <w:szCs w:val="19"/>
                <w:rtl w:val="0"/>
                <w:lang w:val="en-US"/>
              </w:rPr>
              <w:t>t trong ki</w:t>
            </w:r>
            <w:r>
              <w:rPr>
                <w:sz w:val="19"/>
                <w:szCs w:val="19"/>
                <w:rtl w:val="0"/>
                <w:lang w:val="en-US"/>
              </w:rPr>
              <w:t>ể</w:t>
            </w:r>
            <w:r>
              <w:rPr>
                <w:sz w:val="19"/>
                <w:szCs w:val="19"/>
                <w:rtl w:val="0"/>
                <w:lang w:val="en-US"/>
              </w:rPr>
              <w:t xml:space="preserve">u piston </w:t>
            </w:r>
            <w:r>
              <w:rPr>
                <w:sz w:val="19"/>
                <w:szCs w:val="19"/>
                <w:rtl w:val="0"/>
                <w:lang w:val="en-US"/>
              </w:rPr>
              <w:t>đố</w:t>
            </w:r>
            <w:r>
              <w:rPr>
                <w:sz w:val="19"/>
                <w:szCs w:val="19"/>
                <w:rtl w:val="0"/>
                <w:lang w:val="en-US"/>
              </w:rPr>
              <w:t>t ch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y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s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c n</w:t>
            </w:r>
            <w:r>
              <w:rPr>
                <w:sz w:val="19"/>
                <w:szCs w:val="19"/>
                <w:rtl w:val="0"/>
                <w:lang w:val="en-US"/>
              </w:rPr>
              <w:t>é</w:t>
            </w:r>
            <w:r>
              <w:rPr>
                <w:sz w:val="19"/>
                <w:szCs w:val="19"/>
                <w:rtl w:val="0"/>
                <w:lang w:val="en-US"/>
              </w:rPr>
              <w:t>n 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b</w:t>
            </w:r>
            <w:r>
              <w:rPr>
                <w:sz w:val="19"/>
                <w:szCs w:val="19"/>
                <w:rtl w:val="0"/>
                <w:lang w:val="en-US"/>
              </w:rPr>
              <w:t>ằ</w:t>
            </w:r>
            <w:r>
              <w:rPr>
                <w:sz w:val="19"/>
                <w:szCs w:val="19"/>
                <w:rtl w:val="0"/>
                <w:lang w:val="en-US"/>
              </w:rPr>
              <w:t>ng tia l</w:t>
            </w:r>
            <w:r>
              <w:rPr>
                <w:sz w:val="19"/>
                <w:szCs w:val="19"/>
                <w:rtl w:val="0"/>
                <w:lang w:val="en-US"/>
              </w:rPr>
              <w:t>ử</w:t>
            </w:r>
            <w:r>
              <w:rPr>
                <w:sz w:val="19"/>
                <w:szCs w:val="19"/>
                <w:rtl w:val="0"/>
                <w:lang w:val="en-US"/>
              </w:rPr>
              <w:t xml:space="preserve">a </w:t>
            </w:r>
            <w:r>
              <w:rPr>
                <w:sz w:val="19"/>
                <w:szCs w:val="19"/>
                <w:rtl w:val="0"/>
                <w:lang w:val="en-US"/>
              </w:rPr>
              <w:t>đ</w:t>
            </w:r>
            <w:r>
              <w:rPr>
                <w:sz w:val="19"/>
                <w:szCs w:val="19"/>
                <w:rtl w:val="0"/>
                <w:lang w:val="en-US"/>
              </w:rPr>
              <w:t>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</w:t>
            </w:r>
            <w:r>
              <w:rPr>
                <w:sz w:val="19"/>
                <w:szCs w:val="19"/>
                <w:rtl w:val="0"/>
                <w:lang w:val="en-US"/>
              </w:rPr>
              <w:t>ứ</w:t>
            </w:r>
            <w:r>
              <w:rPr>
                <w:sz w:val="19"/>
                <w:szCs w:val="19"/>
                <w:rtl w:val="0"/>
                <w:lang w:val="en-US"/>
              </w:rPr>
              <w:t>u th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tang l</w:t>
            </w:r>
            <w:r>
              <w:rPr>
                <w:sz w:val="19"/>
                <w:szCs w:val="19"/>
                <w:rtl w:val="0"/>
                <w:lang w:val="en-US"/>
              </w:rPr>
              <w:t>ễ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Xe ch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ph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m nh</w:t>
            </w:r>
            <w:r>
              <w:rPr>
                <w:sz w:val="19"/>
                <w:szCs w:val="19"/>
                <w:rtl w:val="0"/>
                <w:lang w:val="en-US"/>
              </w:rPr>
              <w:t>â</w:t>
            </w:r>
            <w:r>
              <w:rPr>
                <w:sz w:val="19"/>
                <w:szCs w:val="19"/>
                <w:rtl w:val="0"/>
                <w:lang w:val="en-US"/>
              </w:rPr>
              <w:t>n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CKD,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1800cc tr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xu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CKD,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1800cc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CKD,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CKD,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>1800cc tr</w:t>
            </w:r>
            <w:r>
              <w:rPr>
                <w:sz w:val="19"/>
                <w:szCs w:val="19"/>
                <w:rtl w:val="0"/>
                <w:lang w:val="en-US"/>
              </w:rPr>
              <w:t xml:space="preserve">ở </w:t>
            </w:r>
            <w:r>
              <w:rPr>
                <w:sz w:val="19"/>
                <w:szCs w:val="19"/>
                <w:rtl w:val="0"/>
                <w:lang w:val="en-US"/>
              </w:rPr>
              <w:t>xu</w:t>
            </w:r>
            <w:r>
              <w:rPr>
                <w:sz w:val="19"/>
                <w:szCs w:val="19"/>
                <w:rtl w:val="0"/>
                <w:lang w:val="en-US"/>
              </w:rPr>
              <w:t>ố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1800cc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2000cc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t</w:t>
            </w:r>
            <w:r>
              <w:rPr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2000cc </w:t>
            </w:r>
            <w:r>
              <w:rPr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sz w:val="19"/>
                <w:szCs w:val="19"/>
                <w:rtl w:val="0"/>
                <w:lang w:val="en-US"/>
              </w:rPr>
              <w:t xml:space="preserve">n 2500cc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 xml:space="preserve">- - - 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2500cc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60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8703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8706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Khung 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ầ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m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đã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ắ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p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,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ù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cho xe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nh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ó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87.01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87.05.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8706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D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>ng cho xe thu</w:t>
            </w:r>
            <w:r>
              <w:rPr>
                <w:sz w:val="19"/>
                <w:szCs w:val="19"/>
                <w:rtl w:val="0"/>
                <w:lang w:val="en-US"/>
              </w:rPr>
              <w:t>ộ</w:t>
            </w:r>
            <w:r>
              <w:rPr>
                <w:sz w:val="19"/>
                <w:szCs w:val="19"/>
                <w:rtl w:val="0"/>
                <w:lang w:val="en-US"/>
              </w:rPr>
              <w:t>c nh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>m 87.03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8707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â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xe (k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ca-bin), d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ù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cho xe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thu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nh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ó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 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ừ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87.01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đế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87.05.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8707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00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D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>ng cho xe thu</w:t>
            </w:r>
            <w:r>
              <w:rPr>
                <w:sz w:val="19"/>
                <w:szCs w:val="19"/>
                <w:rtl w:val="0"/>
                <w:lang w:val="en-US"/>
              </w:rPr>
              <w:t>ộ</w:t>
            </w:r>
            <w:r>
              <w:rPr>
                <w:sz w:val="19"/>
                <w:szCs w:val="19"/>
                <w:rtl w:val="0"/>
                <w:lang w:val="en-US"/>
              </w:rPr>
              <w:t>c nh</w:t>
            </w:r>
            <w:r>
              <w:rPr>
                <w:sz w:val="19"/>
                <w:szCs w:val="19"/>
                <w:rtl w:val="0"/>
                <w:lang w:val="en-US"/>
              </w:rPr>
              <w:t>ó</w:t>
            </w:r>
            <w:r>
              <w:rPr>
                <w:sz w:val="19"/>
                <w:szCs w:val="19"/>
                <w:rtl w:val="0"/>
                <w:lang w:val="en-US"/>
              </w:rPr>
              <w:t>m 87.03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(k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ể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xe 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ắ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y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à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 (moped)) v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xe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ắ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độ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ơ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ph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ụ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tr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ợ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,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ho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ặ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c kh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ô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ù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 xe b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ê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 c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ạ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nh; m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th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ù</w:t>
            </w:r>
            <w:r>
              <w:rPr>
                <w:b w:val="1"/>
                <w:bCs w:val="1"/>
                <w:sz w:val="19"/>
                <w:szCs w:val="19"/>
                <w:rtl w:val="0"/>
                <w:lang w:val="en-US"/>
              </w:rPr>
              <w:t>ng.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 đố</w:t>
            </w:r>
            <w:r>
              <w:rPr>
                <w:sz w:val="19"/>
                <w:szCs w:val="19"/>
                <w:rtl w:val="0"/>
                <w:lang w:val="en-US"/>
              </w:rPr>
              <w:t>t trong ki</w:t>
            </w:r>
            <w:r>
              <w:rPr>
                <w:sz w:val="19"/>
                <w:szCs w:val="19"/>
                <w:rtl w:val="0"/>
                <w:lang w:val="en-US"/>
              </w:rPr>
              <w:t>ể</w:t>
            </w:r>
            <w:r>
              <w:rPr>
                <w:sz w:val="19"/>
                <w:szCs w:val="19"/>
                <w:rtl w:val="0"/>
                <w:lang w:val="en-US"/>
              </w:rPr>
              <w:t>u piston v</w:t>
            </w:r>
            <w:r>
              <w:rPr>
                <w:sz w:val="19"/>
                <w:szCs w:val="19"/>
                <w:rtl w:val="0"/>
                <w:lang w:val="en-US"/>
              </w:rPr>
              <w:t>ớ</w:t>
            </w:r>
            <w:r>
              <w:rPr>
                <w:sz w:val="19"/>
                <w:szCs w:val="19"/>
                <w:rtl w:val="0"/>
                <w:lang w:val="en-US"/>
              </w:rPr>
              <w:t>i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50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xe hai 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M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99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xe 2 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 đố</w:t>
            </w:r>
            <w:r>
              <w:rPr>
                <w:sz w:val="19"/>
                <w:szCs w:val="19"/>
                <w:rtl w:val="0"/>
                <w:lang w:val="en-US"/>
              </w:rPr>
              <w:t>t trong ki</w:t>
            </w:r>
            <w:r>
              <w:rPr>
                <w:sz w:val="19"/>
                <w:szCs w:val="19"/>
                <w:rtl w:val="0"/>
                <w:lang w:val="en-US"/>
              </w:rPr>
              <w:t>ể</w:t>
            </w:r>
            <w:r>
              <w:rPr>
                <w:sz w:val="19"/>
                <w:szCs w:val="19"/>
                <w:rtl w:val="0"/>
                <w:lang w:val="en-US"/>
              </w:rPr>
              <w:t>u piston v</w:t>
            </w:r>
            <w:r>
              <w:rPr>
                <w:sz w:val="19"/>
                <w:szCs w:val="19"/>
                <w:rtl w:val="0"/>
                <w:lang w:val="en-US"/>
              </w:rPr>
              <w:t>ớ</w:t>
            </w:r>
            <w:r>
              <w:rPr>
                <w:sz w:val="19"/>
                <w:szCs w:val="19"/>
                <w:rtl w:val="0"/>
                <w:lang w:val="en-US"/>
              </w:rPr>
              <w:t>i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50 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250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Xe m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 đị</w:t>
            </w:r>
            <w:r>
              <w:rPr>
                <w:sz w:val="19"/>
                <w:szCs w:val="19"/>
                <w:rtl w:val="0"/>
                <w:lang w:val="en-US"/>
              </w:rPr>
              <w:t>a 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  <w:r>
              <w:rPr>
                <w:sz w:val="19"/>
                <w:szCs w:val="19"/>
                <w:rtl w:val="0"/>
                <w:lang w:val="en-US"/>
              </w:rPr>
              <w:t>nh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Xe g</w:t>
            </w:r>
            <w:r>
              <w:rPr>
                <w:sz w:val="19"/>
                <w:szCs w:val="19"/>
                <w:rtl w:val="0"/>
                <w:lang w:val="en-US"/>
              </w:rPr>
              <w:t>ắ</w:t>
            </w:r>
            <w:r>
              <w:rPr>
                <w:sz w:val="19"/>
                <w:szCs w:val="19"/>
                <w:rtl w:val="0"/>
                <w:lang w:val="en-US"/>
              </w:rPr>
              <w:t>n m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y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b</w:t>
            </w:r>
            <w:r>
              <w:rPr>
                <w:sz w:val="19"/>
                <w:szCs w:val="19"/>
                <w:rtl w:val="0"/>
                <w:lang w:val="en-US"/>
              </w:rPr>
              <w:t>à</w:t>
            </w:r>
            <w:r>
              <w:rPr>
                <w:sz w:val="19"/>
                <w:szCs w:val="19"/>
                <w:rtl w:val="0"/>
                <w:lang w:val="en-US"/>
              </w:rPr>
              <w:t xml:space="preserve">n </w:t>
            </w:r>
            <w:r>
              <w:rPr>
                <w:sz w:val="19"/>
                <w:szCs w:val="19"/>
                <w:rtl w:val="0"/>
                <w:lang w:val="en-US"/>
              </w:rPr>
              <w:t>đạ</w:t>
            </w:r>
            <w:r>
              <w:rPr>
                <w:sz w:val="19"/>
                <w:szCs w:val="19"/>
                <w:rtl w:val="0"/>
                <w:lang w:val="en-US"/>
              </w:rPr>
              <w:t>p (moped)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 xml:space="preserve">xe </w:t>
            </w:r>
            <w:r>
              <w:rPr>
                <w:sz w:val="19"/>
                <w:szCs w:val="19"/>
                <w:rtl w:val="0"/>
                <w:lang w:val="en-US"/>
              </w:rPr>
              <w:t>đạ</w:t>
            </w:r>
            <w:r>
              <w:rPr>
                <w:sz w:val="19"/>
                <w:szCs w:val="19"/>
                <w:rtl w:val="0"/>
                <w:lang w:val="en-US"/>
              </w:rPr>
              <w:t>p c</w:t>
            </w:r>
            <w:r>
              <w:rPr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50cc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125cc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125cc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150cc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150cc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200cc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200cc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250cc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M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th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>ng xe b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c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nh), bao g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m 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scooter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M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(c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ho</w:t>
            </w:r>
            <w:r>
              <w:rPr>
                <w:sz w:val="19"/>
                <w:szCs w:val="19"/>
                <w:rtl w:val="0"/>
                <w:lang w:val="en-US"/>
              </w:rPr>
              <w:t>ặ</w:t>
            </w:r>
            <w:r>
              <w:rPr>
                <w:sz w:val="19"/>
                <w:szCs w:val="19"/>
                <w:rtl w:val="0"/>
                <w:lang w:val="en-US"/>
              </w:rPr>
              <w:t>c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 xml:space="preserve">ó </w:t>
            </w:r>
            <w:r>
              <w:rPr>
                <w:sz w:val="19"/>
                <w:szCs w:val="19"/>
                <w:rtl w:val="0"/>
                <w:lang w:val="en-US"/>
              </w:rPr>
              <w:t>th</w:t>
            </w:r>
            <w:r>
              <w:rPr>
                <w:sz w:val="19"/>
                <w:szCs w:val="19"/>
                <w:rtl w:val="0"/>
                <w:lang w:val="en-US"/>
              </w:rPr>
              <w:t>ù</w:t>
            </w:r>
            <w:r>
              <w:rPr>
                <w:sz w:val="19"/>
                <w:szCs w:val="19"/>
                <w:rtl w:val="0"/>
                <w:lang w:val="en-US"/>
              </w:rPr>
              <w:t>ng xe b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c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nh), bao g</w:t>
            </w:r>
            <w:r>
              <w:rPr>
                <w:sz w:val="19"/>
                <w:szCs w:val="19"/>
                <w:rtl w:val="0"/>
                <w:lang w:val="en-US"/>
              </w:rPr>
              <w:t>ồ</w:t>
            </w:r>
            <w:r>
              <w:rPr>
                <w:sz w:val="19"/>
                <w:szCs w:val="19"/>
                <w:rtl w:val="0"/>
                <w:lang w:val="en-US"/>
              </w:rPr>
              <w:t>m c</w:t>
            </w:r>
            <w:r>
              <w:rPr>
                <w:sz w:val="19"/>
                <w:szCs w:val="19"/>
                <w:rtl w:val="0"/>
                <w:lang w:val="en-US"/>
              </w:rPr>
              <w:t xml:space="preserve">ả </w:t>
            </w:r>
            <w:r>
              <w:rPr>
                <w:sz w:val="19"/>
                <w:szCs w:val="19"/>
                <w:rtl w:val="0"/>
                <w:lang w:val="en-US"/>
              </w:rPr>
              <w:t>xe scooter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41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50cc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125cc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42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125cc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150cc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43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150cc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 xml:space="preserve">200cc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44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-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200cc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 xml:space="preserve">250cc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xe hai 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 đố</w:t>
            </w:r>
            <w:r>
              <w:rPr>
                <w:sz w:val="19"/>
                <w:szCs w:val="19"/>
                <w:rtl w:val="0"/>
                <w:lang w:val="en-US"/>
              </w:rPr>
              <w:t>t trong ki</w:t>
            </w:r>
            <w:r>
              <w:rPr>
                <w:sz w:val="19"/>
                <w:szCs w:val="19"/>
                <w:rtl w:val="0"/>
                <w:lang w:val="en-US"/>
              </w:rPr>
              <w:t>ể</w:t>
            </w:r>
            <w:r>
              <w:rPr>
                <w:sz w:val="19"/>
                <w:szCs w:val="19"/>
                <w:rtl w:val="0"/>
                <w:lang w:val="en-US"/>
              </w:rPr>
              <w:t>u piston v</w:t>
            </w:r>
            <w:r>
              <w:rPr>
                <w:sz w:val="19"/>
                <w:szCs w:val="19"/>
                <w:rtl w:val="0"/>
                <w:lang w:val="en-US"/>
              </w:rPr>
              <w:t>ớ</w:t>
            </w:r>
            <w:r>
              <w:rPr>
                <w:sz w:val="19"/>
                <w:szCs w:val="19"/>
                <w:rtl w:val="0"/>
                <w:lang w:val="en-US"/>
              </w:rPr>
              <w:t>i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250 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500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Xe m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 đị</w:t>
            </w:r>
            <w:r>
              <w:rPr>
                <w:sz w:val="19"/>
                <w:szCs w:val="19"/>
                <w:rtl w:val="0"/>
                <w:lang w:val="en-US"/>
              </w:rPr>
              <w:t>a 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  <w:r>
              <w:rPr>
                <w:sz w:val="19"/>
                <w:szCs w:val="19"/>
                <w:rtl w:val="0"/>
                <w:lang w:val="en-US"/>
              </w:rPr>
              <w:t>nh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ba 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nh h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nh</w:t>
            </w:r>
            <w:r>
              <w:rPr>
                <w:sz w:val="19"/>
                <w:szCs w:val="19"/>
                <w:rtl w:val="0"/>
                <w:lang w:val="en-US"/>
              </w:rPr>
              <w:t>ẹ</w:t>
            </w:r>
            <w:r>
              <w:rPr>
                <w:sz w:val="19"/>
                <w:szCs w:val="19"/>
                <w:rtl w:val="0"/>
                <w:lang w:val="en-US"/>
              </w:rPr>
              <w:t>,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250cc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356cc v</w:t>
            </w:r>
            <w:r>
              <w:rPr>
                <w:sz w:val="19"/>
                <w:szCs w:val="19"/>
                <w:rtl w:val="0"/>
                <w:lang w:val="en-US"/>
              </w:rPr>
              <w:t xml:space="preserve">à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ả</w:t>
            </w:r>
            <w:r>
              <w:rPr>
                <w:sz w:val="19"/>
                <w:szCs w:val="19"/>
                <w:rtl w:val="0"/>
                <w:lang w:val="en-US"/>
              </w:rPr>
              <w:t>i tr</w:t>
            </w:r>
            <w:r>
              <w:rPr>
                <w:sz w:val="19"/>
                <w:szCs w:val="19"/>
                <w:rtl w:val="0"/>
                <w:lang w:val="en-US"/>
              </w:rPr>
              <w:t>ọ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350kg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hai 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30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ph</w:t>
            </w:r>
            <w:r>
              <w:rPr>
                <w:sz w:val="19"/>
                <w:szCs w:val="19"/>
                <w:rtl w:val="0"/>
                <w:lang w:val="en-US"/>
              </w:rPr>
              <w:t>ươ</w:t>
            </w:r>
            <w:r>
              <w:rPr>
                <w:sz w:val="19"/>
                <w:szCs w:val="19"/>
                <w:rtl w:val="0"/>
                <w:lang w:val="en-US"/>
              </w:rPr>
              <w:t>ng ti</w:t>
            </w:r>
            <w:r>
              <w:rPr>
                <w:sz w:val="19"/>
                <w:szCs w:val="19"/>
                <w:rtl w:val="0"/>
                <w:lang w:val="en-US"/>
              </w:rPr>
              <w:t>ệ</w:t>
            </w:r>
            <w:r>
              <w:rPr>
                <w:sz w:val="19"/>
                <w:szCs w:val="19"/>
                <w:rtl w:val="0"/>
                <w:lang w:val="en-US"/>
              </w:rPr>
              <w:t>n hai 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431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 đố</w:t>
            </w:r>
            <w:r>
              <w:rPr>
                <w:sz w:val="19"/>
                <w:szCs w:val="19"/>
                <w:rtl w:val="0"/>
                <w:lang w:val="en-US"/>
              </w:rPr>
              <w:t>t trong ki</w:t>
            </w:r>
            <w:r>
              <w:rPr>
                <w:sz w:val="19"/>
                <w:szCs w:val="19"/>
                <w:rtl w:val="0"/>
                <w:lang w:val="en-US"/>
              </w:rPr>
              <w:t>ể</w:t>
            </w:r>
            <w:r>
              <w:rPr>
                <w:sz w:val="19"/>
                <w:szCs w:val="19"/>
                <w:rtl w:val="0"/>
                <w:lang w:val="en-US"/>
              </w:rPr>
              <w:t>u piston v</w:t>
            </w:r>
            <w:r>
              <w:rPr>
                <w:sz w:val="19"/>
                <w:szCs w:val="19"/>
                <w:rtl w:val="0"/>
                <w:lang w:val="en-US"/>
              </w:rPr>
              <w:t>ớ</w:t>
            </w:r>
            <w:r>
              <w:rPr>
                <w:sz w:val="19"/>
                <w:szCs w:val="19"/>
                <w:rtl w:val="0"/>
                <w:lang w:val="en-US"/>
              </w:rPr>
              <w:t>i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500 cc nh</w:t>
            </w:r>
            <w:r>
              <w:rPr>
                <w:sz w:val="19"/>
                <w:szCs w:val="19"/>
                <w:rtl w:val="0"/>
                <w:lang w:val="en-US"/>
              </w:rPr>
              <w:t>ư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 qu</w:t>
            </w:r>
            <w:r>
              <w:rPr>
                <w:sz w:val="19"/>
                <w:szCs w:val="19"/>
                <w:rtl w:val="0"/>
                <w:lang w:val="en-US"/>
              </w:rPr>
              <w:t xml:space="preserve">á </w:t>
            </w:r>
            <w:r>
              <w:rPr>
                <w:sz w:val="19"/>
                <w:szCs w:val="19"/>
                <w:rtl w:val="0"/>
                <w:lang w:val="en-US"/>
              </w:rPr>
              <w:t>800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Xe m</w:t>
            </w:r>
            <w:r>
              <w:rPr>
                <w:sz w:val="19"/>
                <w:szCs w:val="19"/>
                <w:rtl w:val="0"/>
                <w:lang w:val="en-US"/>
              </w:rPr>
              <w:t xml:space="preserve">ô </w:t>
            </w:r>
            <w:r>
              <w:rPr>
                <w:sz w:val="19"/>
                <w:szCs w:val="19"/>
                <w:rtl w:val="0"/>
                <w:lang w:val="en-US"/>
              </w:rPr>
              <w:t>t</w:t>
            </w:r>
            <w:r>
              <w:rPr>
                <w:sz w:val="19"/>
                <w:szCs w:val="19"/>
                <w:rtl w:val="0"/>
                <w:lang w:val="en-US"/>
              </w:rPr>
              <w:t>ô đị</w:t>
            </w:r>
            <w:r>
              <w:rPr>
                <w:sz w:val="19"/>
                <w:szCs w:val="19"/>
                <w:rtl w:val="0"/>
                <w:lang w:val="en-US"/>
              </w:rPr>
              <w:t>a h</w:t>
            </w:r>
            <w:r>
              <w:rPr>
                <w:sz w:val="19"/>
                <w:szCs w:val="19"/>
                <w:rtl w:val="0"/>
                <w:lang w:val="en-US"/>
              </w:rPr>
              <w:t>ì</w:t>
            </w:r>
            <w:r>
              <w:rPr>
                <w:sz w:val="19"/>
                <w:szCs w:val="19"/>
                <w:rtl w:val="0"/>
                <w:lang w:val="en-US"/>
              </w:rPr>
              <w:t>nh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40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C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xe hai b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nh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CBU/d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 xml:space="preserve">c 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C</w:t>
            </w:r>
            <w:r>
              <w:rPr>
                <w:sz w:val="19"/>
                <w:szCs w:val="19"/>
                <w:rtl w:val="0"/>
                <w:lang w:val="en-US"/>
              </w:rPr>
              <w:t>ó độ</w:t>
            </w:r>
            <w:r>
              <w:rPr>
                <w:sz w:val="19"/>
                <w:szCs w:val="19"/>
                <w:rtl w:val="0"/>
                <w:lang w:val="en-US"/>
              </w:rPr>
              <w:t>ng c</w:t>
            </w:r>
            <w:r>
              <w:rPr>
                <w:sz w:val="19"/>
                <w:szCs w:val="19"/>
                <w:rtl w:val="0"/>
                <w:lang w:val="en-US"/>
              </w:rPr>
              <w:t>ơ đố</w:t>
            </w:r>
            <w:r>
              <w:rPr>
                <w:sz w:val="19"/>
                <w:szCs w:val="19"/>
                <w:rtl w:val="0"/>
                <w:lang w:val="en-US"/>
              </w:rPr>
              <w:t>t trong ki</w:t>
            </w:r>
            <w:r>
              <w:rPr>
                <w:sz w:val="19"/>
                <w:szCs w:val="19"/>
                <w:rtl w:val="0"/>
                <w:lang w:val="en-US"/>
              </w:rPr>
              <w:t>ể</w:t>
            </w:r>
            <w:r>
              <w:rPr>
                <w:sz w:val="19"/>
                <w:szCs w:val="19"/>
                <w:rtl w:val="0"/>
                <w:lang w:val="en-US"/>
              </w:rPr>
              <w:t>u piston v</w:t>
            </w:r>
            <w:r>
              <w:rPr>
                <w:sz w:val="19"/>
                <w:szCs w:val="19"/>
                <w:rtl w:val="0"/>
                <w:lang w:val="en-US"/>
              </w:rPr>
              <w:t>ớ</w:t>
            </w:r>
            <w:r>
              <w:rPr>
                <w:sz w:val="19"/>
                <w:szCs w:val="19"/>
                <w:rtl w:val="0"/>
                <w:lang w:val="en-US"/>
              </w:rPr>
              <w:t>i dung t</w:t>
            </w:r>
            <w:r>
              <w:rPr>
                <w:sz w:val="19"/>
                <w:szCs w:val="19"/>
                <w:rtl w:val="0"/>
                <w:lang w:val="en-US"/>
              </w:rPr>
              <w:t>í</w:t>
            </w:r>
            <w:r>
              <w:rPr>
                <w:sz w:val="19"/>
                <w:szCs w:val="19"/>
                <w:rtl w:val="0"/>
                <w:lang w:val="en-US"/>
              </w:rPr>
              <w:t>ch xi lanh tr</w:t>
            </w:r>
            <w:r>
              <w:rPr>
                <w:sz w:val="19"/>
                <w:szCs w:val="19"/>
                <w:rtl w:val="0"/>
                <w:lang w:val="en-US"/>
              </w:rPr>
              <w:t>ê</w:t>
            </w:r>
            <w:r>
              <w:rPr>
                <w:sz w:val="19"/>
                <w:szCs w:val="19"/>
                <w:rtl w:val="0"/>
                <w:lang w:val="en-US"/>
              </w:rPr>
              <w:t>n 800 cc: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20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c: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50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c, d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ng CKD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Kh</w:t>
            </w:r>
            <w:r>
              <w:rPr>
                <w:sz w:val="19"/>
                <w:szCs w:val="19"/>
                <w:rtl w:val="0"/>
                <w:lang w:val="en-US"/>
              </w:rPr>
              <w:t>ô</w:t>
            </w:r>
            <w:r>
              <w:rPr>
                <w:sz w:val="19"/>
                <w:szCs w:val="19"/>
                <w:rtl w:val="0"/>
                <w:lang w:val="en-US"/>
              </w:rPr>
              <w:t>ng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right"/>
            </w:pPr>
            <w:r>
              <w:rPr>
                <w:sz w:val="19"/>
                <w:szCs w:val="19"/>
                <w:rtl w:val="0"/>
                <w:lang w:val="en-US"/>
              </w:rPr>
              <w:t>8711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90</w:t>
            </w:r>
          </w:p>
        </w:tc>
        <w:tc>
          <w:tcPr>
            <w:tcW w:type="dxa" w:w="5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</w:pPr>
            <w:r>
              <w:rPr>
                <w:sz w:val="19"/>
                <w:szCs w:val="19"/>
                <w:rtl w:val="0"/>
                <w:lang w:val="en-US"/>
              </w:rPr>
              <w:t>- - Lo</w:t>
            </w:r>
            <w:r>
              <w:rPr>
                <w:sz w:val="19"/>
                <w:szCs w:val="19"/>
                <w:rtl w:val="0"/>
                <w:lang w:val="en-US"/>
              </w:rPr>
              <w:t>ạ</w:t>
            </w:r>
            <w:r>
              <w:rPr>
                <w:sz w:val="19"/>
                <w:szCs w:val="19"/>
                <w:rtl w:val="0"/>
                <w:lang w:val="en-US"/>
              </w:rPr>
              <w:t>i kh</w:t>
            </w:r>
            <w:r>
              <w:rPr>
                <w:sz w:val="19"/>
                <w:szCs w:val="19"/>
                <w:rtl w:val="0"/>
                <w:lang w:val="en-US"/>
              </w:rPr>
              <w:t>á</w:t>
            </w:r>
            <w:r>
              <w:rPr>
                <w:sz w:val="19"/>
                <w:szCs w:val="19"/>
                <w:rtl w:val="0"/>
                <w:lang w:val="en-US"/>
              </w:rPr>
              <w:t>c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line="240" w:lineRule="auto"/>
        <w:jc w:val="both"/>
        <w:rPr>
          <w:b w:val="1"/>
          <w:bCs w:val="1"/>
          <w:sz w:val="32"/>
          <w:szCs w:val="32"/>
        </w:rPr>
      </w:pPr>
    </w:p>
    <w:p>
      <w:pPr>
        <w:pStyle w:val="Body"/>
        <w:jc w:val="center"/>
        <w:rPr>
          <w:sz w:val="27"/>
          <w:szCs w:val="27"/>
        </w:rPr>
      </w:pPr>
      <w:r>
        <w:rPr>
          <w:sz w:val="27"/>
          <w:szCs w:val="27"/>
          <w:rtl w:val="0"/>
        </w:rPr>
        <w:t>T</w:t>
      </w:r>
      <w:r>
        <w:rPr>
          <w:sz w:val="27"/>
          <w:szCs w:val="27"/>
          <w:rtl w:val="0"/>
          <w:lang w:val="fr-FR"/>
        </w:rPr>
        <w:t>À</w:t>
      </w:r>
      <w:r>
        <w:rPr>
          <w:sz w:val="27"/>
          <w:szCs w:val="27"/>
          <w:rtl w:val="0"/>
        </w:rPr>
        <w:t>I LI</w:t>
      </w:r>
      <w:r>
        <w:rPr>
          <w:sz w:val="27"/>
          <w:szCs w:val="27"/>
          <w:rtl w:val="0"/>
        </w:rPr>
        <w:t>Ệ</w:t>
      </w:r>
      <w:r>
        <w:rPr>
          <w:sz w:val="27"/>
          <w:szCs w:val="27"/>
          <w:rtl w:val="0"/>
        </w:rPr>
        <w:t>U THAM KH</w:t>
      </w:r>
      <w:r>
        <w:rPr>
          <w:sz w:val="27"/>
          <w:szCs w:val="27"/>
          <w:rtl w:val="0"/>
        </w:rPr>
        <w:t>Ả</w:t>
      </w:r>
      <w:r>
        <w:rPr>
          <w:sz w:val="27"/>
          <w:szCs w:val="27"/>
          <w:rtl w:val="0"/>
        </w:rPr>
        <w:t>O</w:t>
      </w:r>
    </w:p>
    <w:p>
      <w:pPr>
        <w:pStyle w:val="Body"/>
        <w:jc w:val="both"/>
      </w:pPr>
      <w:r>
        <w:rPr>
          <w:rtl w:val="0"/>
          <w:lang w:val="en-US"/>
        </w:rPr>
        <w:t>Th</w:t>
      </w:r>
      <w:r>
        <w:rPr>
          <w:rtl w:val="0"/>
        </w:rPr>
        <w:t>ô</w:t>
      </w:r>
      <w:r>
        <w:rPr>
          <w:rtl w:val="0"/>
          <w:lang w:val="da-DK"/>
        </w:rPr>
        <w:t>ng tin 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trong b</w:t>
      </w:r>
      <w:r>
        <w:rPr>
          <w:rtl w:val="0"/>
        </w:rPr>
        <w:t>á</w:t>
      </w:r>
      <w:r>
        <w:rPr>
          <w:rtl w:val="0"/>
        </w:rPr>
        <w:t>o c</w:t>
      </w:r>
      <w:r>
        <w:rPr>
          <w:rtl w:val="0"/>
        </w:rPr>
        <w:t>á</w:t>
      </w:r>
      <w:r>
        <w:rPr>
          <w:rtl w:val="0"/>
        </w:rPr>
        <w:t>o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đượ</w:t>
      </w:r>
      <w:r>
        <w:rPr>
          <w:rtl w:val="0"/>
        </w:rPr>
        <w:t>c tr</w:t>
      </w:r>
      <w:r>
        <w:rPr>
          <w:rtl w:val="0"/>
        </w:rPr>
        <w:t>í</w:t>
      </w:r>
      <w:r>
        <w:rPr>
          <w:rtl w:val="0"/>
          <w:lang w:val="en-US"/>
        </w:rPr>
        <w:t>ch t</w:t>
      </w:r>
      <w:r>
        <w:rPr>
          <w:rtl w:val="0"/>
        </w:rPr>
        <w:t xml:space="preserve">ừ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website sau:</w:t>
      </w:r>
    </w:p>
    <w:p>
      <w:pPr>
        <w:pStyle w:val="Body"/>
        <w:numPr>
          <w:ilvl w:val="0"/>
          <w:numId w:val="2"/>
        </w:numPr>
        <w:spacing w:after="0" w:line="240" w:lineRule="auto"/>
        <w:jc w:val="both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"http://www.gov.sg/customs"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www.gov.sg/customs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Hyperlink.3"/>
          <w:b w:val="0"/>
          <w:bCs w:val="0"/>
        </w:rPr>
        <w:fldChar w:fldCharType="begin" w:fldLock="0"/>
      </w:r>
      <w:r>
        <w:rPr>
          <w:rStyle w:val="Hyperlink.3"/>
          <w:b w:val="0"/>
          <w:bCs w:val="0"/>
        </w:rPr>
        <w:instrText xml:space="preserve"> HYPERLINK "http://www.tradenet.gov.sg"</w:instrText>
      </w:r>
      <w:r>
        <w:rPr>
          <w:rStyle w:val="Hyperlink.3"/>
          <w:b w:val="0"/>
          <w:bCs w:val="0"/>
        </w:rPr>
        <w:fldChar w:fldCharType="separate" w:fldLock="0"/>
      </w:r>
      <w:r>
        <w:rPr>
          <w:rStyle w:val="Hyperlink.3"/>
          <w:b w:val="0"/>
          <w:bCs w:val="0"/>
          <w:rtl w:val="0"/>
        </w:rPr>
        <w:t>www.tradenet.gov.sg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Hyperlink.3"/>
          <w:b w:val="0"/>
          <w:bCs w:val="0"/>
        </w:rPr>
        <w:fldChar w:fldCharType="begin" w:fldLock="0"/>
      </w:r>
      <w:r>
        <w:rPr>
          <w:rStyle w:val="Hyperlink.3"/>
          <w:b w:val="0"/>
          <w:bCs w:val="0"/>
        </w:rPr>
        <w:instrText xml:space="preserve"> HYPERLINK "http://www.iesingapore.com"</w:instrText>
      </w:r>
      <w:r>
        <w:rPr>
          <w:rStyle w:val="Hyperlink.3"/>
          <w:b w:val="0"/>
          <w:bCs w:val="0"/>
        </w:rPr>
        <w:fldChar w:fldCharType="separate" w:fldLock="0"/>
      </w:r>
      <w:r>
        <w:rPr>
          <w:rStyle w:val="Hyperlink.3"/>
          <w:b w:val="0"/>
          <w:bCs w:val="0"/>
          <w:rtl w:val="0"/>
        </w:rPr>
        <w:t>www.iesingapore.com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Hyperlink.3"/>
          <w:b w:val="0"/>
          <w:bCs w:val="0"/>
        </w:rPr>
        <w:fldChar w:fldCharType="begin" w:fldLock="0"/>
      </w:r>
      <w:r>
        <w:rPr>
          <w:rStyle w:val="Hyperlink.3"/>
          <w:b w:val="0"/>
          <w:bCs w:val="0"/>
        </w:rPr>
        <w:instrText xml:space="preserve"> HYPERLINK "http://www.ava.gov.sg"</w:instrText>
      </w:r>
      <w:r>
        <w:rPr>
          <w:rStyle w:val="Hyperlink.3"/>
          <w:b w:val="0"/>
          <w:bCs w:val="0"/>
        </w:rPr>
        <w:fldChar w:fldCharType="separate" w:fldLock="0"/>
      </w:r>
      <w:r>
        <w:rPr>
          <w:rStyle w:val="Hyperlink.3"/>
          <w:b w:val="0"/>
          <w:bCs w:val="0"/>
          <w:rtl w:val="0"/>
        </w:rPr>
        <w:t>www.ava.gov.sg</w:t>
      </w:r>
      <w:r>
        <w:rPr>
          <w:b w:val="1"/>
          <w:bCs w:val="1"/>
        </w:rPr>
        <w:fldChar w:fldCharType="end" w:fldLock="0"/>
      </w:r>
      <w:r>
        <w:rPr>
          <w:b w:val="0"/>
          <w:bCs w:val="0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spacing w:after="0" w:line="240" w:lineRule="auto"/>
        <w:jc w:val="both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"http://app.ica.gov.sg/cargo_clearance/import.asp"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s-ES_tradnl"/>
        </w:rPr>
        <w:t>http://app.ica.gov.sg/cargo_clearance/import.asp</w:t>
      </w:r>
      <w:r>
        <w:rPr/>
        <w:fldChar w:fldCharType="end" w:fldLock="0"/>
      </w: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both"/>
      </w:pPr>
    </w:p>
    <w:p>
      <w:pPr>
        <w:pStyle w:val="Body"/>
        <w:spacing w:after="0" w:line="240" w:lineRule="auto"/>
        <w:jc w:val="right"/>
        <w:rPr>
          <w:b w:val="1"/>
          <w:bCs w:val="1"/>
        </w:rPr>
      </w:pPr>
    </w:p>
    <w:p>
      <w:pPr>
        <w:pStyle w:val="Body"/>
        <w:spacing w:after="0" w:line="240" w:lineRule="auto"/>
        <w:jc w:val="right"/>
      </w:pPr>
      <w:r>
        <w:rPr>
          <w:b w:val="1"/>
          <w:bCs w:val="1"/>
          <w:u w:val="single"/>
          <w:rtl w:val="0"/>
          <w:lang w:val="en-US"/>
        </w:rPr>
        <w:t>Th</w:t>
      </w:r>
      <w:r>
        <w:rPr>
          <w:b w:val="1"/>
          <w:bCs w:val="1"/>
          <w:u w:val="single"/>
          <w:rtl w:val="0"/>
        </w:rPr>
        <w:t>ươ</w:t>
      </w:r>
      <w:r>
        <w:rPr>
          <w:b w:val="1"/>
          <w:bCs w:val="1"/>
          <w:u w:val="single"/>
          <w:rtl w:val="0"/>
          <w:lang w:val="nl-NL"/>
        </w:rPr>
        <w:t>ng v</w:t>
      </w:r>
      <w:r>
        <w:rPr>
          <w:b w:val="1"/>
          <w:bCs w:val="1"/>
          <w:u w:val="single"/>
          <w:rtl w:val="0"/>
        </w:rPr>
        <w:t xml:space="preserve">ụ </w:t>
      </w:r>
      <w:r>
        <w:rPr>
          <w:b w:val="1"/>
          <w:bCs w:val="1"/>
          <w:u w:val="single"/>
          <w:rtl w:val="0"/>
        </w:rPr>
        <w:t>Vi</w:t>
      </w:r>
      <w:r>
        <w:rPr>
          <w:b w:val="1"/>
          <w:bCs w:val="1"/>
          <w:u w:val="single"/>
          <w:rtl w:val="0"/>
        </w:rPr>
        <w:t>ệ</w:t>
      </w:r>
      <w:r>
        <w:rPr>
          <w:b w:val="1"/>
          <w:bCs w:val="1"/>
          <w:u w:val="single"/>
          <w:rtl w:val="0"/>
          <w:lang w:val="de-DE"/>
        </w:rPr>
        <w:t>t Nam t</w:t>
      </w:r>
      <w:r>
        <w:rPr>
          <w:b w:val="1"/>
          <w:bCs w:val="1"/>
          <w:u w:val="single"/>
          <w:rtl w:val="0"/>
        </w:rPr>
        <w:t>ạ</w:t>
      </w:r>
      <w:r>
        <w:rPr>
          <w:b w:val="1"/>
          <w:bCs w:val="1"/>
          <w:u w:val="single"/>
          <w:rtl w:val="0"/>
        </w:rPr>
        <w:t xml:space="preserve">i Singapore </w:t>
      </w:r>
    </w:p>
    <w:sectPr>
      <w:headerReference w:type="default" r:id="rId4"/>
      <w:footerReference w:type="default" r:id="rId5"/>
      <w:pgSz w:w="11900" w:h="16840" w:orient="portrait"/>
      <w:pgMar w:top="900" w:right="1019" w:bottom="720" w:left="126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28</w:t>
    </w:r>
    <w:r>
      <w:rPr/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er"/>
        <w:tabs>
          <w:tab w:val="right" w:pos="8460"/>
          <w:tab w:val="clear" w:pos="8640"/>
        </w:tabs>
        <w:ind w:right="360"/>
        <w:rPr>
          <w:sz w:val="18"/>
          <w:szCs w:val="18"/>
        </w:rPr>
      </w:pPr>
      <w:r>
        <w:rPr>
          <w:rFonts w:ascii="Symbol" w:cs="Symbol" w:hAnsi="Symbol" w:eastAsia="Symbol"/>
          <w:color w:val="000000"/>
          <w:u w:color="000000"/>
          <w:vertAlign w:val="superscript"/>
          <w:lang w:val="en-US"/>
        </w:rPr>
        <w:t>∗</w:t>
      </w:r>
      <w:r>
        <w:rPr>
          <w:sz w:val="18"/>
          <w:szCs w:val="18"/>
          <w:rtl w:val="0"/>
          <w:lang w:val="en-US"/>
        </w:rPr>
        <w:t xml:space="preserve"> Text partially or entire taken from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"http://www.customs.gov.sg"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www.customs.gov.sg</w:t>
      </w:r>
      <w:r>
        <w:rPr/>
        <w:fldChar w:fldCharType="end" w:fldLock="0"/>
      </w:r>
      <w:r>
        <w:rPr>
          <w:sz w:val="18"/>
          <w:szCs w:val="18"/>
          <w:rtl w:val="0"/>
          <w:lang w:val="en-US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Link"/>
    <w:next w:val="Hyperlink.1"/>
    <w:rPr>
      <w:sz w:val="18"/>
      <w:szCs w:val="18"/>
    </w:rPr>
  </w:style>
  <w:style w:type="character" w:styleId="Hyperlink.2">
    <w:name w:val="Hyperlink.2"/>
    <w:basedOn w:val="Link"/>
    <w:next w:val="Hyperlink.2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Link"/>
    <w:next w:val="Hyperlink.3"/>
    <w:rPr>
      <w:rFonts w:ascii="Times New Roman" w:cs="Times New Roman" w:hAnsi="Times New Roman" w:eastAsia="Times New Roma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